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4C" w:rsidRPr="00D27B51" w:rsidRDefault="0072054C" w:rsidP="00282C76">
      <w:pPr>
        <w:spacing w:line="400" w:lineRule="exact"/>
        <w:rPr>
          <w:rFonts w:eastAsia="黑体"/>
          <w:b/>
          <w:bCs/>
          <w:spacing w:val="60"/>
          <w:sz w:val="28"/>
          <w:szCs w:val="28"/>
        </w:rPr>
      </w:pPr>
      <w:r w:rsidRPr="00D27B51">
        <w:rPr>
          <w:rFonts w:eastAsia="黑体" w:hint="eastAsia"/>
          <w:b/>
          <w:bCs/>
          <w:spacing w:val="60"/>
          <w:sz w:val="28"/>
          <w:szCs w:val="28"/>
        </w:rPr>
        <w:t>省十三届人大常委会</w:t>
      </w:r>
    </w:p>
    <w:p w:rsidR="0072054C" w:rsidRPr="005520E2" w:rsidRDefault="0072054C" w:rsidP="00282C76">
      <w:pPr>
        <w:spacing w:line="400" w:lineRule="exact"/>
        <w:rPr>
          <w:rFonts w:eastAsia="黑体"/>
          <w:b/>
          <w:bCs/>
          <w:sz w:val="28"/>
          <w:szCs w:val="28"/>
        </w:rPr>
      </w:pPr>
      <w:r w:rsidRPr="00D27B51">
        <w:rPr>
          <w:rFonts w:eastAsia="黑体" w:hint="eastAsia"/>
          <w:b/>
          <w:bCs/>
          <w:sz w:val="28"/>
          <w:szCs w:val="28"/>
        </w:rPr>
        <w:t>第十三次会议文件（</w:t>
      </w:r>
      <w:r>
        <w:rPr>
          <w:rFonts w:eastAsia="黑体" w:hint="eastAsia"/>
          <w:b/>
          <w:bCs/>
          <w:sz w:val="28"/>
          <w:szCs w:val="28"/>
        </w:rPr>
        <w:t>四十六</w:t>
      </w:r>
      <w:r w:rsidRPr="00D27B51">
        <w:rPr>
          <w:rFonts w:eastAsia="黑体" w:hint="eastAsia"/>
          <w:b/>
          <w:bCs/>
          <w:sz w:val="28"/>
        </w:rPr>
        <w:t>）</w:t>
      </w:r>
    </w:p>
    <w:p w:rsidR="0072054C" w:rsidRPr="00D27B51" w:rsidRDefault="0072054C" w:rsidP="002725DB">
      <w:pPr>
        <w:spacing w:line="720" w:lineRule="exact"/>
        <w:jc w:val="center"/>
        <w:rPr>
          <w:rFonts w:ascii="方正小标宋_GBK" w:eastAsia="方正小标宋_GBK" w:hAnsi="仿宋" w:cs="仿宋"/>
          <w:b/>
          <w:sz w:val="32"/>
          <w:szCs w:val="32"/>
        </w:rPr>
      </w:pPr>
    </w:p>
    <w:p w:rsidR="0072054C" w:rsidRPr="00D27B51" w:rsidRDefault="0072054C" w:rsidP="002725DB">
      <w:pPr>
        <w:spacing w:line="720" w:lineRule="exact"/>
        <w:jc w:val="center"/>
        <w:rPr>
          <w:rFonts w:ascii="方正小标宋_GBK" w:eastAsia="方正小标宋_GBK" w:hAnsi="仿宋"/>
          <w:b/>
          <w:sz w:val="44"/>
          <w:szCs w:val="44"/>
        </w:rPr>
      </w:pPr>
      <w:r w:rsidRPr="00D27B51">
        <w:rPr>
          <w:rFonts w:ascii="方正小标宋_GBK" w:eastAsia="方正小标宋_GBK" w:hAnsi="仿宋" w:hint="eastAsia"/>
          <w:b/>
          <w:sz w:val="44"/>
          <w:szCs w:val="44"/>
        </w:rPr>
        <w:t>关于省级人大立法工作交流会</w:t>
      </w:r>
    </w:p>
    <w:p w:rsidR="0072054C" w:rsidRPr="00D27B51" w:rsidRDefault="0072054C" w:rsidP="002725DB">
      <w:pPr>
        <w:spacing w:line="720" w:lineRule="exact"/>
        <w:jc w:val="center"/>
        <w:rPr>
          <w:rFonts w:ascii="方正小标宋_GBK" w:eastAsia="方正小标宋_GBK" w:hAnsi="仿宋"/>
          <w:b/>
          <w:sz w:val="44"/>
          <w:szCs w:val="44"/>
        </w:rPr>
      </w:pPr>
      <w:r w:rsidRPr="00D27B51">
        <w:rPr>
          <w:rFonts w:ascii="方正小标宋_GBK" w:eastAsia="方正小标宋_GBK" w:hAnsi="仿宋" w:hint="eastAsia"/>
          <w:b/>
          <w:sz w:val="44"/>
          <w:szCs w:val="44"/>
        </w:rPr>
        <w:t>有关情况的汇报</w:t>
      </w:r>
    </w:p>
    <w:p w:rsidR="0072054C" w:rsidRDefault="0072054C" w:rsidP="00780F16">
      <w:pPr>
        <w:spacing w:line="500" w:lineRule="exact"/>
        <w:rPr>
          <w:rFonts w:ascii="宋体" w:cs="楷体"/>
          <w:b/>
          <w:sz w:val="28"/>
          <w:szCs w:val="28"/>
        </w:rPr>
      </w:pPr>
    </w:p>
    <w:p w:rsidR="0072054C" w:rsidRPr="00780F16" w:rsidRDefault="0072054C" w:rsidP="00780F16">
      <w:pPr>
        <w:spacing w:line="500" w:lineRule="exact"/>
        <w:jc w:val="center"/>
        <w:rPr>
          <w:rFonts w:ascii="宋体" w:cs="楷体"/>
          <w:b/>
          <w:sz w:val="28"/>
          <w:szCs w:val="28"/>
        </w:rPr>
      </w:pPr>
      <w:r>
        <w:rPr>
          <w:rFonts w:ascii="宋体" w:hAnsi="宋体" w:cs="楷体" w:hint="eastAsia"/>
          <w:b/>
          <w:sz w:val="28"/>
          <w:szCs w:val="28"/>
        </w:rPr>
        <w:t>湖南省人大常委会办公厅</w:t>
      </w:r>
    </w:p>
    <w:p w:rsidR="0072054C" w:rsidRPr="00D27B51" w:rsidRDefault="0072054C" w:rsidP="002725DB">
      <w:pPr>
        <w:spacing w:line="500" w:lineRule="exact"/>
        <w:jc w:val="center"/>
        <w:rPr>
          <w:rFonts w:ascii="宋体" w:cs="楷体"/>
          <w:b/>
          <w:sz w:val="28"/>
          <w:szCs w:val="28"/>
        </w:rPr>
      </w:pPr>
      <w:r w:rsidRPr="00D27B51">
        <w:rPr>
          <w:rFonts w:ascii="宋体" w:hAnsi="宋体" w:cs="楷体" w:hint="eastAsia"/>
          <w:b/>
          <w:sz w:val="28"/>
          <w:szCs w:val="28"/>
        </w:rPr>
        <w:t>湖南省人大常委会法工委</w:t>
      </w:r>
    </w:p>
    <w:p w:rsidR="0072054C" w:rsidRPr="00D27B51" w:rsidRDefault="0072054C" w:rsidP="002725DB">
      <w:pPr>
        <w:spacing w:line="500" w:lineRule="exact"/>
        <w:jc w:val="center"/>
        <w:rPr>
          <w:rFonts w:ascii="宋体" w:cs="楷体"/>
          <w:b/>
          <w:sz w:val="28"/>
          <w:szCs w:val="28"/>
        </w:rPr>
      </w:pPr>
      <w:r w:rsidRPr="00D27B51">
        <w:rPr>
          <w:rFonts w:ascii="宋体" w:hAnsi="宋体" w:cs="楷体" w:hint="eastAsia"/>
          <w:b/>
          <w:sz w:val="28"/>
          <w:szCs w:val="28"/>
        </w:rPr>
        <w:t>（</w:t>
      </w:r>
      <w:r w:rsidRPr="00D27B51">
        <w:rPr>
          <w:rFonts w:ascii="宋体" w:hAnsi="宋体" w:cs="楷体"/>
          <w:b/>
          <w:sz w:val="28"/>
          <w:szCs w:val="28"/>
        </w:rPr>
        <w:t>2019</w:t>
      </w:r>
      <w:r w:rsidRPr="00D27B51">
        <w:rPr>
          <w:rFonts w:ascii="宋体" w:hAnsi="宋体" w:cs="楷体" w:hint="eastAsia"/>
          <w:b/>
          <w:sz w:val="28"/>
          <w:szCs w:val="28"/>
        </w:rPr>
        <w:t>年</w:t>
      </w:r>
      <w:r w:rsidRPr="00D27B51">
        <w:rPr>
          <w:rFonts w:ascii="宋体" w:hAnsi="宋体" w:cs="楷体"/>
          <w:b/>
          <w:sz w:val="28"/>
          <w:szCs w:val="28"/>
        </w:rPr>
        <w:t>9</w:t>
      </w:r>
      <w:r w:rsidRPr="00D27B51">
        <w:rPr>
          <w:rFonts w:ascii="宋体" w:hAnsi="宋体" w:cs="楷体" w:hint="eastAsia"/>
          <w:b/>
          <w:sz w:val="28"/>
          <w:szCs w:val="28"/>
        </w:rPr>
        <w:t>月</w:t>
      </w:r>
      <w:r w:rsidRPr="00D27B51">
        <w:rPr>
          <w:rFonts w:ascii="宋体" w:hAnsi="宋体" w:cs="楷体"/>
          <w:b/>
          <w:sz w:val="28"/>
          <w:szCs w:val="28"/>
        </w:rPr>
        <w:t>25</w:t>
      </w:r>
      <w:r w:rsidRPr="00D27B51">
        <w:rPr>
          <w:rFonts w:ascii="宋体" w:hAnsi="宋体" w:cs="楷体" w:hint="eastAsia"/>
          <w:b/>
          <w:sz w:val="28"/>
          <w:szCs w:val="28"/>
        </w:rPr>
        <w:t>日）</w:t>
      </w:r>
    </w:p>
    <w:p w:rsidR="0072054C" w:rsidRPr="00D27B51" w:rsidRDefault="0072054C" w:rsidP="002725DB">
      <w:pPr>
        <w:spacing w:line="500" w:lineRule="exact"/>
        <w:rPr>
          <w:rFonts w:ascii="宋体" w:cs="仿宋"/>
          <w:b/>
          <w:sz w:val="28"/>
          <w:szCs w:val="28"/>
        </w:rPr>
      </w:pPr>
    </w:p>
    <w:p w:rsidR="0072054C" w:rsidRPr="00D27B51" w:rsidRDefault="0072054C" w:rsidP="00780F16">
      <w:pPr>
        <w:spacing w:line="600" w:lineRule="exact"/>
        <w:ind w:firstLineChars="200" w:firstLine="31680"/>
        <w:rPr>
          <w:rFonts w:ascii="黑体" w:eastAsia="黑体" w:hAnsi="黑体" w:cs="黑体"/>
          <w:b/>
          <w:sz w:val="36"/>
          <w:szCs w:val="36"/>
        </w:rPr>
      </w:pPr>
      <w:r w:rsidRPr="00D27B51">
        <w:rPr>
          <w:rFonts w:ascii="黑体" w:eastAsia="黑体" w:hAnsi="黑体" w:cs="黑体" w:hint="eastAsia"/>
          <w:b/>
          <w:sz w:val="36"/>
          <w:szCs w:val="36"/>
        </w:rPr>
        <w:t>一、会议的基本情况</w:t>
      </w:r>
    </w:p>
    <w:p w:rsidR="0072054C" w:rsidRPr="00D27B51" w:rsidRDefault="0072054C" w:rsidP="00780F16">
      <w:pPr>
        <w:spacing w:line="600" w:lineRule="exact"/>
        <w:ind w:firstLineChars="200" w:firstLine="31680"/>
        <w:rPr>
          <w:rFonts w:ascii="仿宋" w:eastAsia="仿宋_GB2312" w:hAnsi="仿宋" w:cs="仿宋"/>
          <w:b/>
          <w:sz w:val="36"/>
          <w:szCs w:val="36"/>
        </w:rPr>
      </w:pPr>
      <w:r w:rsidRPr="00D27B51">
        <w:rPr>
          <w:rFonts w:ascii="仿宋_GB2312" w:eastAsia="仿宋_GB2312" w:hAnsi="仿宋" w:cs="仿宋"/>
          <w:b/>
          <w:sz w:val="36"/>
          <w:szCs w:val="36"/>
        </w:rPr>
        <w:t>9</w:t>
      </w:r>
      <w:r w:rsidRPr="00D27B51">
        <w:rPr>
          <w:rFonts w:ascii="仿宋_GB2312" w:eastAsia="仿宋_GB2312" w:hAnsi="仿宋" w:cs="仿宋" w:hint="eastAsia"/>
          <w:b/>
          <w:sz w:val="36"/>
          <w:szCs w:val="36"/>
        </w:rPr>
        <w:t>月</w:t>
      </w:r>
      <w:r w:rsidRPr="00D27B51">
        <w:rPr>
          <w:rFonts w:ascii="仿宋_GB2312" w:eastAsia="仿宋_GB2312" w:hAnsi="仿宋" w:cs="仿宋"/>
          <w:b/>
          <w:sz w:val="36"/>
          <w:szCs w:val="36"/>
        </w:rPr>
        <w:t>3-5</w:t>
      </w:r>
      <w:r w:rsidRPr="00D27B51">
        <w:rPr>
          <w:rFonts w:ascii="仿宋_GB2312" w:eastAsia="仿宋_GB2312" w:hAnsi="仿宋" w:cs="仿宋" w:hint="eastAsia"/>
          <w:b/>
          <w:sz w:val="36"/>
          <w:szCs w:val="36"/>
        </w:rPr>
        <w:t>日，</w:t>
      </w:r>
      <w:r w:rsidRPr="00D27B51">
        <w:rPr>
          <w:rFonts w:ascii="仿宋" w:eastAsia="仿宋_GB2312" w:hAnsi="仿宋" w:cs="仿宋" w:hint="eastAsia"/>
          <w:b/>
          <w:sz w:val="36"/>
          <w:szCs w:val="36"/>
        </w:rPr>
        <w:t>由全国人大常委</w:t>
      </w:r>
      <w:bookmarkStart w:id="0" w:name="_GoBack"/>
      <w:bookmarkEnd w:id="0"/>
      <w:r w:rsidRPr="00D27B51">
        <w:rPr>
          <w:rFonts w:ascii="仿宋" w:eastAsia="仿宋_GB2312" w:hAnsi="仿宋" w:cs="仿宋" w:hint="eastAsia"/>
          <w:b/>
          <w:sz w:val="36"/>
          <w:szCs w:val="36"/>
        </w:rPr>
        <w:t>会办公厅主办、天津市人大常委会承办的省级人大立法工作交流会在天津召开。中共中央政治局常委、全国人大常委会委员长栗战书出席会议并作重要讲话。中共中央政治局委员、全国人大常委会副委员长王晨主持会议并在闭幕会上作总结讲话。中共中央政治局委员、天津市委书记李鸿忠出席会议并致辞。全国人大常委会秘书长杨振武，全国人大各专门委员会以及常委会工作机构、办事机构主要负责同志，全</w:t>
      </w:r>
      <w:r w:rsidRPr="00D27B51">
        <w:rPr>
          <w:rFonts w:ascii="仿宋_GB2312" w:eastAsia="仿宋_GB2312" w:hAnsi="仿宋" w:cs="仿宋" w:hint="eastAsia"/>
          <w:b/>
          <w:sz w:val="36"/>
          <w:szCs w:val="36"/>
        </w:rPr>
        <w:t>国</w:t>
      </w:r>
      <w:r w:rsidRPr="00D27B51">
        <w:rPr>
          <w:rFonts w:ascii="仿宋_GB2312" w:eastAsia="仿宋_GB2312" w:hAnsi="仿宋" w:cs="仿宋"/>
          <w:b/>
          <w:sz w:val="36"/>
          <w:szCs w:val="36"/>
        </w:rPr>
        <w:t>31</w:t>
      </w:r>
      <w:r w:rsidRPr="00D27B51">
        <w:rPr>
          <w:rFonts w:ascii="仿宋_GB2312" w:eastAsia="仿宋_GB2312" w:hAnsi="仿宋" w:cs="仿宋" w:hint="eastAsia"/>
          <w:b/>
          <w:sz w:val="36"/>
          <w:szCs w:val="36"/>
        </w:rPr>
        <w:t>个</w:t>
      </w:r>
      <w:r w:rsidRPr="00D27B51">
        <w:rPr>
          <w:rFonts w:ascii="仿宋" w:eastAsia="仿宋_GB2312" w:hAnsi="仿宋" w:cs="仿宋" w:hint="eastAsia"/>
          <w:b/>
          <w:sz w:val="36"/>
          <w:szCs w:val="36"/>
        </w:rPr>
        <w:t>省（区、市）人大常委会主任或者主持工作的副主任，秘书长以及法制委或法工委主要负责同志参加了会议。会议安排了天津、上海、新疆、河北、山西、黑龙江、浙江、江西、河南、广东、贵州、青海</w:t>
      </w:r>
      <w:r w:rsidRPr="00D27B51">
        <w:rPr>
          <w:rFonts w:ascii="仿宋_GB2312" w:eastAsia="仿宋_GB2312" w:hAnsi="仿宋" w:cs="仿宋" w:hint="eastAsia"/>
          <w:b/>
          <w:sz w:val="36"/>
          <w:szCs w:val="36"/>
        </w:rPr>
        <w:t>共</w:t>
      </w:r>
      <w:r w:rsidRPr="00D27B51">
        <w:rPr>
          <w:rFonts w:ascii="仿宋_GB2312" w:eastAsia="仿宋_GB2312" w:hAnsi="仿宋" w:cs="仿宋"/>
          <w:b/>
          <w:sz w:val="36"/>
          <w:szCs w:val="36"/>
        </w:rPr>
        <w:t>12</w:t>
      </w:r>
      <w:r w:rsidRPr="00D27B51">
        <w:rPr>
          <w:rFonts w:ascii="仿宋_GB2312" w:eastAsia="仿宋_GB2312" w:hAnsi="仿宋" w:cs="仿宋" w:hint="eastAsia"/>
          <w:b/>
          <w:sz w:val="36"/>
          <w:szCs w:val="36"/>
        </w:rPr>
        <w:t>个省（</w:t>
      </w:r>
      <w:r w:rsidRPr="00D27B51">
        <w:rPr>
          <w:rFonts w:ascii="仿宋" w:eastAsia="仿宋_GB2312" w:hAnsi="仿宋" w:cs="仿宋" w:hint="eastAsia"/>
          <w:b/>
          <w:sz w:val="36"/>
          <w:szCs w:val="36"/>
        </w:rPr>
        <w:t>区、市）作了大会交流发言，进行了分组讨论。我省人大常委会党组书记、副主任刘莲玉，秘书长胡伯俊，法工委主任吴秋菊同志参加了此次会议。</w:t>
      </w:r>
    </w:p>
    <w:p w:rsidR="0072054C" w:rsidRPr="00D27B51" w:rsidRDefault="0072054C" w:rsidP="00780F16">
      <w:pPr>
        <w:spacing w:line="600" w:lineRule="exact"/>
        <w:ind w:firstLineChars="200" w:firstLine="31680"/>
        <w:rPr>
          <w:rFonts w:ascii="仿宋" w:eastAsia="仿宋_GB2312" w:hAnsi="仿宋" w:cs="仿宋"/>
          <w:b/>
          <w:sz w:val="36"/>
          <w:szCs w:val="36"/>
        </w:rPr>
      </w:pPr>
      <w:r w:rsidRPr="00D27B51">
        <w:rPr>
          <w:rFonts w:ascii="仿宋" w:eastAsia="仿宋_GB2312" w:hAnsi="仿宋" w:cs="仿宋" w:hint="eastAsia"/>
          <w:b/>
          <w:sz w:val="36"/>
          <w:szCs w:val="36"/>
        </w:rPr>
        <w:t>此次会议是经栗战书委员长提议、党中央批准召开的，是省级人大行使地方立</w:t>
      </w:r>
      <w:r w:rsidRPr="00D27B51">
        <w:rPr>
          <w:rFonts w:ascii="仿宋_GB2312" w:eastAsia="仿宋_GB2312" w:hAnsi="仿宋" w:cs="仿宋" w:hint="eastAsia"/>
          <w:b/>
          <w:sz w:val="36"/>
          <w:szCs w:val="36"/>
        </w:rPr>
        <w:t>法权</w:t>
      </w:r>
      <w:r w:rsidRPr="00D27B51">
        <w:rPr>
          <w:rFonts w:ascii="仿宋_GB2312" w:eastAsia="仿宋_GB2312" w:hAnsi="仿宋" w:cs="仿宋"/>
          <w:b/>
          <w:sz w:val="36"/>
          <w:szCs w:val="36"/>
        </w:rPr>
        <w:t>40</w:t>
      </w:r>
      <w:r w:rsidRPr="00D27B51">
        <w:rPr>
          <w:rFonts w:ascii="仿宋_GB2312" w:eastAsia="仿宋_GB2312" w:hAnsi="仿宋" w:cs="仿宋" w:hint="eastAsia"/>
          <w:b/>
          <w:sz w:val="36"/>
          <w:szCs w:val="36"/>
        </w:rPr>
        <w:t>年来</w:t>
      </w:r>
      <w:r w:rsidRPr="00D27B51">
        <w:rPr>
          <w:rFonts w:ascii="仿宋" w:eastAsia="仿宋_GB2312" w:hAnsi="仿宋" w:cs="仿宋" w:hint="eastAsia"/>
          <w:b/>
          <w:sz w:val="36"/>
          <w:szCs w:val="36"/>
        </w:rPr>
        <w:t>的第一次，也是在全国人大常委会法工委每年都召开一次全国地方立法工作座谈会的基础上，专门召开的一次省级人大立法工作交流会，是一个新举措。</w:t>
      </w:r>
    </w:p>
    <w:p w:rsidR="0072054C" w:rsidRPr="00D27B51" w:rsidRDefault="0072054C" w:rsidP="00780F16">
      <w:pPr>
        <w:spacing w:line="600" w:lineRule="exact"/>
        <w:ind w:firstLineChars="200" w:firstLine="31680"/>
        <w:rPr>
          <w:rFonts w:ascii="黑体" w:eastAsia="黑体" w:hAnsi="黑体" w:cs="黑体"/>
          <w:b/>
          <w:sz w:val="36"/>
          <w:szCs w:val="36"/>
        </w:rPr>
      </w:pPr>
      <w:r w:rsidRPr="00D27B51">
        <w:rPr>
          <w:rFonts w:ascii="黑体" w:eastAsia="黑体" w:hAnsi="黑体" w:cs="黑体" w:hint="eastAsia"/>
          <w:b/>
          <w:sz w:val="36"/>
          <w:szCs w:val="36"/>
        </w:rPr>
        <w:t>二、栗战书委员长和王晨副委员长讲话的主要内容</w:t>
      </w:r>
    </w:p>
    <w:p w:rsidR="0072054C" w:rsidRPr="00D27B51" w:rsidRDefault="0072054C" w:rsidP="00780F16">
      <w:pPr>
        <w:spacing w:line="600" w:lineRule="exact"/>
        <w:ind w:firstLineChars="200" w:firstLine="31680"/>
        <w:rPr>
          <w:rFonts w:ascii="仿宋" w:eastAsia="仿宋_GB2312" w:hAnsi="仿宋" w:cs="仿宋"/>
          <w:b/>
          <w:sz w:val="36"/>
          <w:szCs w:val="36"/>
        </w:rPr>
      </w:pPr>
      <w:r w:rsidRPr="00D27B51">
        <w:rPr>
          <w:rFonts w:ascii="楷体" w:eastAsia="楷体_GB2312" w:hAnsi="楷体" w:cs="楷体" w:hint="eastAsia"/>
          <w:b/>
          <w:sz w:val="36"/>
          <w:szCs w:val="36"/>
        </w:rPr>
        <w:t>栗战书委员长指出，</w:t>
      </w:r>
      <w:r w:rsidRPr="00D27B51">
        <w:rPr>
          <w:rFonts w:ascii="仿宋" w:eastAsia="仿宋_GB2312" w:hAnsi="仿宋" w:cs="仿宋" w:hint="eastAsia"/>
          <w:b/>
          <w:sz w:val="36"/>
          <w:szCs w:val="36"/>
        </w:rPr>
        <w:t>召开此次会议的目的，就是要深入学习贯彻习近平总书记关于立法工作重要思想和今年三次对立法工作、地方人大工作重要指示精神，总结交流省级人大行使地方立法</w:t>
      </w:r>
      <w:r w:rsidRPr="00D27B51">
        <w:rPr>
          <w:rFonts w:ascii="仿宋_GB2312" w:eastAsia="仿宋_GB2312" w:hAnsi="仿宋" w:cs="仿宋" w:hint="eastAsia"/>
          <w:b/>
          <w:sz w:val="36"/>
          <w:szCs w:val="36"/>
        </w:rPr>
        <w:t>权</w:t>
      </w:r>
      <w:r w:rsidRPr="00D27B51">
        <w:rPr>
          <w:rFonts w:ascii="仿宋_GB2312" w:eastAsia="仿宋_GB2312" w:hAnsi="仿宋" w:cs="仿宋"/>
          <w:b/>
          <w:sz w:val="36"/>
          <w:szCs w:val="36"/>
        </w:rPr>
        <w:t>40</w:t>
      </w:r>
      <w:r w:rsidRPr="00D27B51">
        <w:rPr>
          <w:rFonts w:ascii="仿宋_GB2312" w:eastAsia="仿宋_GB2312" w:hAnsi="仿宋" w:cs="仿宋" w:hint="eastAsia"/>
          <w:b/>
          <w:sz w:val="36"/>
          <w:szCs w:val="36"/>
        </w:rPr>
        <w:t>年来的成</w:t>
      </w:r>
      <w:r w:rsidRPr="00D27B51">
        <w:rPr>
          <w:rFonts w:ascii="仿宋" w:eastAsia="仿宋_GB2312" w:hAnsi="仿宋" w:cs="仿宋" w:hint="eastAsia"/>
          <w:b/>
          <w:sz w:val="36"/>
          <w:szCs w:val="36"/>
        </w:rPr>
        <w:t>就经验，加强和改进新时代省级人大立法工作。具体来说，有五个方面：一是全面领会习近平总书记和党中央关于立法工作的指示要求，确保立法工作的正确方向，把习近平总书记的重要思想和论述作为新时代立法工作的科学理论和行动指南，贯穿于立法工作全过程和各方面。二是深刻理解党中央关于全面依法治国的决策部署和构建完备法律规范体系的重大意义，自觉承担新时代赋予省级人大立法新任务。三是把省级人大立法工作的经验做法总结提炼出来，更好地运用到立法工作中去，共同提高省级人大立法工作水平。四是加强各级人大信息沟通，形成立法工作整体合力。特别是省级人大立法在国家立法和设区的市立法工作之间居于“承上启下”的地位，省级人大立法工作做好了，可贯彻落实国家立法精神，带动地方立法工作。五是研究查找现行立法体制机制存在的问题，为省级人大立法创造良好制度环境。</w:t>
      </w:r>
    </w:p>
    <w:p w:rsidR="0072054C" w:rsidRPr="00D27B51" w:rsidRDefault="0072054C" w:rsidP="00780F16">
      <w:pPr>
        <w:spacing w:line="600" w:lineRule="exact"/>
        <w:ind w:firstLineChars="200" w:firstLine="31680"/>
        <w:rPr>
          <w:rFonts w:ascii="仿宋" w:eastAsia="仿宋_GB2312" w:hAnsi="仿宋" w:cs="仿宋"/>
          <w:b/>
          <w:sz w:val="36"/>
          <w:szCs w:val="36"/>
        </w:rPr>
      </w:pPr>
      <w:r w:rsidRPr="00D27B51">
        <w:rPr>
          <w:rFonts w:ascii="楷体" w:eastAsia="楷体_GB2312" w:hAnsi="楷体" w:cs="楷体" w:hint="eastAsia"/>
          <w:b/>
          <w:sz w:val="36"/>
          <w:szCs w:val="36"/>
        </w:rPr>
        <w:t>栗战书委员长要求，</w:t>
      </w:r>
      <w:r w:rsidRPr="00D27B51">
        <w:rPr>
          <w:rFonts w:ascii="仿宋" w:eastAsia="仿宋_GB2312" w:hAnsi="仿宋" w:cs="仿宋" w:hint="eastAsia"/>
          <w:b/>
          <w:sz w:val="36"/>
          <w:szCs w:val="36"/>
        </w:rPr>
        <w:t>省级人大立法工作要紧紧围绕十九大提出的新时代坚持和发展中国特色社会主义的新使命，围绕贯彻落实新发展理念，抓住五个方面的重点立法：一是适应经济发展新阶段，围绕实现高质量发展抓好高质量立法，通过立法推进供给侧结构性改革，提高供给体系质量，推动建设现代化经济体系。二是适应社会主要矛盾转变，围绕民生和社会治理抓好惠民立法，通过立法及时回应人民群众期待，反映人民群众的利益诉求。三是适应生态文明建设需要，围绕</w:t>
      </w:r>
      <w:r w:rsidRPr="00D27B51">
        <w:rPr>
          <w:rFonts w:ascii="仿宋_GB2312" w:eastAsia="仿宋_GB2312" w:hAnsi="仿宋" w:cs="仿宋" w:hint="eastAsia"/>
          <w:b/>
          <w:sz w:val="36"/>
          <w:szCs w:val="36"/>
        </w:rPr>
        <w:t>生态环保重点问题抓好环保立法。四是着眼于国家意识形态领域安全，围绕社会主义核心价值观抓好弘德立法。省级人大推进社会主义核心价值观入法，要全面贯彻党中央</w:t>
      </w:r>
      <w:r w:rsidRPr="00D27B51">
        <w:rPr>
          <w:rFonts w:ascii="仿宋_GB2312" w:eastAsia="仿宋_GB2312" w:hAnsi="仿宋" w:cs="仿宋"/>
          <w:b/>
          <w:sz w:val="36"/>
          <w:szCs w:val="36"/>
        </w:rPr>
        <w:t>2018</w:t>
      </w:r>
      <w:r w:rsidRPr="00D27B51">
        <w:rPr>
          <w:rFonts w:ascii="仿宋_GB2312" w:eastAsia="仿宋_GB2312" w:hAnsi="仿宋" w:cs="仿宋" w:hint="eastAsia"/>
          <w:b/>
          <w:sz w:val="36"/>
          <w:szCs w:val="36"/>
        </w:rPr>
        <w:t>年</w:t>
      </w:r>
      <w:r w:rsidRPr="00D27B51">
        <w:rPr>
          <w:rFonts w:ascii="仿宋_GB2312" w:eastAsia="仿宋_GB2312" w:hAnsi="仿宋" w:cs="仿宋"/>
          <w:b/>
          <w:sz w:val="36"/>
          <w:szCs w:val="36"/>
        </w:rPr>
        <w:t>8</w:t>
      </w:r>
      <w:r w:rsidRPr="00D27B51">
        <w:rPr>
          <w:rFonts w:ascii="仿宋_GB2312" w:eastAsia="仿宋_GB2312" w:hAnsi="仿宋" w:cs="仿宋" w:hint="eastAsia"/>
          <w:b/>
          <w:sz w:val="36"/>
          <w:szCs w:val="36"/>
        </w:rPr>
        <w:t>号文件精神，跟进国家立法，尊重立法规律，结合本省（区、市）实际，针对意识形态和道德领域的突</w:t>
      </w:r>
      <w:r w:rsidRPr="00D27B51">
        <w:rPr>
          <w:rFonts w:ascii="仿宋" w:eastAsia="仿宋_GB2312" w:hAnsi="仿宋" w:cs="仿宋" w:hint="eastAsia"/>
          <w:b/>
          <w:sz w:val="36"/>
          <w:szCs w:val="36"/>
        </w:rPr>
        <w:t>出问题，把一些基本的道德、品行要求及时上升为法律规范。五是着眼于推动我国区域协调发展，围绕区域发展战略和特点抓好协调立法，对于可能涉及立法权限和法律授权的问题，全国人大常委会将依法支持省级人大在该方面的有关立法工作。</w:t>
      </w:r>
    </w:p>
    <w:p w:rsidR="0072054C" w:rsidRPr="00D27B51" w:rsidRDefault="0072054C" w:rsidP="00780F16">
      <w:pPr>
        <w:spacing w:line="600" w:lineRule="exact"/>
        <w:ind w:firstLineChars="200" w:firstLine="31680"/>
        <w:rPr>
          <w:rFonts w:ascii="仿宋" w:eastAsia="仿宋_GB2312" w:hAnsi="仿宋" w:cs="仿宋"/>
          <w:b/>
          <w:sz w:val="36"/>
          <w:szCs w:val="36"/>
        </w:rPr>
      </w:pPr>
      <w:r w:rsidRPr="00D27B51">
        <w:rPr>
          <w:rFonts w:ascii="楷体" w:eastAsia="楷体_GB2312" w:hAnsi="楷体" w:cs="楷体" w:hint="eastAsia"/>
          <w:b/>
          <w:sz w:val="36"/>
          <w:szCs w:val="36"/>
        </w:rPr>
        <w:t>栗战书委员长指出，</w:t>
      </w:r>
      <w:r w:rsidRPr="00D27B51">
        <w:rPr>
          <w:rFonts w:ascii="仿宋" w:eastAsia="仿宋_GB2312" w:hAnsi="仿宋" w:cs="仿宋" w:hint="eastAsia"/>
          <w:b/>
          <w:sz w:val="36"/>
          <w:szCs w:val="36"/>
        </w:rPr>
        <w:t>要做好新时代省级人大立法工作，需要重点把握好五个方面：一是始终坚持党的领导，牢牢把握立法工作的正确政治方向，把树牢“四个意识”、“增强四个自信”、做到“两个维护”贯穿到立法工作全过程和各方面。二是发挥人大及其常委会在立法工作中的主导作用，主要包括在确定立法选题、组织法案起草、审议把关等方面。三是坚持科学立法、民主立法、依法立法，切实提高立法质量，确保立一件成一件。四是形成备案审查衔接联动机制，维护国家法制统一和权威，保障宪法法律的实施。五是切实做到立法和改革决策衔接，为地方改革开放和现代化建设提供法律支撑，省级人大要主动作为，配合地方全面深化改革，做到重大改革于法有据、立法主动适应改革发展需要。</w:t>
      </w:r>
    </w:p>
    <w:p w:rsidR="0072054C" w:rsidRPr="00D27B51" w:rsidRDefault="0072054C" w:rsidP="00B52B90">
      <w:pPr>
        <w:spacing w:line="600" w:lineRule="exact"/>
        <w:ind w:firstLineChars="200" w:firstLine="31680"/>
        <w:rPr>
          <w:rFonts w:ascii="仿宋" w:eastAsia="仿宋_GB2312" w:hAnsi="仿宋" w:cs="仿宋"/>
          <w:b/>
          <w:sz w:val="36"/>
          <w:szCs w:val="36"/>
        </w:rPr>
      </w:pPr>
      <w:r w:rsidRPr="00D27B51">
        <w:rPr>
          <w:rFonts w:ascii="楷体" w:eastAsia="楷体_GB2312" w:hAnsi="楷体" w:cs="楷体" w:hint="eastAsia"/>
          <w:b/>
          <w:sz w:val="36"/>
          <w:szCs w:val="36"/>
        </w:rPr>
        <w:t>王晨副委员长在闭幕会上讲话指出，</w:t>
      </w:r>
      <w:r w:rsidRPr="00D27B51">
        <w:rPr>
          <w:rFonts w:ascii="仿宋" w:eastAsia="仿宋_GB2312" w:hAnsi="仿宋" w:cs="仿宋" w:hint="eastAsia"/>
          <w:b/>
          <w:sz w:val="36"/>
          <w:szCs w:val="36"/>
        </w:rPr>
        <w:t>做好新时代省级人大立法工作，对推动整个地方立法、全面推进依法治国意义重大。要把会议精神贯彻到新的立法工作实践中，努力形成制度化、规范化的成果，为更好开展地方立法工作提供指导和遵循。</w:t>
      </w:r>
      <w:r w:rsidRPr="00D27B51">
        <w:rPr>
          <w:rFonts w:ascii="仿宋_GB2312" w:eastAsia="仿宋_GB2312" w:hAnsi="宋体" w:cs="仿宋" w:hint="eastAsia"/>
          <w:b/>
          <w:sz w:val="36"/>
          <w:szCs w:val="36"/>
        </w:rPr>
        <w:t>要以总结</w:t>
      </w:r>
      <w:r w:rsidRPr="00D27B51">
        <w:rPr>
          <w:rFonts w:ascii="仿宋_GB2312" w:eastAsia="仿宋_GB2312" w:hAnsi="宋体" w:cs="仿宋"/>
          <w:b/>
          <w:sz w:val="36"/>
          <w:szCs w:val="36"/>
        </w:rPr>
        <w:t>40</w:t>
      </w:r>
      <w:r w:rsidRPr="00D27B51">
        <w:rPr>
          <w:rFonts w:ascii="仿宋_GB2312" w:eastAsia="仿宋_GB2312" w:hAnsi="宋体" w:cs="仿宋" w:hint="eastAsia"/>
          <w:b/>
          <w:sz w:val="36"/>
          <w:szCs w:val="36"/>
        </w:rPr>
        <w:t>年地方立法工作</w:t>
      </w:r>
      <w:r w:rsidRPr="00D27B51">
        <w:rPr>
          <w:rFonts w:ascii="仿宋" w:eastAsia="仿宋_GB2312" w:hAnsi="仿宋" w:cs="仿宋" w:hint="eastAsia"/>
          <w:b/>
          <w:sz w:val="36"/>
          <w:szCs w:val="36"/>
        </w:rPr>
        <w:t>为新起点，振奋精神，担当作为，创造性地开展工作，努力推动新时代地方立法提升新水平、迈上新台阶。对做好下一阶段地方立法工作提出了五点要求：一是要深入学习习近平总书记新时代中国特色社会主义思想，把做到“两个维护”贯穿于立法工作全过程和各方面。二是要以发挥人大及其常委会在立法工作中主导作用为着力点，不断提高立法质量和效率。三是努力提高立法决策与改革决策衔接的速度、准度和精度。四是加强对设区的市人大常委会立法工作的指导。五是以政治建设为统领，加强立法工作队伍建设。</w:t>
      </w:r>
    </w:p>
    <w:sectPr w:rsidR="0072054C" w:rsidRPr="00D27B51" w:rsidSect="0081725A">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54C" w:rsidRDefault="0072054C" w:rsidP="0081725A">
      <w:r>
        <w:separator/>
      </w:r>
    </w:p>
  </w:endnote>
  <w:endnote w:type="continuationSeparator" w:id="1">
    <w:p w:rsidR="0072054C" w:rsidRDefault="0072054C" w:rsidP="00817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4C" w:rsidRDefault="0072054C" w:rsidP="0088070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2054C" w:rsidRDefault="0072054C" w:rsidP="002D019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4C" w:rsidRDefault="0072054C" w:rsidP="0088070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054C" w:rsidRDefault="0072054C" w:rsidP="002D0195">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72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2054C" w:rsidRDefault="0072054C">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54C" w:rsidRDefault="0072054C" w:rsidP="0081725A">
      <w:r>
        <w:separator/>
      </w:r>
    </w:p>
  </w:footnote>
  <w:footnote w:type="continuationSeparator" w:id="1">
    <w:p w:rsidR="0072054C" w:rsidRDefault="0072054C" w:rsidP="008172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34E0A26"/>
    <w:rsid w:val="00001671"/>
    <w:rsid w:val="0005388F"/>
    <w:rsid w:val="00087F07"/>
    <w:rsid w:val="000A31BD"/>
    <w:rsid w:val="001D322B"/>
    <w:rsid w:val="001E3D38"/>
    <w:rsid w:val="00247578"/>
    <w:rsid w:val="002725DB"/>
    <w:rsid w:val="00282C76"/>
    <w:rsid w:val="002B3B2F"/>
    <w:rsid w:val="002D0195"/>
    <w:rsid w:val="002E14C0"/>
    <w:rsid w:val="003F0BEE"/>
    <w:rsid w:val="00434B9C"/>
    <w:rsid w:val="00451B13"/>
    <w:rsid w:val="0046094F"/>
    <w:rsid w:val="00531071"/>
    <w:rsid w:val="005520E2"/>
    <w:rsid w:val="0072054C"/>
    <w:rsid w:val="00741490"/>
    <w:rsid w:val="00780F16"/>
    <w:rsid w:val="0081725A"/>
    <w:rsid w:val="008345D1"/>
    <w:rsid w:val="00880702"/>
    <w:rsid w:val="008A2221"/>
    <w:rsid w:val="008B3273"/>
    <w:rsid w:val="008F65D5"/>
    <w:rsid w:val="009B5591"/>
    <w:rsid w:val="00A12983"/>
    <w:rsid w:val="00A95F8D"/>
    <w:rsid w:val="00B30334"/>
    <w:rsid w:val="00B52B90"/>
    <w:rsid w:val="00CE6B83"/>
    <w:rsid w:val="00CF7706"/>
    <w:rsid w:val="00D220D8"/>
    <w:rsid w:val="00D27B51"/>
    <w:rsid w:val="00D67996"/>
    <w:rsid w:val="00D75733"/>
    <w:rsid w:val="00D92EFC"/>
    <w:rsid w:val="00F83585"/>
    <w:rsid w:val="0185428E"/>
    <w:rsid w:val="01ED6C05"/>
    <w:rsid w:val="01F86F87"/>
    <w:rsid w:val="02324A1E"/>
    <w:rsid w:val="023A5C09"/>
    <w:rsid w:val="029C5262"/>
    <w:rsid w:val="02F97348"/>
    <w:rsid w:val="03241DB7"/>
    <w:rsid w:val="034823AD"/>
    <w:rsid w:val="034E0A26"/>
    <w:rsid w:val="03E61F02"/>
    <w:rsid w:val="048326B5"/>
    <w:rsid w:val="04B654EA"/>
    <w:rsid w:val="052B41C4"/>
    <w:rsid w:val="0594244C"/>
    <w:rsid w:val="05954722"/>
    <w:rsid w:val="05F27B75"/>
    <w:rsid w:val="071F4FB6"/>
    <w:rsid w:val="074E58D8"/>
    <w:rsid w:val="077E4181"/>
    <w:rsid w:val="07AF40B2"/>
    <w:rsid w:val="07B3490B"/>
    <w:rsid w:val="07C52FFF"/>
    <w:rsid w:val="080C732A"/>
    <w:rsid w:val="082266D2"/>
    <w:rsid w:val="09030D8B"/>
    <w:rsid w:val="0914725F"/>
    <w:rsid w:val="094D4A29"/>
    <w:rsid w:val="095A0EAD"/>
    <w:rsid w:val="096F597D"/>
    <w:rsid w:val="0978610C"/>
    <w:rsid w:val="09E546DF"/>
    <w:rsid w:val="0A696DE9"/>
    <w:rsid w:val="0A8708F9"/>
    <w:rsid w:val="0ADF39CA"/>
    <w:rsid w:val="0C647B35"/>
    <w:rsid w:val="0C7C001A"/>
    <w:rsid w:val="0CE05C36"/>
    <w:rsid w:val="0CF0694A"/>
    <w:rsid w:val="0D1678CF"/>
    <w:rsid w:val="0D8E05AF"/>
    <w:rsid w:val="0E294591"/>
    <w:rsid w:val="0FCD2B1F"/>
    <w:rsid w:val="100F13AB"/>
    <w:rsid w:val="106764A5"/>
    <w:rsid w:val="112D6561"/>
    <w:rsid w:val="112E6978"/>
    <w:rsid w:val="11687281"/>
    <w:rsid w:val="118C5167"/>
    <w:rsid w:val="12A93AE0"/>
    <w:rsid w:val="12C161D0"/>
    <w:rsid w:val="13183D3E"/>
    <w:rsid w:val="142272FC"/>
    <w:rsid w:val="14287023"/>
    <w:rsid w:val="144B14E4"/>
    <w:rsid w:val="14D92A2A"/>
    <w:rsid w:val="151C1E49"/>
    <w:rsid w:val="15410DDF"/>
    <w:rsid w:val="15D61C2C"/>
    <w:rsid w:val="15E26525"/>
    <w:rsid w:val="16F450D8"/>
    <w:rsid w:val="178731A1"/>
    <w:rsid w:val="17A02EB4"/>
    <w:rsid w:val="17BE509F"/>
    <w:rsid w:val="18AF78F1"/>
    <w:rsid w:val="18C462A2"/>
    <w:rsid w:val="1995623F"/>
    <w:rsid w:val="1A56133A"/>
    <w:rsid w:val="1AB157DE"/>
    <w:rsid w:val="1B262ED1"/>
    <w:rsid w:val="1B2D2C88"/>
    <w:rsid w:val="1CA6002D"/>
    <w:rsid w:val="1CC45CD4"/>
    <w:rsid w:val="1CCF2859"/>
    <w:rsid w:val="1D7B565F"/>
    <w:rsid w:val="1DB45E3F"/>
    <w:rsid w:val="1DE562FA"/>
    <w:rsid w:val="1DFE4BB9"/>
    <w:rsid w:val="1E6A6A4A"/>
    <w:rsid w:val="1FD03F7F"/>
    <w:rsid w:val="202C5220"/>
    <w:rsid w:val="205A1790"/>
    <w:rsid w:val="20902ABE"/>
    <w:rsid w:val="2105615E"/>
    <w:rsid w:val="21283DFD"/>
    <w:rsid w:val="21DC160C"/>
    <w:rsid w:val="21E34F5C"/>
    <w:rsid w:val="22217CD1"/>
    <w:rsid w:val="223853A0"/>
    <w:rsid w:val="22F32999"/>
    <w:rsid w:val="2385660F"/>
    <w:rsid w:val="23B075AD"/>
    <w:rsid w:val="248D0BEF"/>
    <w:rsid w:val="25A93022"/>
    <w:rsid w:val="25DE0787"/>
    <w:rsid w:val="25E9191F"/>
    <w:rsid w:val="26330927"/>
    <w:rsid w:val="27175836"/>
    <w:rsid w:val="27476FC9"/>
    <w:rsid w:val="275D0627"/>
    <w:rsid w:val="27623347"/>
    <w:rsid w:val="289C49C3"/>
    <w:rsid w:val="28B5678A"/>
    <w:rsid w:val="28F4336F"/>
    <w:rsid w:val="2917157D"/>
    <w:rsid w:val="29574FE4"/>
    <w:rsid w:val="29F9303B"/>
    <w:rsid w:val="29FD447C"/>
    <w:rsid w:val="2A007C9C"/>
    <w:rsid w:val="2A513081"/>
    <w:rsid w:val="2ACA43AA"/>
    <w:rsid w:val="2AE869ED"/>
    <w:rsid w:val="2B3027F4"/>
    <w:rsid w:val="2B4270D5"/>
    <w:rsid w:val="2BCB45A0"/>
    <w:rsid w:val="2CC20FCA"/>
    <w:rsid w:val="2CE4203A"/>
    <w:rsid w:val="2D333BDA"/>
    <w:rsid w:val="2D807801"/>
    <w:rsid w:val="2D9F521B"/>
    <w:rsid w:val="2DA24B7C"/>
    <w:rsid w:val="2DD20763"/>
    <w:rsid w:val="2DF918EC"/>
    <w:rsid w:val="2E7C6C75"/>
    <w:rsid w:val="2F415BD7"/>
    <w:rsid w:val="2FAD7A90"/>
    <w:rsid w:val="30E43A2E"/>
    <w:rsid w:val="31831A2B"/>
    <w:rsid w:val="32DF4902"/>
    <w:rsid w:val="335A6992"/>
    <w:rsid w:val="339D179B"/>
    <w:rsid w:val="33F26EA1"/>
    <w:rsid w:val="34182E32"/>
    <w:rsid w:val="34CC17A2"/>
    <w:rsid w:val="35145540"/>
    <w:rsid w:val="35424AD9"/>
    <w:rsid w:val="35FE5CCB"/>
    <w:rsid w:val="367013BB"/>
    <w:rsid w:val="367039B2"/>
    <w:rsid w:val="36AE1B24"/>
    <w:rsid w:val="36EE2AE2"/>
    <w:rsid w:val="374D5C7A"/>
    <w:rsid w:val="37A7201E"/>
    <w:rsid w:val="37EC3453"/>
    <w:rsid w:val="37F955EF"/>
    <w:rsid w:val="37FD5D8D"/>
    <w:rsid w:val="381C541D"/>
    <w:rsid w:val="38D66C69"/>
    <w:rsid w:val="398164E3"/>
    <w:rsid w:val="39A13B25"/>
    <w:rsid w:val="39BB2012"/>
    <w:rsid w:val="3A091484"/>
    <w:rsid w:val="3A180424"/>
    <w:rsid w:val="3A9801E6"/>
    <w:rsid w:val="3AAD25C1"/>
    <w:rsid w:val="3ABF5596"/>
    <w:rsid w:val="3AE82D55"/>
    <w:rsid w:val="3AEA4193"/>
    <w:rsid w:val="3B0D6C99"/>
    <w:rsid w:val="3B5F061C"/>
    <w:rsid w:val="3B8C505F"/>
    <w:rsid w:val="3BBA6773"/>
    <w:rsid w:val="3C0567FD"/>
    <w:rsid w:val="3C5274EC"/>
    <w:rsid w:val="3CF76858"/>
    <w:rsid w:val="3D0D747D"/>
    <w:rsid w:val="3D0F696D"/>
    <w:rsid w:val="3D8D2BD1"/>
    <w:rsid w:val="3E2B45FD"/>
    <w:rsid w:val="3E342F74"/>
    <w:rsid w:val="3E592C4F"/>
    <w:rsid w:val="3EDA5B73"/>
    <w:rsid w:val="3F15381B"/>
    <w:rsid w:val="3F575DBD"/>
    <w:rsid w:val="40E245D0"/>
    <w:rsid w:val="4107553F"/>
    <w:rsid w:val="41C53056"/>
    <w:rsid w:val="424C68E0"/>
    <w:rsid w:val="43186E1E"/>
    <w:rsid w:val="44167653"/>
    <w:rsid w:val="44EA2CDD"/>
    <w:rsid w:val="45247358"/>
    <w:rsid w:val="454223A6"/>
    <w:rsid w:val="45F51B30"/>
    <w:rsid w:val="4691121E"/>
    <w:rsid w:val="46C86CE2"/>
    <w:rsid w:val="474F1A59"/>
    <w:rsid w:val="47DF01E4"/>
    <w:rsid w:val="490A2086"/>
    <w:rsid w:val="49115A4A"/>
    <w:rsid w:val="4A132C62"/>
    <w:rsid w:val="4A6376AB"/>
    <w:rsid w:val="4AF13427"/>
    <w:rsid w:val="4B1D2900"/>
    <w:rsid w:val="4BB16D98"/>
    <w:rsid w:val="4BCD48C8"/>
    <w:rsid w:val="4C072122"/>
    <w:rsid w:val="4CEB41BE"/>
    <w:rsid w:val="4D0773D7"/>
    <w:rsid w:val="4DAC68E2"/>
    <w:rsid w:val="4DE01C8C"/>
    <w:rsid w:val="4E307B42"/>
    <w:rsid w:val="4E3F1CC1"/>
    <w:rsid w:val="4E8D752D"/>
    <w:rsid w:val="4EA622DF"/>
    <w:rsid w:val="4F6634C6"/>
    <w:rsid w:val="4F8C2A9D"/>
    <w:rsid w:val="4FA04E6B"/>
    <w:rsid w:val="50284AE2"/>
    <w:rsid w:val="50531C09"/>
    <w:rsid w:val="50561CAB"/>
    <w:rsid w:val="50746356"/>
    <w:rsid w:val="50B558C8"/>
    <w:rsid w:val="50DB7ECB"/>
    <w:rsid w:val="516548F0"/>
    <w:rsid w:val="51A02515"/>
    <w:rsid w:val="52E65334"/>
    <w:rsid w:val="52F05A84"/>
    <w:rsid w:val="5327681C"/>
    <w:rsid w:val="53B45ACC"/>
    <w:rsid w:val="54EB6F2C"/>
    <w:rsid w:val="55413301"/>
    <w:rsid w:val="55613B1A"/>
    <w:rsid w:val="556516C3"/>
    <w:rsid w:val="55C762FC"/>
    <w:rsid w:val="561A6174"/>
    <w:rsid w:val="56CA138F"/>
    <w:rsid w:val="56E41E1F"/>
    <w:rsid w:val="571B0B93"/>
    <w:rsid w:val="57BC6E72"/>
    <w:rsid w:val="57D257E5"/>
    <w:rsid w:val="57F25A6A"/>
    <w:rsid w:val="58E4084A"/>
    <w:rsid w:val="598C7F40"/>
    <w:rsid w:val="5991174D"/>
    <w:rsid w:val="59D24264"/>
    <w:rsid w:val="5A7D2A37"/>
    <w:rsid w:val="5ACC5593"/>
    <w:rsid w:val="5B24789C"/>
    <w:rsid w:val="5B3E7EC9"/>
    <w:rsid w:val="5B5643E6"/>
    <w:rsid w:val="5C245345"/>
    <w:rsid w:val="5C634D7C"/>
    <w:rsid w:val="5C7F59D4"/>
    <w:rsid w:val="5CA12081"/>
    <w:rsid w:val="5CA5200E"/>
    <w:rsid w:val="5D777A10"/>
    <w:rsid w:val="5DFD47E8"/>
    <w:rsid w:val="5E671F7E"/>
    <w:rsid w:val="5EB17544"/>
    <w:rsid w:val="5ED715AE"/>
    <w:rsid w:val="5F563237"/>
    <w:rsid w:val="5F6430FC"/>
    <w:rsid w:val="601D15C4"/>
    <w:rsid w:val="601F7F01"/>
    <w:rsid w:val="607E5857"/>
    <w:rsid w:val="60936D01"/>
    <w:rsid w:val="60CD5785"/>
    <w:rsid w:val="60F92117"/>
    <w:rsid w:val="61164D30"/>
    <w:rsid w:val="623D609D"/>
    <w:rsid w:val="624F5901"/>
    <w:rsid w:val="6285531A"/>
    <w:rsid w:val="63B55D3A"/>
    <w:rsid w:val="63DF76B6"/>
    <w:rsid w:val="640B4EEF"/>
    <w:rsid w:val="64994459"/>
    <w:rsid w:val="64A35B04"/>
    <w:rsid w:val="64E86002"/>
    <w:rsid w:val="653B1E9F"/>
    <w:rsid w:val="65961A2E"/>
    <w:rsid w:val="65DC49BE"/>
    <w:rsid w:val="67016191"/>
    <w:rsid w:val="6745278B"/>
    <w:rsid w:val="679735DC"/>
    <w:rsid w:val="679741B0"/>
    <w:rsid w:val="6933288E"/>
    <w:rsid w:val="69D264CB"/>
    <w:rsid w:val="6A007B0E"/>
    <w:rsid w:val="6A0223E7"/>
    <w:rsid w:val="6A3730F8"/>
    <w:rsid w:val="6B525FB8"/>
    <w:rsid w:val="6C140D03"/>
    <w:rsid w:val="6D572661"/>
    <w:rsid w:val="6E0236AE"/>
    <w:rsid w:val="6E4D33A7"/>
    <w:rsid w:val="6E8025EA"/>
    <w:rsid w:val="6E936480"/>
    <w:rsid w:val="6EA02E2A"/>
    <w:rsid w:val="6F9E77E6"/>
    <w:rsid w:val="70513F20"/>
    <w:rsid w:val="71204BEF"/>
    <w:rsid w:val="71462BE3"/>
    <w:rsid w:val="71D20415"/>
    <w:rsid w:val="71E22F85"/>
    <w:rsid w:val="71E61DD8"/>
    <w:rsid w:val="72202F79"/>
    <w:rsid w:val="72387A32"/>
    <w:rsid w:val="724B055A"/>
    <w:rsid w:val="725D171E"/>
    <w:rsid w:val="729064F8"/>
    <w:rsid w:val="72977B6A"/>
    <w:rsid w:val="731241DF"/>
    <w:rsid w:val="746071A4"/>
    <w:rsid w:val="766314AB"/>
    <w:rsid w:val="76C25721"/>
    <w:rsid w:val="76C3260B"/>
    <w:rsid w:val="770358E9"/>
    <w:rsid w:val="770A62BD"/>
    <w:rsid w:val="772D5849"/>
    <w:rsid w:val="77727FB9"/>
    <w:rsid w:val="78137D2D"/>
    <w:rsid w:val="78391E16"/>
    <w:rsid w:val="78F654A3"/>
    <w:rsid w:val="79BA597F"/>
    <w:rsid w:val="79F50B1B"/>
    <w:rsid w:val="7ACC413D"/>
    <w:rsid w:val="7ACC77D1"/>
    <w:rsid w:val="7B3F5E55"/>
    <w:rsid w:val="7BC15A6B"/>
    <w:rsid w:val="7D643CC3"/>
    <w:rsid w:val="7DD01246"/>
    <w:rsid w:val="7E09729B"/>
    <w:rsid w:val="7E0B5050"/>
    <w:rsid w:val="7EB82A12"/>
    <w:rsid w:val="7F755387"/>
    <w:rsid w:val="7FEE11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725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725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D92EFC"/>
    <w:rPr>
      <w:rFonts w:ascii="Calibri" w:hAnsi="Calibri" w:cs="Times New Roman"/>
      <w:sz w:val="18"/>
      <w:szCs w:val="18"/>
    </w:rPr>
  </w:style>
  <w:style w:type="paragraph" w:styleId="Header">
    <w:name w:val="header"/>
    <w:basedOn w:val="Normal"/>
    <w:link w:val="HeaderChar"/>
    <w:uiPriority w:val="99"/>
    <w:rsid w:val="008172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D92EFC"/>
    <w:rPr>
      <w:rFonts w:ascii="Calibri" w:hAnsi="Calibri" w:cs="Times New Roman"/>
      <w:sz w:val="18"/>
      <w:szCs w:val="18"/>
    </w:rPr>
  </w:style>
  <w:style w:type="paragraph" w:styleId="NormalWeb">
    <w:name w:val="Normal (Web)"/>
    <w:basedOn w:val="Normal"/>
    <w:uiPriority w:val="99"/>
    <w:rsid w:val="0081725A"/>
    <w:pPr>
      <w:jc w:val="left"/>
    </w:pPr>
    <w:rPr>
      <w:kern w:val="0"/>
      <w:sz w:val="24"/>
    </w:rPr>
  </w:style>
  <w:style w:type="character" w:styleId="FollowedHyperlink">
    <w:name w:val="FollowedHyperlink"/>
    <w:basedOn w:val="DefaultParagraphFont"/>
    <w:uiPriority w:val="99"/>
    <w:rsid w:val="0081725A"/>
    <w:rPr>
      <w:rFonts w:cs="Times New Roman"/>
      <w:color w:val="005C81"/>
      <w:u w:val="none"/>
    </w:rPr>
  </w:style>
  <w:style w:type="character" w:styleId="Emphasis">
    <w:name w:val="Emphasis"/>
    <w:basedOn w:val="DefaultParagraphFont"/>
    <w:uiPriority w:val="99"/>
    <w:qFormat/>
    <w:rsid w:val="0081725A"/>
    <w:rPr>
      <w:rFonts w:cs="Times New Roman"/>
    </w:rPr>
  </w:style>
  <w:style w:type="character" w:styleId="Hyperlink">
    <w:name w:val="Hyperlink"/>
    <w:basedOn w:val="DefaultParagraphFont"/>
    <w:uiPriority w:val="99"/>
    <w:rsid w:val="0081725A"/>
    <w:rPr>
      <w:rFonts w:cs="Times New Roman"/>
      <w:color w:val="005C81"/>
      <w:u w:val="none"/>
    </w:rPr>
  </w:style>
  <w:style w:type="character" w:styleId="PageNumber">
    <w:name w:val="page number"/>
    <w:basedOn w:val="DefaultParagraphFont"/>
    <w:uiPriority w:val="99"/>
    <w:locked/>
    <w:rsid w:val="002D019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5</Pages>
  <Words>319</Words>
  <Characters>1824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微软用户</cp:lastModifiedBy>
  <cp:revision>10</cp:revision>
  <dcterms:created xsi:type="dcterms:W3CDTF">2019-09-06T06:54:00Z</dcterms:created>
  <dcterms:modified xsi:type="dcterms:W3CDTF">2019-09-23T10:07:00Z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