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1E0" w:rsidRDefault="008D31E0" w:rsidP="007003EF">
      <w:pPr>
        <w:spacing w:line="500" w:lineRule="exact"/>
        <w:jc w:val="left"/>
        <w:rPr>
          <w:rFonts w:ascii="黑体" w:eastAsia="黑体" w:hAnsi="黑体" w:cs="黑体"/>
          <w:spacing w:val="51"/>
          <w:sz w:val="28"/>
          <w:szCs w:val="28"/>
        </w:rPr>
      </w:pPr>
      <w:r>
        <w:rPr>
          <w:rFonts w:ascii="黑体" w:eastAsia="黑体" w:hAnsi="黑体" w:cs="黑体" w:hint="eastAsia"/>
          <w:spacing w:val="51"/>
          <w:sz w:val="28"/>
          <w:szCs w:val="28"/>
        </w:rPr>
        <w:t>省十三届人大常委会</w:t>
      </w:r>
    </w:p>
    <w:p w:rsidR="008D31E0" w:rsidRDefault="008D31E0" w:rsidP="007003EF">
      <w:pPr>
        <w:spacing w:line="500" w:lineRule="exact"/>
        <w:jc w:val="left"/>
        <w:rPr>
          <w:rFonts w:ascii="黑体" w:eastAsia="黑体" w:hAnsi="黑体" w:cs="黑体"/>
          <w:sz w:val="28"/>
          <w:szCs w:val="28"/>
        </w:rPr>
      </w:pPr>
      <w:r>
        <w:rPr>
          <w:rFonts w:ascii="黑体" w:eastAsia="黑体" w:hAnsi="黑体" w:cs="黑体" w:hint="eastAsia"/>
          <w:sz w:val="28"/>
          <w:szCs w:val="28"/>
        </w:rPr>
        <w:t>第十三次会议参阅资料之七</w:t>
      </w:r>
    </w:p>
    <w:p w:rsidR="008D31E0" w:rsidRPr="007003EF" w:rsidRDefault="008D31E0">
      <w:pPr>
        <w:spacing w:line="640" w:lineRule="exact"/>
        <w:jc w:val="center"/>
        <w:rPr>
          <w:rFonts w:ascii="方正小标宋简体" w:eastAsia="方正小标宋简体" w:hAnsi="仿宋"/>
          <w:color w:val="000000"/>
          <w:sz w:val="60"/>
          <w:szCs w:val="52"/>
        </w:rPr>
      </w:pPr>
    </w:p>
    <w:p w:rsidR="008D31E0" w:rsidRDefault="008D31E0">
      <w:pPr>
        <w:spacing w:line="640" w:lineRule="exact"/>
        <w:jc w:val="center"/>
        <w:rPr>
          <w:rFonts w:ascii="方正小标宋简体" w:eastAsia="方正小标宋简体" w:hAnsi="仿宋"/>
          <w:color w:val="000000"/>
          <w:sz w:val="52"/>
          <w:szCs w:val="52"/>
        </w:rPr>
      </w:pPr>
      <w:r>
        <w:rPr>
          <w:rFonts w:ascii="方正小标宋简体" w:eastAsia="方正小标宋简体" w:hAnsi="仿宋" w:hint="eastAsia"/>
          <w:color w:val="000000"/>
          <w:sz w:val="60"/>
          <w:szCs w:val="52"/>
        </w:rPr>
        <w:t>永州市乡村房屋建设管理条例</w:t>
      </w:r>
    </w:p>
    <w:p w:rsidR="008D31E0" w:rsidRDefault="008D31E0">
      <w:pPr>
        <w:spacing w:line="640" w:lineRule="exact"/>
        <w:jc w:val="center"/>
        <w:rPr>
          <w:rFonts w:ascii="方正小标宋简体" w:eastAsia="方正小标宋简体" w:hAnsi="仿宋"/>
          <w:color w:val="000000"/>
          <w:sz w:val="52"/>
          <w:szCs w:val="52"/>
        </w:rPr>
      </w:pPr>
    </w:p>
    <w:p w:rsidR="008D31E0" w:rsidRDefault="008D31E0">
      <w:pPr>
        <w:spacing w:line="640" w:lineRule="exact"/>
        <w:jc w:val="center"/>
        <w:rPr>
          <w:rFonts w:ascii="方正小标宋简体" w:eastAsia="方正小标宋简体" w:hAnsi="仿宋"/>
          <w:color w:val="000000"/>
          <w:sz w:val="44"/>
          <w:szCs w:val="44"/>
        </w:rPr>
      </w:pPr>
    </w:p>
    <w:p w:rsidR="008D31E0" w:rsidRDefault="008D31E0">
      <w:pPr>
        <w:spacing w:line="1800" w:lineRule="exact"/>
        <w:jc w:val="center"/>
        <w:rPr>
          <w:rFonts w:ascii="方正行楷简体" w:eastAsia="方正行楷简体" w:hAnsi="方正行楷简体" w:cs="方正行楷简体"/>
          <w:color w:val="000000"/>
          <w:sz w:val="120"/>
          <w:szCs w:val="84"/>
        </w:rPr>
      </w:pPr>
      <w:r>
        <w:rPr>
          <w:rFonts w:ascii="方正行楷简体" w:eastAsia="方正行楷简体" w:hAnsi="方正行楷简体" w:cs="方正行楷简体" w:hint="eastAsia"/>
          <w:color w:val="000000"/>
          <w:sz w:val="120"/>
          <w:szCs w:val="84"/>
        </w:rPr>
        <w:t>参</w:t>
      </w:r>
      <w:bookmarkStart w:id="0" w:name="_GoBack"/>
      <w:bookmarkEnd w:id="0"/>
    </w:p>
    <w:p w:rsidR="008D31E0" w:rsidRDefault="008D31E0">
      <w:pPr>
        <w:spacing w:line="1800" w:lineRule="exact"/>
        <w:jc w:val="center"/>
        <w:rPr>
          <w:rFonts w:ascii="方正行楷简体" w:eastAsia="方正行楷简体" w:hAnsi="方正行楷简体" w:cs="方正行楷简体"/>
          <w:color w:val="000000"/>
          <w:sz w:val="120"/>
          <w:szCs w:val="84"/>
        </w:rPr>
      </w:pPr>
      <w:r>
        <w:rPr>
          <w:rFonts w:ascii="方正行楷简体" w:eastAsia="方正行楷简体" w:hAnsi="方正行楷简体" w:cs="方正行楷简体" w:hint="eastAsia"/>
          <w:color w:val="000000"/>
          <w:sz w:val="120"/>
          <w:szCs w:val="84"/>
        </w:rPr>
        <w:t>阅</w:t>
      </w:r>
    </w:p>
    <w:p w:rsidR="008D31E0" w:rsidRDefault="008D31E0">
      <w:pPr>
        <w:spacing w:line="1800" w:lineRule="exact"/>
        <w:jc w:val="center"/>
        <w:rPr>
          <w:rFonts w:ascii="方正行楷简体" w:eastAsia="方正行楷简体" w:hAnsi="方正行楷简体" w:cs="方正行楷简体"/>
          <w:color w:val="000000"/>
          <w:sz w:val="120"/>
          <w:szCs w:val="84"/>
        </w:rPr>
      </w:pPr>
      <w:r>
        <w:rPr>
          <w:rFonts w:ascii="方正行楷简体" w:eastAsia="方正行楷简体" w:hAnsi="方正行楷简体" w:cs="方正行楷简体" w:hint="eastAsia"/>
          <w:color w:val="000000"/>
          <w:sz w:val="120"/>
          <w:szCs w:val="84"/>
        </w:rPr>
        <w:t>资</w:t>
      </w:r>
    </w:p>
    <w:p w:rsidR="008D31E0" w:rsidRDefault="008D31E0">
      <w:pPr>
        <w:spacing w:line="1800" w:lineRule="exact"/>
        <w:jc w:val="center"/>
        <w:rPr>
          <w:rFonts w:ascii="方正行楷简体" w:eastAsia="方正行楷简体" w:hAnsi="方正行楷简体" w:cs="方正行楷简体"/>
          <w:color w:val="000000"/>
          <w:sz w:val="120"/>
          <w:szCs w:val="84"/>
        </w:rPr>
      </w:pPr>
      <w:r>
        <w:rPr>
          <w:rFonts w:ascii="方正行楷简体" w:eastAsia="方正行楷简体" w:hAnsi="方正行楷简体" w:cs="方正行楷简体" w:hint="eastAsia"/>
          <w:color w:val="000000"/>
          <w:sz w:val="120"/>
          <w:szCs w:val="84"/>
        </w:rPr>
        <w:t>料</w:t>
      </w:r>
    </w:p>
    <w:p w:rsidR="008D31E0" w:rsidRDefault="008D31E0" w:rsidP="007003EF">
      <w:pPr>
        <w:spacing w:line="600" w:lineRule="exact"/>
        <w:jc w:val="center"/>
        <w:rPr>
          <w:rFonts w:ascii="楷体" w:eastAsia="楷体" w:hAnsi="楷体" w:cs="楷体"/>
          <w:color w:val="000000"/>
          <w:sz w:val="84"/>
          <w:szCs w:val="84"/>
        </w:rPr>
      </w:pPr>
    </w:p>
    <w:p w:rsidR="008D31E0" w:rsidRDefault="008D31E0" w:rsidP="007003EF">
      <w:pPr>
        <w:spacing w:line="600" w:lineRule="exact"/>
        <w:jc w:val="center"/>
        <w:rPr>
          <w:rFonts w:ascii="楷体" w:eastAsia="楷体" w:hAnsi="楷体" w:cs="楷体"/>
          <w:color w:val="000000"/>
          <w:sz w:val="84"/>
          <w:szCs w:val="84"/>
        </w:rPr>
      </w:pPr>
    </w:p>
    <w:p w:rsidR="008D31E0" w:rsidRDefault="008D31E0">
      <w:pPr>
        <w:spacing w:line="640" w:lineRule="exact"/>
        <w:jc w:val="center"/>
        <w:rPr>
          <w:rFonts w:ascii="黑体" w:eastAsia="黑体" w:hAnsi="黑体" w:cs="黑体"/>
          <w:color w:val="000000"/>
          <w:sz w:val="36"/>
          <w:szCs w:val="36"/>
        </w:rPr>
      </w:pPr>
      <w:r>
        <w:rPr>
          <w:rFonts w:ascii="黑体" w:eastAsia="黑体" w:hAnsi="黑体" w:cs="黑体" w:hint="eastAsia"/>
          <w:color w:val="000000"/>
          <w:sz w:val="36"/>
          <w:szCs w:val="36"/>
        </w:rPr>
        <w:t>永州市人大常委会</w:t>
      </w:r>
    </w:p>
    <w:p w:rsidR="008D31E0" w:rsidRDefault="008D31E0">
      <w:pPr>
        <w:spacing w:line="640" w:lineRule="exact"/>
        <w:jc w:val="center"/>
        <w:rPr>
          <w:rFonts w:ascii="黑体" w:eastAsia="黑体" w:hAnsi="黑体" w:cs="黑体"/>
          <w:color w:val="000000"/>
          <w:sz w:val="36"/>
          <w:szCs w:val="36"/>
        </w:rPr>
        <w:sectPr w:rsidR="008D31E0">
          <w:headerReference w:type="default" r:id="rId6"/>
          <w:footerReference w:type="even" r:id="rId7"/>
          <w:pgSz w:w="11906" w:h="16838"/>
          <w:pgMar w:top="1701" w:right="1588" w:bottom="1588" w:left="1588" w:header="851" w:footer="1077" w:gutter="0"/>
          <w:cols w:space="425"/>
          <w:docGrid w:type="lines" w:linePitch="312"/>
        </w:sectPr>
      </w:pPr>
      <w:r>
        <w:rPr>
          <w:rFonts w:ascii="黑体" w:eastAsia="黑体" w:hAnsi="黑体" w:cs="黑体" w:hint="eastAsia"/>
          <w:color w:val="000000"/>
          <w:sz w:val="36"/>
          <w:szCs w:val="36"/>
        </w:rPr>
        <w:t>二〇一九年九月</w:t>
      </w:r>
    </w:p>
    <w:p w:rsidR="008D31E0" w:rsidRDefault="008D31E0">
      <w:pPr>
        <w:spacing w:line="640" w:lineRule="exact"/>
        <w:jc w:val="center"/>
        <w:rPr>
          <w:rFonts w:ascii="方正小标宋简体" w:eastAsia="方正小标宋简体" w:hAnsi="仿宋"/>
          <w:color w:val="000000"/>
          <w:sz w:val="44"/>
          <w:szCs w:val="44"/>
        </w:rPr>
      </w:pPr>
    </w:p>
    <w:p w:rsidR="008D31E0" w:rsidRDefault="008D31E0">
      <w:pPr>
        <w:spacing w:line="640" w:lineRule="exact"/>
        <w:jc w:val="center"/>
        <w:rPr>
          <w:rFonts w:ascii="方正小标宋简体" w:eastAsia="方正小标宋简体" w:hAnsi="仿宋"/>
          <w:color w:val="000000"/>
          <w:sz w:val="44"/>
          <w:szCs w:val="44"/>
        </w:rPr>
      </w:pPr>
      <w:r>
        <w:rPr>
          <w:rFonts w:ascii="方正小标宋简体" w:eastAsia="方正小标宋简体" w:hAnsi="仿宋" w:hint="eastAsia"/>
          <w:color w:val="000000"/>
          <w:sz w:val="44"/>
          <w:szCs w:val="44"/>
        </w:rPr>
        <w:t>目</w:t>
      </w:r>
      <w:r>
        <w:rPr>
          <w:rFonts w:ascii="方正小标宋简体" w:eastAsia="方正小标宋简体" w:hAnsi="仿宋"/>
          <w:color w:val="000000"/>
          <w:sz w:val="44"/>
          <w:szCs w:val="44"/>
        </w:rPr>
        <w:t xml:space="preserve">   </w:t>
      </w:r>
      <w:r>
        <w:rPr>
          <w:rFonts w:ascii="方正小标宋简体" w:eastAsia="方正小标宋简体" w:hAnsi="仿宋" w:hint="eastAsia"/>
          <w:color w:val="000000"/>
          <w:sz w:val="44"/>
          <w:szCs w:val="44"/>
        </w:rPr>
        <w:t>录</w:t>
      </w:r>
    </w:p>
    <w:p w:rsidR="008D31E0" w:rsidRDefault="008D31E0">
      <w:pPr>
        <w:spacing w:line="640" w:lineRule="exact"/>
        <w:rPr>
          <w:rFonts w:ascii="仿宋" w:eastAsia="仿宋" w:hAnsi="仿宋"/>
          <w:color w:val="000000"/>
          <w:sz w:val="32"/>
          <w:szCs w:val="32"/>
        </w:rPr>
      </w:pPr>
    </w:p>
    <w:p w:rsidR="008D31E0" w:rsidRDefault="008D31E0">
      <w:pPr>
        <w:tabs>
          <w:tab w:val="left" w:leader="dot" w:pos="8560"/>
        </w:tabs>
        <w:spacing w:line="640" w:lineRule="exact"/>
        <w:rPr>
          <w:rFonts w:ascii="Times New Roman" w:eastAsia="仿宋" w:hAnsi="Times New Roman"/>
          <w:color w:val="000000"/>
          <w:sz w:val="32"/>
          <w:szCs w:val="32"/>
        </w:rPr>
      </w:pPr>
      <w:r>
        <w:rPr>
          <w:rFonts w:ascii="Times New Roman" w:eastAsia="仿宋" w:hAnsi="Times New Roman"/>
          <w:color w:val="000000"/>
          <w:sz w:val="32"/>
          <w:szCs w:val="32"/>
        </w:rPr>
        <w:t>1.</w:t>
      </w:r>
      <w:r>
        <w:rPr>
          <w:rFonts w:ascii="Times New Roman" w:eastAsia="仿宋" w:hAnsi="Times New Roman" w:hint="eastAsia"/>
          <w:color w:val="000000"/>
          <w:sz w:val="32"/>
          <w:szCs w:val="32"/>
        </w:rPr>
        <w:t>中华人民共和国城乡规划法（摘录）</w:t>
      </w:r>
      <w:r>
        <w:rPr>
          <w:rFonts w:ascii="Times New Roman" w:eastAsia="仿宋" w:hAnsi="Times New Roman"/>
          <w:color w:val="000000"/>
          <w:sz w:val="32"/>
          <w:szCs w:val="32"/>
        </w:rPr>
        <w:tab/>
        <w:t>1</w:t>
      </w:r>
    </w:p>
    <w:p w:rsidR="008D31E0" w:rsidRDefault="008D31E0">
      <w:pPr>
        <w:tabs>
          <w:tab w:val="left" w:leader="dot" w:pos="8400"/>
        </w:tabs>
        <w:spacing w:line="640" w:lineRule="exact"/>
        <w:rPr>
          <w:rFonts w:ascii="Times New Roman" w:eastAsia="仿宋" w:hAnsi="Times New Roman"/>
          <w:color w:val="000000"/>
          <w:sz w:val="32"/>
          <w:szCs w:val="32"/>
        </w:rPr>
      </w:pPr>
      <w:r>
        <w:rPr>
          <w:rFonts w:ascii="Times New Roman" w:eastAsia="仿宋" w:hAnsi="Times New Roman"/>
          <w:color w:val="000000"/>
          <w:sz w:val="32"/>
          <w:szCs w:val="32"/>
        </w:rPr>
        <w:t>2.</w:t>
      </w:r>
      <w:r>
        <w:rPr>
          <w:rFonts w:ascii="Times New Roman" w:eastAsia="仿宋" w:hAnsi="Times New Roman" w:hint="eastAsia"/>
          <w:color w:val="000000"/>
          <w:sz w:val="32"/>
          <w:szCs w:val="32"/>
        </w:rPr>
        <w:t>中华人民共和国土地管理法（摘录）</w:t>
      </w:r>
      <w:r>
        <w:rPr>
          <w:rFonts w:ascii="Times New Roman" w:eastAsia="仿宋" w:hAnsi="Times New Roman"/>
          <w:color w:val="000000"/>
          <w:sz w:val="32"/>
          <w:szCs w:val="32"/>
        </w:rPr>
        <w:tab/>
        <w:t>15</w:t>
      </w:r>
    </w:p>
    <w:p w:rsidR="008D31E0" w:rsidRDefault="008D31E0">
      <w:pPr>
        <w:tabs>
          <w:tab w:val="left" w:leader="dot" w:pos="8400"/>
        </w:tabs>
        <w:spacing w:line="640" w:lineRule="exact"/>
        <w:rPr>
          <w:rFonts w:ascii="Times New Roman" w:eastAsia="仿宋" w:hAnsi="Times New Roman"/>
          <w:color w:val="000000"/>
          <w:sz w:val="32"/>
          <w:szCs w:val="32"/>
        </w:rPr>
      </w:pPr>
      <w:r>
        <w:rPr>
          <w:rFonts w:ascii="Times New Roman" w:eastAsia="仿宋" w:hAnsi="Times New Roman"/>
          <w:color w:val="000000"/>
          <w:sz w:val="32"/>
          <w:szCs w:val="32"/>
        </w:rPr>
        <w:t>3.</w:t>
      </w:r>
      <w:r>
        <w:rPr>
          <w:rFonts w:ascii="Times New Roman" w:eastAsia="仿宋" w:hAnsi="Times New Roman" w:hint="eastAsia"/>
          <w:color w:val="000000"/>
          <w:sz w:val="32"/>
          <w:szCs w:val="32"/>
        </w:rPr>
        <w:t>中华人民共和国建筑法（摘录）</w:t>
      </w:r>
      <w:r>
        <w:rPr>
          <w:rFonts w:ascii="Times New Roman" w:eastAsia="仿宋" w:hAnsi="Times New Roman"/>
          <w:color w:val="000000"/>
          <w:sz w:val="32"/>
          <w:szCs w:val="32"/>
        </w:rPr>
        <w:tab/>
        <w:t>28</w:t>
      </w:r>
    </w:p>
    <w:p w:rsidR="008D31E0" w:rsidRDefault="008D31E0">
      <w:pPr>
        <w:tabs>
          <w:tab w:val="left" w:leader="dot" w:pos="8400"/>
        </w:tabs>
        <w:spacing w:line="640" w:lineRule="exact"/>
        <w:rPr>
          <w:rFonts w:ascii="Times New Roman" w:eastAsia="仿宋" w:hAnsi="Times New Roman"/>
          <w:color w:val="000000"/>
          <w:sz w:val="32"/>
          <w:szCs w:val="32"/>
        </w:rPr>
      </w:pPr>
      <w:r>
        <w:rPr>
          <w:rFonts w:ascii="Times New Roman" w:eastAsia="仿宋" w:hAnsi="Times New Roman"/>
          <w:color w:val="000000"/>
          <w:sz w:val="32"/>
          <w:szCs w:val="32"/>
        </w:rPr>
        <w:t>4.</w:t>
      </w:r>
      <w:r>
        <w:rPr>
          <w:rFonts w:ascii="Times New Roman" w:eastAsia="仿宋" w:hAnsi="Times New Roman" w:hint="eastAsia"/>
          <w:color w:val="000000"/>
          <w:sz w:val="32"/>
          <w:szCs w:val="32"/>
        </w:rPr>
        <w:t>中华人民共和国土地管理法实施条例（摘录）</w:t>
      </w:r>
      <w:r>
        <w:rPr>
          <w:rFonts w:ascii="Times New Roman" w:eastAsia="仿宋" w:hAnsi="Times New Roman"/>
          <w:color w:val="000000"/>
          <w:sz w:val="32"/>
          <w:szCs w:val="32"/>
        </w:rPr>
        <w:tab/>
        <w:t>36</w:t>
      </w:r>
    </w:p>
    <w:p w:rsidR="008D31E0" w:rsidRDefault="008D31E0">
      <w:pPr>
        <w:tabs>
          <w:tab w:val="left" w:leader="dot" w:pos="8400"/>
        </w:tabs>
        <w:spacing w:line="640" w:lineRule="exact"/>
        <w:rPr>
          <w:rFonts w:ascii="Times New Roman" w:eastAsia="仿宋" w:hAnsi="Times New Roman"/>
          <w:color w:val="000000"/>
          <w:sz w:val="32"/>
          <w:szCs w:val="32"/>
        </w:rPr>
      </w:pPr>
      <w:r>
        <w:rPr>
          <w:rFonts w:ascii="Times New Roman" w:eastAsia="仿宋" w:hAnsi="Times New Roman"/>
          <w:color w:val="000000"/>
          <w:sz w:val="32"/>
          <w:szCs w:val="32"/>
        </w:rPr>
        <w:t>5.</w:t>
      </w:r>
      <w:r>
        <w:rPr>
          <w:rFonts w:ascii="Times New Roman" w:eastAsia="仿宋" w:hAnsi="Times New Roman" w:hint="eastAsia"/>
          <w:color w:val="000000"/>
          <w:sz w:val="32"/>
          <w:szCs w:val="32"/>
        </w:rPr>
        <w:t>村庄和集镇规划建设管理条例（摘录）</w:t>
      </w:r>
      <w:r>
        <w:rPr>
          <w:rFonts w:ascii="Times New Roman" w:eastAsia="仿宋" w:hAnsi="Times New Roman"/>
          <w:color w:val="000000"/>
          <w:sz w:val="32"/>
          <w:szCs w:val="32"/>
        </w:rPr>
        <w:tab/>
        <w:t>42</w:t>
      </w:r>
    </w:p>
    <w:p w:rsidR="008D31E0" w:rsidRDefault="008D31E0">
      <w:pPr>
        <w:tabs>
          <w:tab w:val="left" w:leader="dot" w:pos="8400"/>
        </w:tabs>
        <w:spacing w:line="640" w:lineRule="exact"/>
        <w:rPr>
          <w:rFonts w:ascii="Times New Roman" w:eastAsia="仿宋" w:hAnsi="Times New Roman"/>
          <w:color w:val="000000"/>
          <w:sz w:val="32"/>
          <w:szCs w:val="32"/>
        </w:rPr>
      </w:pPr>
      <w:r>
        <w:rPr>
          <w:rFonts w:ascii="Times New Roman" w:eastAsia="仿宋" w:hAnsi="Times New Roman"/>
          <w:color w:val="000000"/>
          <w:sz w:val="32"/>
          <w:szCs w:val="32"/>
        </w:rPr>
        <w:t>6.</w:t>
      </w:r>
      <w:r>
        <w:rPr>
          <w:rFonts w:ascii="Times New Roman" w:eastAsia="仿宋" w:hAnsi="Times New Roman" w:hint="eastAsia"/>
          <w:color w:val="000000"/>
          <w:sz w:val="32"/>
          <w:szCs w:val="32"/>
        </w:rPr>
        <w:t>建设工程质量管理条例（摘录）</w:t>
      </w:r>
      <w:r>
        <w:rPr>
          <w:rFonts w:ascii="Times New Roman" w:eastAsia="仿宋" w:hAnsi="Times New Roman"/>
          <w:color w:val="000000"/>
          <w:sz w:val="32"/>
          <w:szCs w:val="32"/>
        </w:rPr>
        <w:tab/>
        <w:t>51</w:t>
      </w:r>
    </w:p>
    <w:p w:rsidR="008D31E0" w:rsidRDefault="008D31E0">
      <w:pPr>
        <w:tabs>
          <w:tab w:val="left" w:leader="dot" w:pos="8400"/>
        </w:tabs>
        <w:spacing w:line="640" w:lineRule="exact"/>
        <w:rPr>
          <w:rFonts w:ascii="Times New Roman" w:eastAsia="仿宋" w:hAnsi="Times New Roman"/>
          <w:color w:val="000000"/>
          <w:sz w:val="32"/>
          <w:szCs w:val="32"/>
        </w:rPr>
      </w:pPr>
      <w:r>
        <w:rPr>
          <w:rFonts w:ascii="Times New Roman" w:eastAsia="仿宋" w:hAnsi="Times New Roman"/>
          <w:color w:val="000000"/>
          <w:sz w:val="32"/>
          <w:szCs w:val="32"/>
        </w:rPr>
        <w:t>7.</w:t>
      </w:r>
      <w:r>
        <w:rPr>
          <w:rFonts w:ascii="Times New Roman" w:eastAsia="仿宋" w:hAnsi="Times New Roman" w:hint="eastAsia"/>
          <w:color w:val="000000"/>
          <w:sz w:val="32"/>
          <w:szCs w:val="32"/>
        </w:rPr>
        <w:t>湖南省实施《中华人民共和国土地管理法》办法（摘录）</w:t>
      </w:r>
    </w:p>
    <w:p w:rsidR="008D31E0" w:rsidRDefault="008D31E0" w:rsidP="007003EF">
      <w:pPr>
        <w:tabs>
          <w:tab w:val="left" w:leader="dot" w:pos="8400"/>
        </w:tabs>
        <w:spacing w:line="640" w:lineRule="exact"/>
        <w:ind w:firstLineChars="130" w:firstLine="31680"/>
        <w:rPr>
          <w:rFonts w:ascii="Times New Roman" w:eastAsia="仿宋" w:hAnsi="Times New Roman"/>
          <w:color w:val="000000"/>
          <w:sz w:val="32"/>
          <w:szCs w:val="32"/>
        </w:rPr>
      </w:pPr>
      <w:r>
        <w:rPr>
          <w:rFonts w:ascii="Times New Roman" w:eastAsia="仿宋" w:hAnsi="Times New Roman"/>
          <w:color w:val="000000"/>
          <w:sz w:val="32"/>
          <w:szCs w:val="32"/>
        </w:rPr>
        <w:tab/>
        <w:t>62</w:t>
      </w:r>
    </w:p>
    <w:p w:rsidR="008D31E0" w:rsidRDefault="008D31E0">
      <w:pPr>
        <w:tabs>
          <w:tab w:val="left" w:leader="dot" w:pos="8400"/>
        </w:tabs>
        <w:spacing w:line="640" w:lineRule="exact"/>
        <w:rPr>
          <w:rFonts w:ascii="Times New Roman" w:eastAsia="仿宋" w:hAnsi="Times New Roman"/>
          <w:color w:val="000000"/>
          <w:sz w:val="32"/>
          <w:szCs w:val="32"/>
        </w:rPr>
      </w:pPr>
      <w:r>
        <w:rPr>
          <w:rFonts w:ascii="Times New Roman" w:eastAsia="仿宋" w:hAnsi="Times New Roman"/>
          <w:color w:val="000000"/>
          <w:sz w:val="32"/>
          <w:szCs w:val="32"/>
        </w:rPr>
        <w:t>8.</w:t>
      </w:r>
      <w:r>
        <w:rPr>
          <w:rFonts w:ascii="Times New Roman" w:eastAsia="仿宋" w:hAnsi="Times New Roman" w:hint="eastAsia"/>
          <w:color w:val="000000"/>
          <w:sz w:val="32"/>
          <w:szCs w:val="32"/>
        </w:rPr>
        <w:t>湖南省实施</w:t>
      </w:r>
      <w:r>
        <w:rPr>
          <w:rFonts w:ascii="Times New Roman" w:eastAsia="仿宋" w:hAnsi="Times New Roman"/>
          <w:color w:val="000000"/>
          <w:sz w:val="32"/>
          <w:szCs w:val="32"/>
        </w:rPr>
        <w:t xml:space="preserve"> </w:t>
      </w:r>
      <w:r>
        <w:rPr>
          <w:rFonts w:ascii="Times New Roman" w:eastAsia="仿宋" w:hAnsi="Times New Roman" w:hint="eastAsia"/>
          <w:color w:val="000000"/>
          <w:sz w:val="32"/>
          <w:szCs w:val="32"/>
        </w:rPr>
        <w:t>《中华人民共和国城乡规划法》办法（摘录）</w:t>
      </w:r>
    </w:p>
    <w:p w:rsidR="008D31E0" w:rsidRDefault="008D31E0" w:rsidP="007003EF">
      <w:pPr>
        <w:tabs>
          <w:tab w:val="left" w:leader="dot" w:pos="8400"/>
        </w:tabs>
        <w:spacing w:line="640" w:lineRule="exact"/>
        <w:ind w:firstLineChars="130" w:firstLine="31680"/>
        <w:rPr>
          <w:rFonts w:ascii="Times New Roman" w:eastAsia="仿宋" w:hAnsi="Times New Roman"/>
          <w:color w:val="000000"/>
          <w:sz w:val="32"/>
          <w:szCs w:val="32"/>
        </w:rPr>
      </w:pPr>
      <w:r>
        <w:rPr>
          <w:rFonts w:ascii="Times New Roman" w:eastAsia="仿宋" w:hAnsi="Times New Roman"/>
          <w:color w:val="000000"/>
          <w:sz w:val="32"/>
          <w:szCs w:val="32"/>
        </w:rPr>
        <w:tab/>
        <w:t>64</w:t>
      </w:r>
    </w:p>
    <w:p w:rsidR="008D31E0" w:rsidRDefault="008D31E0" w:rsidP="007003EF">
      <w:pPr>
        <w:tabs>
          <w:tab w:val="left" w:leader="dot" w:pos="8400"/>
        </w:tabs>
        <w:spacing w:line="640" w:lineRule="exact"/>
        <w:ind w:left="31680" w:hangingChars="130" w:firstLine="31680"/>
        <w:rPr>
          <w:rFonts w:ascii="Times New Roman" w:eastAsia="仿宋" w:hAnsi="Times New Roman"/>
          <w:color w:val="000000"/>
          <w:sz w:val="32"/>
          <w:szCs w:val="32"/>
        </w:rPr>
      </w:pPr>
      <w:r>
        <w:rPr>
          <w:rFonts w:ascii="Times New Roman" w:eastAsia="仿宋" w:hAnsi="Times New Roman"/>
          <w:color w:val="000000"/>
          <w:sz w:val="32"/>
          <w:szCs w:val="32"/>
        </w:rPr>
        <w:t>9.</w:t>
      </w:r>
      <w:r>
        <w:rPr>
          <w:rFonts w:ascii="Times New Roman" w:eastAsia="仿宋" w:hAnsi="Times New Roman" w:hint="eastAsia"/>
          <w:color w:val="000000"/>
          <w:sz w:val="32"/>
          <w:szCs w:val="32"/>
        </w:rPr>
        <w:t>中共中央</w:t>
      </w:r>
      <w:r>
        <w:rPr>
          <w:rFonts w:ascii="Times New Roman" w:eastAsia="仿宋" w:hAnsi="Times New Roman"/>
          <w:color w:val="000000"/>
          <w:sz w:val="32"/>
          <w:szCs w:val="32"/>
        </w:rPr>
        <w:t xml:space="preserve"> </w:t>
      </w:r>
      <w:r>
        <w:rPr>
          <w:rFonts w:ascii="Times New Roman" w:eastAsia="仿宋" w:hAnsi="Times New Roman" w:hint="eastAsia"/>
          <w:color w:val="000000"/>
          <w:sz w:val="32"/>
          <w:szCs w:val="32"/>
        </w:rPr>
        <w:t>国务院关于建立国土空间规划体系并监督实施的若干意见（摘录）</w:t>
      </w:r>
      <w:r>
        <w:rPr>
          <w:rFonts w:ascii="Times New Roman" w:eastAsia="仿宋" w:hAnsi="Times New Roman"/>
          <w:color w:val="000000"/>
          <w:sz w:val="32"/>
          <w:szCs w:val="32"/>
        </w:rPr>
        <w:tab/>
        <w:t>73</w:t>
      </w:r>
    </w:p>
    <w:p w:rsidR="008D31E0" w:rsidRDefault="008D31E0" w:rsidP="007003EF">
      <w:pPr>
        <w:tabs>
          <w:tab w:val="left" w:leader="dot" w:pos="8400"/>
        </w:tabs>
        <w:spacing w:line="640" w:lineRule="exact"/>
        <w:ind w:left="31680" w:hangingChars="130" w:firstLine="31680"/>
        <w:rPr>
          <w:rFonts w:ascii="Times New Roman" w:eastAsia="仿宋" w:hAnsi="Times New Roman"/>
          <w:color w:val="000000"/>
          <w:sz w:val="32"/>
          <w:szCs w:val="32"/>
        </w:rPr>
      </w:pPr>
      <w:r>
        <w:rPr>
          <w:rFonts w:ascii="Times New Roman" w:eastAsia="仿宋" w:hAnsi="Times New Roman"/>
          <w:color w:val="000000"/>
          <w:sz w:val="32"/>
          <w:szCs w:val="32"/>
        </w:rPr>
        <w:t>10.</w:t>
      </w:r>
      <w:r>
        <w:rPr>
          <w:rFonts w:ascii="Times New Roman" w:eastAsia="仿宋" w:hAnsi="Times New Roman" w:hint="eastAsia"/>
          <w:color w:val="000000"/>
          <w:sz w:val="32"/>
          <w:szCs w:val="32"/>
        </w:rPr>
        <w:t>住房城乡建设部关于进一步开展危险房屋安全排查整治工作的通知</w:t>
      </w:r>
      <w:r>
        <w:rPr>
          <w:rFonts w:ascii="Times New Roman" w:eastAsia="仿宋" w:hAnsi="Times New Roman"/>
          <w:color w:val="000000"/>
          <w:sz w:val="32"/>
          <w:szCs w:val="32"/>
        </w:rPr>
        <w:tab/>
        <w:t>78</w:t>
      </w:r>
    </w:p>
    <w:p w:rsidR="008D31E0" w:rsidRDefault="008D31E0" w:rsidP="007003EF">
      <w:pPr>
        <w:tabs>
          <w:tab w:val="left" w:leader="dot" w:pos="8400"/>
        </w:tabs>
        <w:spacing w:line="640" w:lineRule="exact"/>
        <w:ind w:left="31680" w:hangingChars="150" w:firstLine="31680"/>
        <w:rPr>
          <w:rFonts w:ascii="Times New Roman" w:eastAsia="仿宋" w:hAnsi="Times New Roman"/>
          <w:color w:val="000000"/>
          <w:sz w:val="32"/>
          <w:szCs w:val="32"/>
        </w:rPr>
      </w:pPr>
      <w:r>
        <w:rPr>
          <w:rFonts w:ascii="Times New Roman" w:eastAsia="仿宋" w:hAnsi="Times New Roman"/>
          <w:color w:val="000000"/>
          <w:sz w:val="32"/>
          <w:szCs w:val="32"/>
        </w:rPr>
        <w:t>11.</w:t>
      </w:r>
      <w:r>
        <w:rPr>
          <w:rFonts w:ascii="Times New Roman" w:eastAsia="仿宋" w:hAnsi="Times New Roman" w:hint="eastAsia"/>
          <w:color w:val="000000"/>
          <w:sz w:val="32"/>
          <w:szCs w:val="32"/>
        </w:rPr>
        <w:t>自然资源部关于推进建设用地审批和城乡规划许可</w:t>
      </w:r>
      <w:r>
        <w:rPr>
          <w:rFonts w:ascii="Times New Roman" w:eastAsia="仿宋" w:hAnsi="Times New Roman"/>
          <w:color w:val="000000"/>
          <w:sz w:val="32"/>
          <w:szCs w:val="32"/>
        </w:rPr>
        <w:t>“</w:t>
      </w:r>
      <w:r>
        <w:rPr>
          <w:rFonts w:ascii="Times New Roman" w:eastAsia="仿宋" w:hAnsi="Times New Roman" w:hint="eastAsia"/>
          <w:color w:val="000000"/>
          <w:sz w:val="32"/>
          <w:szCs w:val="32"/>
        </w:rPr>
        <w:t>多审合一</w:t>
      </w:r>
      <w:r>
        <w:rPr>
          <w:rFonts w:ascii="Times New Roman" w:eastAsia="仿宋" w:hAnsi="Times New Roman"/>
          <w:color w:val="000000"/>
          <w:sz w:val="32"/>
          <w:szCs w:val="32"/>
        </w:rPr>
        <w:t>”</w:t>
      </w:r>
      <w:r>
        <w:rPr>
          <w:rFonts w:ascii="Times New Roman" w:eastAsia="仿宋" w:hAnsi="Times New Roman" w:hint="eastAsia"/>
          <w:color w:val="000000"/>
          <w:sz w:val="32"/>
          <w:szCs w:val="32"/>
        </w:rPr>
        <w:t>改革的通知（征求意见稿）（摘录）</w:t>
      </w:r>
      <w:r>
        <w:rPr>
          <w:rFonts w:ascii="Times New Roman" w:eastAsia="仿宋" w:hAnsi="Times New Roman"/>
          <w:color w:val="000000"/>
          <w:sz w:val="32"/>
          <w:szCs w:val="32"/>
        </w:rPr>
        <w:tab/>
        <w:t>81</w:t>
      </w:r>
    </w:p>
    <w:p w:rsidR="008D31E0" w:rsidRDefault="008D31E0">
      <w:pPr>
        <w:tabs>
          <w:tab w:val="left" w:leader="dot" w:pos="8400"/>
        </w:tabs>
        <w:spacing w:line="640" w:lineRule="exact"/>
        <w:rPr>
          <w:rFonts w:ascii="Times New Roman" w:eastAsia="仿宋" w:hAnsi="Times New Roman"/>
          <w:color w:val="000000"/>
          <w:sz w:val="32"/>
          <w:szCs w:val="32"/>
        </w:rPr>
      </w:pPr>
      <w:r>
        <w:rPr>
          <w:rFonts w:ascii="Times New Roman" w:eastAsia="仿宋" w:hAnsi="Times New Roman"/>
          <w:color w:val="000000"/>
          <w:sz w:val="32"/>
          <w:szCs w:val="32"/>
        </w:rPr>
        <w:t>12.</w:t>
      </w:r>
      <w:r>
        <w:rPr>
          <w:rFonts w:ascii="Times New Roman" w:eastAsia="仿宋" w:hAnsi="Times New Roman" w:hint="eastAsia"/>
          <w:color w:val="000000"/>
          <w:sz w:val="32"/>
          <w:szCs w:val="32"/>
        </w:rPr>
        <w:t>湖南省人民政府办公厅关于加强农村建房管理的通知（摘录）</w:t>
      </w:r>
    </w:p>
    <w:p w:rsidR="008D31E0" w:rsidRDefault="008D31E0" w:rsidP="007003EF">
      <w:pPr>
        <w:tabs>
          <w:tab w:val="left" w:leader="dot" w:pos="8400"/>
        </w:tabs>
        <w:spacing w:line="640" w:lineRule="exact"/>
        <w:ind w:firstLineChars="130" w:firstLine="31680"/>
        <w:rPr>
          <w:rFonts w:ascii="Times New Roman" w:eastAsia="仿宋" w:hAnsi="Times New Roman"/>
          <w:color w:val="000000"/>
          <w:sz w:val="32"/>
          <w:szCs w:val="32"/>
        </w:rPr>
      </w:pPr>
      <w:r>
        <w:rPr>
          <w:rFonts w:ascii="Times New Roman" w:eastAsia="仿宋" w:hAnsi="Times New Roman"/>
          <w:color w:val="000000"/>
          <w:sz w:val="32"/>
          <w:szCs w:val="32"/>
        </w:rPr>
        <w:tab/>
        <w:t>83</w:t>
      </w:r>
    </w:p>
    <w:p w:rsidR="008D31E0" w:rsidRDefault="008D31E0" w:rsidP="007003EF">
      <w:pPr>
        <w:tabs>
          <w:tab w:val="left" w:leader="dot" w:pos="8400"/>
        </w:tabs>
        <w:spacing w:line="640" w:lineRule="exact"/>
        <w:ind w:firstLineChars="130" w:firstLine="31680"/>
        <w:rPr>
          <w:rFonts w:ascii="Times New Roman" w:eastAsia="仿宋" w:hAnsi="Times New Roman"/>
          <w:color w:val="000000"/>
          <w:sz w:val="32"/>
          <w:szCs w:val="32"/>
        </w:rPr>
      </w:pPr>
      <w:r>
        <w:rPr>
          <w:rFonts w:ascii="Times New Roman" w:eastAsia="仿宋" w:hAnsi="Times New Roman"/>
          <w:color w:val="000000"/>
          <w:sz w:val="32"/>
          <w:szCs w:val="32"/>
        </w:rPr>
        <w:t>13.</w:t>
      </w:r>
      <w:r>
        <w:rPr>
          <w:rFonts w:ascii="Times New Roman" w:eastAsia="仿宋" w:hAnsi="Times New Roman" w:hint="eastAsia"/>
          <w:color w:val="000000"/>
          <w:sz w:val="32"/>
          <w:szCs w:val="32"/>
        </w:rPr>
        <w:t>上饶市农村居民住房建设管理条例</w:t>
      </w:r>
      <w:r>
        <w:rPr>
          <w:rFonts w:ascii="Times New Roman" w:eastAsia="仿宋" w:hAnsi="Times New Roman"/>
          <w:color w:val="000000"/>
          <w:sz w:val="32"/>
          <w:szCs w:val="32"/>
        </w:rPr>
        <w:tab/>
        <w:t>89</w:t>
      </w:r>
    </w:p>
    <w:p w:rsidR="008D31E0" w:rsidRDefault="008D31E0" w:rsidP="007003EF">
      <w:pPr>
        <w:tabs>
          <w:tab w:val="left" w:leader="dot" w:pos="8240"/>
        </w:tabs>
        <w:spacing w:line="640" w:lineRule="exact"/>
        <w:ind w:firstLineChars="130" w:firstLine="31680"/>
        <w:rPr>
          <w:rFonts w:ascii="Times New Roman" w:eastAsia="仿宋" w:hAnsi="Times New Roman"/>
          <w:color w:val="000000"/>
          <w:sz w:val="32"/>
          <w:szCs w:val="32"/>
        </w:rPr>
      </w:pPr>
      <w:r>
        <w:rPr>
          <w:rFonts w:ascii="Times New Roman" w:eastAsia="仿宋" w:hAnsi="Times New Roman"/>
          <w:color w:val="000000"/>
          <w:sz w:val="32"/>
          <w:szCs w:val="32"/>
        </w:rPr>
        <w:t>14.</w:t>
      </w:r>
      <w:r>
        <w:rPr>
          <w:rFonts w:ascii="Times New Roman" w:eastAsia="仿宋" w:hAnsi="Times New Roman" w:hint="eastAsia"/>
          <w:color w:val="000000"/>
          <w:sz w:val="32"/>
          <w:szCs w:val="32"/>
        </w:rPr>
        <w:t>益阳市农村村民住房建设管理条例</w:t>
      </w:r>
      <w:r>
        <w:rPr>
          <w:rFonts w:ascii="Times New Roman" w:eastAsia="仿宋" w:hAnsi="Times New Roman"/>
          <w:color w:val="000000"/>
          <w:sz w:val="32"/>
          <w:szCs w:val="32"/>
        </w:rPr>
        <w:tab/>
        <w:t xml:space="preserve"> 99</w:t>
      </w:r>
    </w:p>
    <w:p w:rsidR="008D31E0" w:rsidRDefault="008D31E0" w:rsidP="007003EF">
      <w:pPr>
        <w:tabs>
          <w:tab w:val="left" w:leader="dot" w:pos="8240"/>
        </w:tabs>
        <w:spacing w:line="640" w:lineRule="exact"/>
        <w:ind w:firstLineChars="130" w:firstLine="31680"/>
        <w:rPr>
          <w:rFonts w:ascii="Times New Roman" w:eastAsia="仿宋" w:hAnsi="Times New Roman"/>
          <w:color w:val="000000"/>
          <w:sz w:val="32"/>
          <w:szCs w:val="32"/>
        </w:rPr>
      </w:pPr>
      <w:r>
        <w:rPr>
          <w:rFonts w:ascii="Times New Roman" w:eastAsia="仿宋" w:hAnsi="Times New Roman"/>
          <w:color w:val="000000"/>
          <w:sz w:val="32"/>
          <w:szCs w:val="32"/>
        </w:rPr>
        <w:t xml:space="preserve">15. </w:t>
      </w:r>
      <w:r>
        <w:rPr>
          <w:rFonts w:ascii="Times New Roman" w:eastAsia="仿宋" w:hAnsi="Times New Roman" w:hint="eastAsia"/>
          <w:color w:val="000000"/>
          <w:sz w:val="32"/>
          <w:szCs w:val="32"/>
        </w:rPr>
        <w:t>《永州市乡村房屋建设管理条例》条文说明表</w:t>
      </w:r>
      <w:r>
        <w:rPr>
          <w:rFonts w:ascii="Times New Roman" w:eastAsia="仿宋" w:hAnsi="Times New Roman"/>
          <w:color w:val="000000"/>
          <w:sz w:val="32"/>
          <w:szCs w:val="32"/>
        </w:rPr>
        <w:tab/>
        <w:t>106</w:t>
      </w:r>
    </w:p>
    <w:p w:rsidR="008D31E0" w:rsidRDefault="008D31E0" w:rsidP="007003EF">
      <w:pPr>
        <w:spacing w:line="640" w:lineRule="exact"/>
        <w:ind w:firstLineChars="200" w:firstLine="31680"/>
        <w:rPr>
          <w:rFonts w:ascii="仿宋" w:eastAsia="仿宋" w:hAnsi="仿宋"/>
          <w:color w:val="000000"/>
          <w:sz w:val="32"/>
          <w:szCs w:val="32"/>
        </w:rPr>
      </w:pPr>
    </w:p>
    <w:p w:rsidR="008D31E0" w:rsidRDefault="008D31E0">
      <w:pPr>
        <w:spacing w:line="640" w:lineRule="exact"/>
        <w:jc w:val="center"/>
        <w:rPr>
          <w:rFonts w:ascii="方正小标宋简体" w:eastAsia="方正小标宋简体" w:hAnsi="仿宋"/>
          <w:color w:val="000000"/>
          <w:sz w:val="44"/>
          <w:szCs w:val="44"/>
        </w:rPr>
        <w:sectPr w:rsidR="008D31E0">
          <w:headerReference w:type="default" r:id="rId8"/>
          <w:pgSz w:w="11906" w:h="16838"/>
          <w:pgMar w:top="1701" w:right="1588" w:bottom="1588" w:left="1588" w:header="851" w:footer="1077" w:gutter="0"/>
          <w:cols w:space="425"/>
          <w:docGrid w:type="lines" w:linePitch="312"/>
        </w:sectPr>
      </w:pPr>
      <w:r>
        <w:rPr>
          <w:rFonts w:ascii="方正小标宋简体" w:eastAsia="方正小标宋简体" w:hAnsi="仿宋"/>
          <w:color w:val="000000"/>
          <w:sz w:val="44"/>
          <w:szCs w:val="44"/>
        </w:rPr>
        <w:br w:type="page"/>
      </w:r>
    </w:p>
    <w:p w:rsidR="008D31E0" w:rsidRPr="00802B1C" w:rsidRDefault="008D31E0" w:rsidP="00802B1C">
      <w:pPr>
        <w:spacing w:line="720" w:lineRule="exact"/>
        <w:jc w:val="center"/>
        <w:rPr>
          <w:rFonts w:ascii="方正小标宋_GBK" w:eastAsia="方正小标宋_GBK" w:hAnsi="仿宋"/>
          <w:color w:val="000000"/>
          <w:sz w:val="44"/>
          <w:szCs w:val="44"/>
        </w:rPr>
      </w:pPr>
    </w:p>
    <w:p w:rsidR="008D31E0" w:rsidRPr="00802B1C" w:rsidRDefault="008D31E0" w:rsidP="0039121A">
      <w:pPr>
        <w:spacing w:line="720" w:lineRule="exact"/>
        <w:jc w:val="center"/>
        <w:rPr>
          <w:rFonts w:ascii="方正小标宋_GBK" w:eastAsia="方正小标宋_GBK" w:hAnsi="仿宋"/>
          <w:color w:val="000000"/>
          <w:sz w:val="44"/>
          <w:szCs w:val="44"/>
        </w:rPr>
      </w:pPr>
      <w:r w:rsidRPr="00802B1C">
        <w:rPr>
          <w:rFonts w:ascii="方正小标宋_GBK" w:eastAsia="方正小标宋_GBK" w:hAnsi="仿宋" w:hint="eastAsia"/>
          <w:color w:val="000000"/>
          <w:sz w:val="44"/>
          <w:szCs w:val="44"/>
        </w:rPr>
        <w:t>中华人民共和国城乡规划法（摘录）</w:t>
      </w:r>
    </w:p>
    <w:p w:rsidR="008D31E0" w:rsidRPr="008B02A3" w:rsidRDefault="008D31E0" w:rsidP="007003EF">
      <w:pPr>
        <w:spacing w:line="440" w:lineRule="exact"/>
        <w:ind w:firstLineChars="200" w:firstLine="31680"/>
        <w:rPr>
          <w:rFonts w:ascii="宋体"/>
          <w:color w:val="000000"/>
          <w:sz w:val="28"/>
          <w:szCs w:val="28"/>
        </w:rPr>
      </w:pPr>
    </w:p>
    <w:p w:rsidR="008D31E0" w:rsidRPr="008B02A3" w:rsidRDefault="008D31E0" w:rsidP="007003EF">
      <w:pPr>
        <w:spacing w:line="440" w:lineRule="exact"/>
        <w:ind w:firstLineChars="200" w:firstLine="31680"/>
        <w:rPr>
          <w:rFonts w:ascii="宋体"/>
          <w:color w:val="000000"/>
          <w:sz w:val="28"/>
          <w:szCs w:val="28"/>
        </w:rPr>
      </w:pPr>
      <w:r w:rsidRPr="008B02A3">
        <w:rPr>
          <w:rFonts w:ascii="宋体" w:hAnsi="宋体" w:hint="eastAsia"/>
          <w:color w:val="000000"/>
          <w:sz w:val="28"/>
          <w:szCs w:val="28"/>
        </w:rPr>
        <w:t>（</w:t>
      </w:r>
      <w:r w:rsidRPr="008B02A3">
        <w:rPr>
          <w:rFonts w:ascii="宋体" w:hAnsi="宋体"/>
          <w:color w:val="000000"/>
          <w:sz w:val="28"/>
          <w:szCs w:val="28"/>
        </w:rPr>
        <w:t>2007</w:t>
      </w:r>
      <w:r w:rsidRPr="008B02A3">
        <w:rPr>
          <w:rFonts w:ascii="宋体" w:hAnsi="宋体" w:hint="eastAsia"/>
          <w:color w:val="000000"/>
          <w:sz w:val="28"/>
          <w:szCs w:val="28"/>
        </w:rPr>
        <w:t>年</w:t>
      </w:r>
      <w:r w:rsidRPr="008B02A3">
        <w:rPr>
          <w:rFonts w:ascii="宋体" w:hAnsi="宋体"/>
          <w:color w:val="000000"/>
          <w:sz w:val="28"/>
          <w:szCs w:val="28"/>
        </w:rPr>
        <w:t>10</w:t>
      </w:r>
      <w:r w:rsidRPr="008B02A3">
        <w:rPr>
          <w:rFonts w:ascii="宋体" w:hAnsi="宋体" w:hint="eastAsia"/>
          <w:color w:val="000000"/>
          <w:sz w:val="28"/>
          <w:szCs w:val="28"/>
        </w:rPr>
        <w:t>月</w:t>
      </w:r>
      <w:r w:rsidRPr="008B02A3">
        <w:rPr>
          <w:rFonts w:ascii="宋体" w:hAnsi="宋体"/>
          <w:color w:val="000000"/>
          <w:sz w:val="28"/>
          <w:szCs w:val="28"/>
        </w:rPr>
        <w:t>28</w:t>
      </w:r>
      <w:r w:rsidRPr="008B02A3">
        <w:rPr>
          <w:rFonts w:ascii="宋体" w:hAnsi="宋体" w:hint="eastAsia"/>
          <w:color w:val="000000"/>
          <w:sz w:val="28"/>
          <w:szCs w:val="28"/>
        </w:rPr>
        <w:t>日第十届全国人民代表大会常务委员会第三十次会议通过　根据</w:t>
      </w:r>
      <w:r w:rsidRPr="008B02A3">
        <w:rPr>
          <w:rFonts w:ascii="宋体" w:hAnsi="宋体"/>
          <w:color w:val="000000"/>
          <w:sz w:val="28"/>
          <w:szCs w:val="28"/>
        </w:rPr>
        <w:t>2015</w:t>
      </w:r>
      <w:r w:rsidRPr="008B02A3">
        <w:rPr>
          <w:rFonts w:ascii="宋体" w:hAnsi="宋体" w:hint="eastAsia"/>
          <w:color w:val="000000"/>
          <w:sz w:val="28"/>
          <w:szCs w:val="28"/>
        </w:rPr>
        <w:t>年</w:t>
      </w:r>
      <w:r w:rsidRPr="008B02A3">
        <w:rPr>
          <w:rFonts w:ascii="宋体" w:hAnsi="宋体"/>
          <w:color w:val="000000"/>
          <w:sz w:val="28"/>
          <w:szCs w:val="28"/>
        </w:rPr>
        <w:t>4</w:t>
      </w:r>
      <w:r w:rsidRPr="008B02A3">
        <w:rPr>
          <w:rFonts w:ascii="宋体" w:hAnsi="宋体" w:hint="eastAsia"/>
          <w:color w:val="000000"/>
          <w:sz w:val="28"/>
          <w:szCs w:val="28"/>
        </w:rPr>
        <w:t>月</w:t>
      </w:r>
      <w:r w:rsidRPr="008B02A3">
        <w:rPr>
          <w:rFonts w:ascii="宋体" w:hAnsi="宋体"/>
          <w:color w:val="000000"/>
          <w:sz w:val="28"/>
          <w:szCs w:val="28"/>
        </w:rPr>
        <w:t>24</w:t>
      </w:r>
      <w:r w:rsidRPr="008B02A3">
        <w:rPr>
          <w:rFonts w:ascii="宋体" w:hAnsi="宋体" w:hint="eastAsia"/>
          <w:color w:val="000000"/>
          <w:sz w:val="28"/>
          <w:szCs w:val="28"/>
        </w:rPr>
        <w:t>日第十二届全国人民代表大会常务委员会第十四次会议《关于修改〈中华人民共和国港口法〉等七部法律的决定》第一次修正　根据</w:t>
      </w:r>
      <w:r w:rsidRPr="008B02A3">
        <w:rPr>
          <w:rFonts w:ascii="宋体" w:hAnsi="宋体"/>
          <w:color w:val="000000"/>
          <w:sz w:val="28"/>
          <w:szCs w:val="28"/>
        </w:rPr>
        <w:t>2019</w:t>
      </w:r>
      <w:r w:rsidRPr="008B02A3">
        <w:rPr>
          <w:rFonts w:ascii="宋体" w:hAnsi="宋体" w:hint="eastAsia"/>
          <w:color w:val="000000"/>
          <w:sz w:val="28"/>
          <w:szCs w:val="28"/>
        </w:rPr>
        <w:t>年</w:t>
      </w:r>
      <w:r w:rsidRPr="008B02A3">
        <w:rPr>
          <w:rFonts w:ascii="宋体" w:hAnsi="宋体"/>
          <w:color w:val="000000"/>
          <w:sz w:val="28"/>
          <w:szCs w:val="28"/>
        </w:rPr>
        <w:t>4</w:t>
      </w:r>
      <w:r w:rsidRPr="008B02A3">
        <w:rPr>
          <w:rFonts w:ascii="宋体" w:hAnsi="宋体" w:hint="eastAsia"/>
          <w:color w:val="000000"/>
          <w:sz w:val="28"/>
          <w:szCs w:val="28"/>
        </w:rPr>
        <w:t>月</w:t>
      </w:r>
      <w:r w:rsidRPr="008B02A3">
        <w:rPr>
          <w:rFonts w:ascii="宋体" w:hAnsi="宋体"/>
          <w:color w:val="000000"/>
          <w:sz w:val="28"/>
          <w:szCs w:val="28"/>
        </w:rPr>
        <w:t>23</w:t>
      </w:r>
      <w:r w:rsidRPr="008B02A3">
        <w:rPr>
          <w:rFonts w:ascii="宋体" w:hAnsi="宋体" w:hint="eastAsia"/>
          <w:color w:val="000000"/>
          <w:sz w:val="28"/>
          <w:szCs w:val="28"/>
        </w:rPr>
        <w:t>日第十三届全国人民代表大会常务委员会第十次会议《关于修改〈中华人民共和国建筑法〉等八部法律的决定》第二次修正）</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第二条　制定和实施城乡规划，在规划区内进行建设活动，必须遵守本法。</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本法所称城乡规划，包括城镇体系规划、城市规划、镇规划、乡规划和村庄规划。城市规划、镇规划分为总体规划和详细规划。详细规划分为控制性详细规划和修建性详细规划。</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本法所称规划区，是指城市、镇和村庄的建成区以及因城乡建设和发展需要，必须实行规划控制的区域。规划区的具体范围由有关人民政府在组织编制的城市总体规划、镇总体规划、乡规划和村庄规划中，根据城乡经济社会发展水平和统筹城乡发展的需要划定。</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第三条　城市和镇应当依照本法制定城市规划和镇规划。城市、镇规划区内的建设活动应当符合规划要求。</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县级以上地方人民政府根据本地农村经济社会发展水平，按照因地制宜、切实可行的原则，确定应当制定乡规划、村庄规划的区域。在确定区域内的乡、村庄，应当依照本法制定规划，规划区内的乡、村庄建设应当符合规划要求。</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县级以上地方人民政府鼓励、指导前款规定以外的区域的乡、村庄制定和实施乡规划、村庄规划。</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第四条　制定和实施城乡规划，应当遵循城乡统筹、合理布局、节约土地、集约发展和先规划后建设的原则，改善生态环境，促进资源、能源节约和综合利用，保护耕地等自然资源和历史文化遗产，保持地方特色、民族特色和传统风貌，防止污染和其他公害，并符合区域人口发展、国防建设、防灾减灾和公共卫生、公共安全的需要。</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在规划区内进行建设活动，应当遵守土地管理、自然资源和环境保护等法律、法规的规定。</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县级以上地方人民政府应当根据当地经济社会发展的实际，在城市总体规划、镇总体规划中合理确定城市、镇的发展规模、步骤和建设标准。</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第五条　城市总体规划、镇总体规划以及乡规划和村庄规划的编制，应当依据国民经济和社会发展规划，并与土地利用总体规划相衔接。</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第六条　各级人民政府应当将城乡规划的编制和管理经费纳入本级财政预算。</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第七条　经依法批准的城乡规划，是城乡建设和规划管理的依据，未经法定程序不得修改。</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第八条　城乡规划组织编制机关应当及时公布经依法批准的城乡规划。但是，法律、行政法规规定不得公开的内容除外。</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第九条　任何单位和个人都应当遵守经依法批准并公布的城乡规划，服从规划管理，并有权就涉及其利害关系的建设活动是否符合规划的要求向城乡规划主管部门查询。</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任何单位和个人都有权向城乡规划主管部门或者其他有关部门举报或者控告违反城乡规划的行为。城乡规划主管部门或者其他有关部门对举报或者控告，应当及时受理并组织核查、处理。</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第十条　国家鼓励采用先进的科学技术，增强城乡规划的科学性，提高城乡规划实施及监督管理的效能。</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第十一条　国务院城乡规划主管部门负责全国的城乡规划管理工作。</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县级以上地方人民政府城乡规划主管部门负责本行政区域内的城乡规划管理工作。</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第十四条　城市人民政府组织编制城市总体规划。</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直辖市的城市总体规划由直辖市人民政府报国务院审批。省、自治区人民政府所在地的城市以及国务院确定的城市的总体规划，由省、自治区人民政府审查同意后，报国务院审批。其他城市的总体规划，由城市人民政府报省、自治区人民政府审批。</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第十五条　县人民政府组织编制县人民政府所在地镇的总体规划，报上一级人民政府审批。其他镇的总体规划由镇人民政府组织编制，报上一级人民政府审批。</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第十六条　省、自治区人民政府组织编制的省域城镇体系规划，城市、县人民政府组织编制的总体规划，在报上一级人民政府审批前，应当先经本级人民代表大会常务委员会审议，常务委员会组成人员的审议意见交由本级人民政府研究处理。</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镇人民政府组织编制的镇总体规划，在报上一级人民政府审批前，应当先经镇人民代表大会审议，代表的审议意见交由本级人民政府研究处理。</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规划的组织编制机关报送审批省域城镇体系规划、城市总体规划或者镇总体规划，应当将本级人民代表大会常务委员会组成人员或者镇人民代表大会代表的审议意见和根据审议意见修改规划的情况一并报送。</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第十七条　城市总体规划、镇总体规划的内容应当包括：城市、镇的发展布局，功能分区，用地布局，综合交通体系，禁止、限制和适宜建设的地域范围，各类专项规划等。</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规划区范围、规划区内建设用地规模、基础设施和公共服务设施用地、水源地和水系、基本农田和绿化用地、环境保护、自然与历史文化遗产保护以及防灾减灾等内容，应当作为城市总体规划、镇总体规划的强制性内容。</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城市总体规划、镇总体规划的规划期限一般为二十年。城市总体规划还应当对城市更长远的发展作出预测性安排。</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Times New Roman" w:hint="eastAsia"/>
          <w:color w:val="000000"/>
          <w:sz w:val="28"/>
          <w:szCs w:val="28"/>
        </w:rPr>
        <w:t>第十八条</w:t>
      </w:r>
      <w:r w:rsidRPr="00EC0654">
        <w:rPr>
          <w:rFonts w:ascii="仿宋_GB2312" w:eastAsia="仿宋_GB2312" w:hAnsi="仿宋" w:hint="eastAsia"/>
          <w:color w:val="000000"/>
          <w:sz w:val="28"/>
          <w:szCs w:val="28"/>
        </w:rPr>
        <w:t xml:space="preserve">　乡规划、村庄规划应当从农村实际出发，尊重村民意愿，体现地方和农村特色。</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乡规划、村庄规划的内容应当包括：规划区范围，住宅、道路、供水、排水、供电、垃圾收集、畜禽养殖场所等农村生产、生活服务设施、公益事业等各项建设的用地布局、建设要求，以及对耕地等自然资源和历史文化遗产保护、防灾减灾等的具体安排。乡规划还应当包括本行政区域内的村庄发展布局。</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第十九条　城市人民政府城乡规划主管部门根据城市总体规划的要求，组织编制城市的控制性详细规划，经本级人民政府批准后，报本级人民代表大会常务委员会和上一级人民政府备案。</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第二十条　镇人民政府根据镇总体规划的要求，组织编制镇的控制性详细规划，报上一级人民政府审批。县人民政府所在地镇的控制性详细规划，由县人民政府城乡规划主管部门根据镇总体规划的要求组织编制，经县人民政府批准后，报本级人民代表大会常务委员会和上一级人民政府备案。</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第二十一条　城市、县人民政府城乡规划主管部门和镇人民政府可以组织编制重要地块的修建性详细规划。修建性详细规划应当符合控制性详细规划。</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第二十二条　乡、镇人民政府组织编制乡规划、村庄规划，报上一级人民政府审批。村庄规划在报送审批前，应当经村民会议或者村民代表会议讨论同意。</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第二十四条　城乡规划组织编制机关应当委托具有相应资质等级的单位承担城乡规划的具体编制工作。</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从事城乡规划编制工作应当具备下列条件，并经国务院城乡规划主管部门或者省、自治区、直辖市人民政府城乡规划主管部门依法审查合格，取得相应等级的资质证书后，方可在资质等级许可的范围内从事城乡规划编制工作：</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（一）有法人资格；</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（二）有规定数量的经相关行业协会注册的规划师；</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（三）有规定数量的相关专业技术人员；</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（四）有相应的技术装备；</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（五）有健全的技术、质量、财务管理制度。</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编制城乡规划必须遵守国家有关标准。</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第二十五条　编制城乡规划，应当具备国家规定的勘察、测绘、气象、地震、水文、环境等基础资料。</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县级以上地方人民政府有关主管部门应当根据编制城乡规划的需要，及时提供有关基础资料。</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第二十六条　城乡规划报送审批前，组织编制机关应当依法将城乡规划草案予以公告，并采取论证会、听证会或者其他方式征求专家和公众的意见。公告的时间不得少于三十日。</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组织编制机关应当充分考虑专家和公众的意见，并在报送审批的材料中附具意见采纳情况及理由。</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第二十七条　省域城镇体系规划、城市总体规划、镇总体规划批准前，审批机关应当组织专家和有关部门进行审查。</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第二十八条　地方各级人民政府应当根据当地经济社会发展水平，量力而行，尊重群众意愿，有计划、分步骤地组织实施城乡规划。</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第二十九条　城市的建设和发展，应当优先安排基础设施以及公共服务设施的建设，妥善处理新区开发与旧区改建的关系，统筹兼顾进城务工人员生活和周边农村经济社会发展、村民生产与生活的需要。</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镇的建设和发展，应当结合农村经济社会发展和产业结构调整，优先安排供水、排水、供电、供气、道路、通信、广播电视等基础设施和学校、卫生院、文化站、幼儿园、福利院等公共服务设施的建设，为周边农村提供服务。</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乡、村庄的建设和发展，应当因地制宜、节约用地，发挥村民自治组织的作用，引导村民合理进行建设，改善农村生产、生活条件。</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第三十条　城市新区的开发和建设，应当合理确定建设规模和时序，充分利用现有市政基础设施和公共服务设施，严格保护自然资源和生态环境，体现地方特色。</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在城市总体规划、镇总体规划确定的建设用地范围以外，不得设立各类开发区和城市新区。</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第三十一条　旧城区的改建，应当保护历史文化遗产和传统风貌，合理确定拆迁和建设规模，有计划地对危房集中、基础设施落后等地段进行改建。</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历史文化名城、名镇、名村的保护以及受保护建筑物的维护和使用，应当遵守有关法律、行政法规和国务院的规定。</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第三十二条　城乡建设和发展，应当依法保护和合理利用风景名胜资源，统筹安排风景名胜区及周边乡、镇、村庄的建设。</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风景名胜区的规划、建设和管理，应当遵守有关法律、行政法规和国务院的规定。</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第四十一条　在乡、村庄规划区内进行乡镇企业、乡村公共设施和公益事业建设的，建设单位或者个人应当向乡、镇人民政府提出申请，由乡、镇人民政府报城市、县人民政府城乡规划主管部门核发乡村建设规划许可证。</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在乡、村庄规划区内使用原有宅基地进行农村村民住宅建设的规划管理办法，由省、自治区、直辖市制定。</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建设单位或者个人在取得乡村建设规划许可证后，方可办理用地审批手续。</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第四十二条　城乡规划主管部门不得在城乡规划确定的建设用地范围以外作出规划许可。</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第四十五条　县级以上地方人民政府城乡规划主管部门按照国务院规定对建设工程是否符合规划条件予以核实。未经核实或者经核实不符合规划条件的，建设单位不得组织竣工验收。</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建设单位应当在竣工验收后六个月内向城乡规划主管部门报送有关竣工验收资料。</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第四十八条　修改控制性详细规划的，组织编制机关应当对修改的必要性进行论证，征求规划地段内利害关系人的意见，并向原审批机关提出专题报告，经原审批机关同意后，方可编制修改方案。修改后的控制性详细规划，应当依照本法第十九条、第二十条规定的审批程序报批。控制性详细规划修改涉及城市总体规划、镇总体规划的强制性内容的，应当先修改总体规划。</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修改乡规划、村庄规划的，应当依照本法第二十二条规定的审批程序报批。</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第五十一条　县级以上人民政府及其城乡规划主管部门应当加强对城乡规划编制、审批、实施、修改的监督检查。</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第五十二条　地方各级人民政府应当向本级人民代表大会常务委员会或者乡、镇人民代表大会报告城乡规划的实施情况，并接受监督。</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第五十三条　县级以上人民政府城乡规划主管部门对城乡规划的实施情况进行监督检查，有权采取以下措施：</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（一）要求有关单位和人员提供与监督事项有关的文件、资料，并进行复制；</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（二）要求有关单位和人员就监督事项涉及的问题作出解释和说明，并根据需要进入现场进行勘测；</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（三）责令有关单位和人员停止违反有关城乡规划的法律、法规的行为。</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城乡规划主管部门的工作人员履行前款规定的监督检查职责，应当出示执法证件。被监督检查的单位和人员应当予以配合，不得妨碍和阻挠依法进行的监督检查活动。</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第五十四条　监督检查情况和处理结果应当依法公开，供公众查阅和监督。</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第五十五条　城乡规划主管部门在查处违反本法规定的行为时，发现国家机关工作人员依法应当给予行政处分的，应当向其任免机关或者监察机关提出处分建议。</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第五十六条　依照本法规定应当给予行政处罚，而有关城乡规划主管部门不给予行政处罚的，上级人民政府城乡规划主管部门有权责令其作出行政处罚决定或者建议有关人民政府责令其给予行政处罚。</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第五十七条　城乡规划主管部门违反本法规定作出行政许可的，上级人民政府城乡规划主管部门有权责令其撤销或者直接撤销该行政许可。因撤销行政许可给当事人合法权益造成损失的，应当依法给予赔偿。</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第五十八条　对依法应当编制城乡规划而未组织编制，或者未按法定程序编制、审批、修改城乡规划的，由上级人民政府责令改正，通报批评；对有关人民政府负责人和其他直接责任人员依法给予处分。</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第五十九条　城乡规划组织编制机关委托不具有相应资质等级的单位编制城乡规划的，由上级人民政府责令改正，通报批评；对有关人民政府负责人和其他直接责任人员依法给予处分。</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第六十条　镇人民政府或者县级以上人民政府城乡规划主管部门有下列行为之一的，由本级人民政府、上级人民政府城乡规划主管部门或者监察机关依据职权责令改正，通报批评；对直接负责的主管人员和其他直接责任人员依法给予处分：</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（一）未依法组织编制城市的控制性详细规划、县人民政府所在地镇的控制性详细规划的；</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（二）超越职权或者对不符合法定条件的申请人核发选址意见书、建设用地规划许可证、建设工程规划许可证、乡村建设规划许可证的；</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（三）对符合法定条件的申请人未在法定期限内核发选址意见书、建设用地规划许可证、建设工程规划许可证、乡村建设规划许可证的；</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（四）未依法对经审定的修建性详细规划、建设工程设计方案的总平面图予以公布的；</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（五）同意修改修建性详细规划、建设工程设计方案的总平面图前未采取听证会等形式听取利害关系人的意见的；</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（六）发现未依法取得规划许可或者违反规划许可的规定在规划区内进行建设的行为，而不予查处或者接到举报后不依法处理的。</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第六十二条　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（一）超越资质等级许可的范围承揽城乡规划编制工作的；</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（二）违反国家有关标准编制城乡规划的。</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未依法取得资质证书承揽城乡规划编制工作的，由县级以上地方人民政府城乡规划主管部门责令停止违法行为，依照前款规定处以罚款；造成损失的，依法承担赔偿责任。</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以欺骗手段取得资质证书承揽城乡规划编制工作的，由原发证机关吊销资质证书，依照本条第一款规定处以罚款；造成损失的，依法承担赔偿责任。</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第六十三条</w:t>
      </w:r>
      <w:r w:rsidRPr="00EC0654">
        <w:rPr>
          <w:rFonts w:ascii="仿宋_GB2312" w:eastAsia="仿宋_GB2312" w:hAnsi="仿宋"/>
          <w:color w:val="000000"/>
          <w:sz w:val="28"/>
          <w:szCs w:val="28"/>
        </w:rPr>
        <w:t xml:space="preserve">  </w:t>
      </w:r>
      <w:r w:rsidRPr="00EC0654">
        <w:rPr>
          <w:rFonts w:ascii="仿宋_GB2312" w:eastAsia="仿宋_GB2312" w:hAnsi="仿宋" w:hint="eastAsia"/>
          <w:color w:val="000000"/>
          <w:sz w:val="28"/>
          <w:szCs w:val="28"/>
        </w:rPr>
        <w:t>城乡规划编制单位取得资质证书后，不再符合相应的资质条件的，由原发证机关责令限期改正；逾期不改正的，降低资质等级或者吊销资质证书。</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第六十四条　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第六十五条　在乡、村庄规划区内未依法取得乡村建设规划许可证或者未按照乡村建设规划许可证的规定进行建设的，由乡、镇人民政府责令停止建设、限期改正；逾期不改正的，可以拆除。</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第六十七条　建设单位未在建设工程竣工验收后六个月内向城乡规划主管部门报送有关竣工验收资料的，由所在地城市、县人民政府城乡规划主管部门责令限期补报；逾期不补报的，处一万元以上五万元以下的罚款。</w:t>
      </w:r>
    </w:p>
    <w:p w:rsidR="008D31E0" w:rsidRPr="00EC0654" w:rsidRDefault="008D31E0" w:rsidP="007003EF">
      <w:pPr>
        <w:spacing w:line="440" w:lineRule="exact"/>
        <w:ind w:firstLineChars="200" w:firstLine="31680"/>
        <w:rPr>
          <w:rFonts w:ascii="仿宋_GB2312" w:eastAsia="仿宋_GB2312" w:hAnsi="仿宋"/>
          <w:color w:val="000000"/>
          <w:sz w:val="28"/>
          <w:szCs w:val="28"/>
        </w:rPr>
      </w:pPr>
      <w:r w:rsidRPr="00EC0654">
        <w:rPr>
          <w:rFonts w:ascii="仿宋_GB2312" w:eastAsia="仿宋_GB2312" w:hAnsi="仿宋" w:hint="eastAsia"/>
          <w:color w:val="000000"/>
          <w:sz w:val="28"/>
          <w:szCs w:val="28"/>
        </w:rPr>
        <w:t>第六十八条　城乡规划主管部门作出责令停止建设或者限期拆除的决定后，当事人不停止建设或者逾期不拆除的，建设工程所在地县级以上地方人民政府可以责成有关部门采取查封施工现场、强制拆除等措施。</w:t>
      </w:r>
    </w:p>
    <w:p w:rsidR="008D31E0" w:rsidRPr="00F41EFF" w:rsidRDefault="008D31E0" w:rsidP="00F41EFF">
      <w:pPr>
        <w:widowControl/>
        <w:spacing w:line="640" w:lineRule="exact"/>
        <w:ind w:firstLine="200"/>
        <w:jc w:val="center"/>
        <w:rPr>
          <w:rFonts w:ascii="方正小标宋_GBK" w:eastAsia="方正小标宋_GBK" w:hAnsi="仿宋"/>
          <w:color w:val="000000"/>
          <w:sz w:val="28"/>
          <w:szCs w:val="28"/>
        </w:rPr>
      </w:pPr>
      <w:r w:rsidRPr="00EC0654">
        <w:rPr>
          <w:rFonts w:ascii="仿宋_GB2312" w:eastAsia="仿宋_GB2312" w:hAnsi="仿宋"/>
          <w:color w:val="000000"/>
          <w:sz w:val="28"/>
          <w:szCs w:val="28"/>
        </w:rPr>
        <w:br w:type="page"/>
      </w:r>
    </w:p>
    <w:p w:rsidR="008D31E0" w:rsidRPr="00F41EFF" w:rsidRDefault="008D31E0" w:rsidP="00F41EFF">
      <w:pPr>
        <w:spacing w:line="640" w:lineRule="exact"/>
        <w:jc w:val="center"/>
        <w:rPr>
          <w:rFonts w:ascii="方正小标宋_GBK" w:eastAsia="方正小标宋_GBK" w:hAnsi="仿宋"/>
          <w:color w:val="000000"/>
          <w:sz w:val="44"/>
          <w:szCs w:val="44"/>
        </w:rPr>
      </w:pPr>
      <w:r w:rsidRPr="00F41EFF">
        <w:rPr>
          <w:rFonts w:ascii="方正小标宋_GBK" w:eastAsia="方正小标宋_GBK" w:hAnsi="仿宋" w:hint="eastAsia"/>
          <w:color w:val="000000"/>
          <w:sz w:val="44"/>
          <w:szCs w:val="44"/>
        </w:rPr>
        <w:t>中华人民共和国土地管理法</w:t>
      </w:r>
    </w:p>
    <w:p w:rsidR="008D31E0" w:rsidRPr="005B0F9E" w:rsidRDefault="008D31E0" w:rsidP="007003EF">
      <w:pPr>
        <w:spacing w:line="440" w:lineRule="exact"/>
        <w:ind w:firstLineChars="200" w:firstLine="31680"/>
        <w:rPr>
          <w:rFonts w:ascii="宋体"/>
          <w:color w:val="000000"/>
          <w:sz w:val="28"/>
          <w:szCs w:val="28"/>
        </w:rPr>
      </w:pPr>
    </w:p>
    <w:p w:rsidR="008D31E0" w:rsidRPr="005B0F9E" w:rsidRDefault="008D31E0" w:rsidP="007003EF">
      <w:pPr>
        <w:spacing w:line="440" w:lineRule="exact"/>
        <w:ind w:firstLineChars="200" w:firstLine="31680"/>
        <w:rPr>
          <w:rFonts w:ascii="宋体"/>
          <w:sz w:val="28"/>
          <w:szCs w:val="28"/>
        </w:rPr>
      </w:pPr>
      <w:r w:rsidRPr="005B0F9E">
        <w:rPr>
          <w:rFonts w:ascii="宋体" w:hAnsi="宋体" w:hint="eastAsia"/>
          <w:color w:val="000000"/>
          <w:sz w:val="28"/>
          <w:szCs w:val="28"/>
        </w:rPr>
        <w:t>（</w:t>
      </w:r>
      <w:r w:rsidRPr="005B0F9E">
        <w:rPr>
          <w:rFonts w:ascii="宋体" w:hAnsi="宋体"/>
          <w:color w:val="000000"/>
          <w:sz w:val="28"/>
          <w:szCs w:val="28"/>
        </w:rPr>
        <w:t>1986</w:t>
      </w:r>
      <w:r w:rsidRPr="005B0F9E">
        <w:rPr>
          <w:rFonts w:ascii="宋体" w:hAnsi="宋体" w:hint="eastAsia"/>
          <w:color w:val="000000"/>
          <w:sz w:val="28"/>
          <w:szCs w:val="28"/>
        </w:rPr>
        <w:t>年</w:t>
      </w:r>
      <w:r w:rsidRPr="005B0F9E">
        <w:rPr>
          <w:rFonts w:ascii="宋体" w:hAnsi="宋体"/>
          <w:color w:val="000000"/>
          <w:sz w:val="28"/>
          <w:szCs w:val="28"/>
        </w:rPr>
        <w:t>6</w:t>
      </w:r>
      <w:r w:rsidRPr="005B0F9E">
        <w:rPr>
          <w:rFonts w:ascii="宋体" w:hAnsi="宋体" w:hint="eastAsia"/>
          <w:color w:val="000000"/>
          <w:sz w:val="28"/>
          <w:szCs w:val="28"/>
        </w:rPr>
        <w:t>月</w:t>
      </w:r>
      <w:r w:rsidRPr="005B0F9E">
        <w:rPr>
          <w:rFonts w:ascii="宋体" w:hAnsi="宋体"/>
          <w:color w:val="000000"/>
          <w:sz w:val="28"/>
          <w:szCs w:val="28"/>
        </w:rPr>
        <w:t>25</w:t>
      </w:r>
      <w:r w:rsidRPr="005B0F9E">
        <w:rPr>
          <w:rFonts w:ascii="宋体" w:hAnsi="宋体" w:hint="eastAsia"/>
          <w:color w:val="000000"/>
          <w:sz w:val="28"/>
          <w:szCs w:val="28"/>
        </w:rPr>
        <w:t>日第六届全国人民代表大会常务委员会第十六次会议通过，根据</w:t>
      </w:r>
      <w:r w:rsidRPr="005B0F9E">
        <w:rPr>
          <w:rFonts w:ascii="宋体" w:hAnsi="宋体"/>
          <w:color w:val="000000"/>
          <w:sz w:val="28"/>
          <w:szCs w:val="28"/>
        </w:rPr>
        <w:t>1988</w:t>
      </w:r>
      <w:r w:rsidRPr="005B0F9E">
        <w:rPr>
          <w:rFonts w:ascii="宋体" w:hAnsi="宋体" w:hint="eastAsia"/>
          <w:color w:val="000000"/>
          <w:sz w:val="28"/>
          <w:szCs w:val="28"/>
        </w:rPr>
        <w:t>年</w:t>
      </w:r>
      <w:r w:rsidRPr="005B0F9E">
        <w:rPr>
          <w:rFonts w:ascii="宋体" w:hAnsi="宋体"/>
          <w:color w:val="000000"/>
          <w:sz w:val="28"/>
          <w:szCs w:val="28"/>
        </w:rPr>
        <w:t>12</w:t>
      </w:r>
      <w:r w:rsidRPr="005B0F9E">
        <w:rPr>
          <w:rFonts w:ascii="宋体" w:hAnsi="宋体" w:hint="eastAsia"/>
          <w:color w:val="000000"/>
          <w:sz w:val="28"/>
          <w:szCs w:val="28"/>
        </w:rPr>
        <w:t>月</w:t>
      </w:r>
      <w:r w:rsidRPr="005B0F9E">
        <w:rPr>
          <w:rFonts w:ascii="宋体" w:hAnsi="宋体"/>
          <w:color w:val="000000"/>
          <w:sz w:val="28"/>
          <w:szCs w:val="28"/>
        </w:rPr>
        <w:t>29</w:t>
      </w:r>
      <w:r w:rsidRPr="005B0F9E">
        <w:rPr>
          <w:rFonts w:ascii="宋体" w:hAnsi="宋体" w:hint="eastAsia"/>
          <w:color w:val="000000"/>
          <w:sz w:val="28"/>
          <w:szCs w:val="28"/>
        </w:rPr>
        <w:t>日第七届全国人民代表大会常务委员会第五次会议《关于修改〈中华人民共和国土地管理法〉的决定》第一次修正，</w:t>
      </w:r>
      <w:r w:rsidRPr="005B0F9E">
        <w:rPr>
          <w:rFonts w:ascii="宋体" w:hAnsi="宋体"/>
          <w:color w:val="000000"/>
          <w:sz w:val="28"/>
          <w:szCs w:val="28"/>
        </w:rPr>
        <w:t>1998</w:t>
      </w:r>
      <w:r w:rsidRPr="005B0F9E">
        <w:rPr>
          <w:rFonts w:ascii="宋体" w:hAnsi="宋体" w:hint="eastAsia"/>
          <w:color w:val="000000"/>
          <w:sz w:val="28"/>
          <w:szCs w:val="28"/>
        </w:rPr>
        <w:t>年</w:t>
      </w:r>
      <w:r w:rsidRPr="005B0F9E">
        <w:rPr>
          <w:rFonts w:ascii="宋体" w:hAnsi="宋体"/>
          <w:color w:val="000000"/>
          <w:sz w:val="28"/>
          <w:szCs w:val="28"/>
        </w:rPr>
        <w:t>8</w:t>
      </w:r>
      <w:r w:rsidRPr="005B0F9E">
        <w:rPr>
          <w:rFonts w:ascii="宋体" w:hAnsi="宋体" w:hint="eastAsia"/>
          <w:color w:val="000000"/>
          <w:sz w:val="28"/>
          <w:szCs w:val="28"/>
        </w:rPr>
        <w:t>月</w:t>
      </w:r>
      <w:r w:rsidRPr="005B0F9E">
        <w:rPr>
          <w:rFonts w:ascii="宋体" w:hAnsi="宋体"/>
          <w:color w:val="000000"/>
          <w:sz w:val="28"/>
          <w:szCs w:val="28"/>
        </w:rPr>
        <w:t>29</w:t>
      </w:r>
      <w:r w:rsidRPr="005B0F9E">
        <w:rPr>
          <w:rFonts w:ascii="宋体" w:hAnsi="宋体" w:hint="eastAsia"/>
          <w:color w:val="000000"/>
          <w:sz w:val="28"/>
          <w:szCs w:val="28"/>
        </w:rPr>
        <w:t>日第九届全国人民代表大会常务委员会第四次会议修订，根据</w:t>
      </w:r>
      <w:r w:rsidRPr="005B0F9E">
        <w:rPr>
          <w:rFonts w:ascii="宋体" w:hAnsi="宋体"/>
          <w:color w:val="000000"/>
          <w:sz w:val="28"/>
          <w:szCs w:val="28"/>
        </w:rPr>
        <w:t>2004</w:t>
      </w:r>
      <w:r w:rsidRPr="005B0F9E">
        <w:rPr>
          <w:rFonts w:ascii="宋体" w:hAnsi="宋体" w:hint="eastAsia"/>
          <w:color w:val="000000"/>
          <w:sz w:val="28"/>
          <w:szCs w:val="28"/>
        </w:rPr>
        <w:t>年</w:t>
      </w:r>
      <w:r w:rsidRPr="005B0F9E">
        <w:rPr>
          <w:rFonts w:ascii="宋体" w:hAnsi="宋体"/>
          <w:color w:val="000000"/>
          <w:sz w:val="28"/>
          <w:szCs w:val="28"/>
        </w:rPr>
        <w:t>8</w:t>
      </w:r>
      <w:r w:rsidRPr="005B0F9E">
        <w:rPr>
          <w:rFonts w:ascii="宋体" w:hAnsi="宋体" w:hint="eastAsia"/>
          <w:color w:val="000000"/>
          <w:sz w:val="28"/>
          <w:szCs w:val="28"/>
        </w:rPr>
        <w:t>月</w:t>
      </w:r>
      <w:r w:rsidRPr="005B0F9E">
        <w:rPr>
          <w:rFonts w:ascii="宋体" w:hAnsi="宋体"/>
          <w:color w:val="000000"/>
          <w:sz w:val="28"/>
          <w:szCs w:val="28"/>
        </w:rPr>
        <w:t>28</w:t>
      </w:r>
      <w:r w:rsidRPr="005B0F9E">
        <w:rPr>
          <w:rFonts w:ascii="宋体" w:hAnsi="宋体" w:hint="eastAsia"/>
          <w:color w:val="000000"/>
          <w:sz w:val="28"/>
          <w:szCs w:val="28"/>
        </w:rPr>
        <w:t>日第十届全国人民代表大会常务委员会第十一次会议《关于修改〈中华人民共和国土地管理法〉的决定》第二次修正，根据</w:t>
      </w:r>
      <w:r w:rsidRPr="005B0F9E">
        <w:rPr>
          <w:rFonts w:ascii="宋体" w:hAnsi="宋体"/>
          <w:color w:val="000000"/>
          <w:sz w:val="28"/>
          <w:szCs w:val="28"/>
        </w:rPr>
        <w:t>2019</w:t>
      </w:r>
      <w:r w:rsidRPr="005B0F9E">
        <w:rPr>
          <w:rFonts w:ascii="宋体" w:hAnsi="宋体" w:hint="eastAsia"/>
          <w:color w:val="000000"/>
          <w:sz w:val="28"/>
          <w:szCs w:val="28"/>
        </w:rPr>
        <w:t>年</w:t>
      </w:r>
      <w:r w:rsidRPr="005B0F9E">
        <w:rPr>
          <w:rFonts w:ascii="宋体" w:hAnsi="宋体"/>
          <w:color w:val="000000"/>
          <w:sz w:val="28"/>
          <w:szCs w:val="28"/>
        </w:rPr>
        <w:t>8</w:t>
      </w:r>
      <w:r w:rsidRPr="005B0F9E">
        <w:rPr>
          <w:rFonts w:ascii="宋体" w:hAnsi="宋体" w:hint="eastAsia"/>
          <w:color w:val="000000"/>
          <w:sz w:val="28"/>
          <w:szCs w:val="28"/>
        </w:rPr>
        <w:t>月</w:t>
      </w:r>
      <w:r w:rsidRPr="005B0F9E">
        <w:rPr>
          <w:rFonts w:ascii="宋体" w:hAnsi="宋体"/>
          <w:color w:val="000000"/>
          <w:sz w:val="28"/>
          <w:szCs w:val="28"/>
        </w:rPr>
        <w:t>26</w:t>
      </w:r>
      <w:r w:rsidRPr="005B0F9E">
        <w:rPr>
          <w:rFonts w:ascii="宋体" w:hAnsi="宋体" w:hint="eastAsia"/>
          <w:color w:val="000000"/>
          <w:sz w:val="28"/>
          <w:szCs w:val="28"/>
        </w:rPr>
        <w:t>日第十三届全国人民代表大会常务委员会第十二次会议《关于修改</w:t>
      </w:r>
      <w:r w:rsidRPr="005B0F9E">
        <w:rPr>
          <w:rFonts w:ascii="宋体" w:hAnsi="宋体"/>
          <w:color w:val="000000"/>
          <w:sz w:val="28"/>
          <w:szCs w:val="28"/>
        </w:rPr>
        <w:t>&lt;</w:t>
      </w:r>
      <w:r w:rsidRPr="005B0F9E">
        <w:rPr>
          <w:rFonts w:ascii="宋体" w:hAnsi="宋体" w:hint="eastAsia"/>
          <w:color w:val="000000"/>
          <w:sz w:val="28"/>
          <w:szCs w:val="28"/>
        </w:rPr>
        <w:t>中华人民共和国土地管理法</w:t>
      </w:r>
      <w:r w:rsidRPr="005B0F9E">
        <w:rPr>
          <w:rFonts w:ascii="宋体" w:hAnsi="宋体"/>
          <w:color w:val="000000"/>
          <w:sz w:val="28"/>
          <w:szCs w:val="28"/>
        </w:rPr>
        <w:t>&gt;</w:t>
      </w:r>
      <w:r w:rsidRPr="005B0F9E">
        <w:rPr>
          <w:rFonts w:ascii="宋体" w:hAnsi="宋体" w:hint="eastAsia"/>
          <w:color w:val="000000"/>
          <w:sz w:val="28"/>
          <w:szCs w:val="28"/>
        </w:rPr>
        <w:t>、</w:t>
      </w:r>
      <w:r w:rsidRPr="005B0F9E">
        <w:rPr>
          <w:rFonts w:ascii="宋体" w:hAnsi="宋体"/>
          <w:color w:val="000000"/>
          <w:sz w:val="28"/>
          <w:szCs w:val="28"/>
        </w:rPr>
        <w:t>&lt;</w:t>
      </w:r>
      <w:r w:rsidRPr="005B0F9E">
        <w:rPr>
          <w:rFonts w:ascii="宋体" w:hAnsi="宋体" w:hint="eastAsia"/>
          <w:color w:val="000000"/>
          <w:sz w:val="28"/>
          <w:szCs w:val="28"/>
        </w:rPr>
        <w:t>中华人民共和国城市房地产管理法</w:t>
      </w:r>
      <w:r w:rsidRPr="005B0F9E">
        <w:rPr>
          <w:rFonts w:ascii="宋体" w:hAnsi="宋体"/>
          <w:color w:val="000000"/>
          <w:sz w:val="28"/>
          <w:szCs w:val="28"/>
        </w:rPr>
        <w:t>&gt;</w:t>
      </w:r>
      <w:r w:rsidRPr="005B0F9E">
        <w:rPr>
          <w:rFonts w:ascii="宋体" w:hAnsi="宋体" w:hint="eastAsia"/>
          <w:color w:val="000000"/>
          <w:sz w:val="28"/>
          <w:szCs w:val="28"/>
        </w:rPr>
        <w:t>的决定》第三次修正）</w:t>
      </w:r>
    </w:p>
    <w:p w:rsidR="008D31E0" w:rsidRDefault="008D31E0" w:rsidP="007003EF">
      <w:pPr>
        <w:spacing w:line="640" w:lineRule="exact"/>
        <w:ind w:firstLineChars="200" w:firstLine="31680"/>
        <w:rPr>
          <w:rFonts w:ascii="方正黑体简体" w:eastAsia="方正黑体简体" w:hAnsi="仿宋"/>
          <w:color w:val="000000"/>
          <w:sz w:val="32"/>
          <w:szCs w:val="32"/>
        </w:rPr>
      </w:pP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第三条</w:t>
      </w:r>
      <w:r>
        <w:rPr>
          <w:rFonts w:ascii="仿宋" w:eastAsia="仿宋" w:hAnsi="仿宋"/>
          <w:color w:val="000000"/>
          <w:sz w:val="32"/>
          <w:szCs w:val="32"/>
        </w:rPr>
        <w:t xml:space="preserve"> </w:t>
      </w:r>
      <w:r>
        <w:rPr>
          <w:rFonts w:ascii="仿宋" w:eastAsia="仿宋" w:hAnsi="仿宋" w:hint="eastAsia"/>
          <w:color w:val="000000"/>
          <w:sz w:val="32"/>
          <w:szCs w:val="32"/>
        </w:rPr>
        <w:t>十分珍惜、合理利用土地和切实保护耕地是我国的基本国策。各级人民政府应当采取措施，全面规划，严格管理，保护、开发土地资源，制止非法占用土地的行为。</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第四条</w:t>
      </w:r>
      <w:r>
        <w:rPr>
          <w:rFonts w:ascii="仿宋" w:eastAsia="仿宋" w:hAnsi="仿宋"/>
          <w:color w:val="000000"/>
          <w:sz w:val="32"/>
          <w:szCs w:val="32"/>
        </w:rPr>
        <w:t xml:space="preserve"> </w:t>
      </w:r>
      <w:r>
        <w:rPr>
          <w:rFonts w:ascii="仿宋" w:eastAsia="仿宋" w:hAnsi="仿宋" w:hint="eastAsia"/>
          <w:color w:val="000000"/>
          <w:sz w:val="32"/>
          <w:szCs w:val="32"/>
        </w:rPr>
        <w:t>国家实行土地用途管制制度。</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国家编制土地利用总体规划，规定土地用途，将土地分为农用地、建设用地和未利用地。严格限制农用地转为建设用地，控制建设用地总量，对耕地实行特殊保护。</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前款所称农用地是指直接用于农业生产的土地，包括耕地、林地、草地、农田水利用地、养殖水面等；建设用地是指建造建筑物、构筑物的土地，包括城乡住宅和公共设施用地、工矿用地、交通水利设施用地、旅游用地、军事设施用地等；未利用地是指农用地和建设用地以外的土地。</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使用土地的单位和个人必须严格按照土地利用总体规划确定的用途使用土地。</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第五条</w:t>
      </w:r>
      <w:r>
        <w:rPr>
          <w:rFonts w:ascii="仿宋" w:eastAsia="仿宋" w:hAnsi="仿宋"/>
          <w:color w:val="000000"/>
          <w:sz w:val="32"/>
          <w:szCs w:val="32"/>
        </w:rPr>
        <w:t xml:space="preserve"> </w:t>
      </w:r>
      <w:r>
        <w:rPr>
          <w:rFonts w:ascii="仿宋" w:eastAsia="仿宋" w:hAnsi="仿宋" w:hint="eastAsia"/>
          <w:color w:val="000000"/>
          <w:sz w:val="32"/>
          <w:szCs w:val="32"/>
        </w:rPr>
        <w:t>国务院自然资源主管部门统一负责全国土地的管理和监督工作。</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县级以上地方人民政府自然资源主管部门的设置及其职责，由省、自治区、直辖市人民政府根据国务院有关规定确定。</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第六条</w:t>
      </w:r>
      <w:r>
        <w:rPr>
          <w:rFonts w:ascii="仿宋" w:eastAsia="仿宋" w:hAnsi="仿宋"/>
          <w:color w:val="000000"/>
          <w:sz w:val="32"/>
          <w:szCs w:val="32"/>
        </w:rPr>
        <w:t xml:space="preserve"> </w:t>
      </w:r>
      <w:r>
        <w:rPr>
          <w:rFonts w:ascii="仿宋" w:eastAsia="仿宋" w:hAnsi="仿宋" w:hint="eastAsia"/>
          <w:color w:val="000000"/>
          <w:sz w:val="32"/>
          <w:szCs w:val="32"/>
        </w:rPr>
        <w:t>国务院授权的机构对省、自治区、直辖市人民政府以及国务院确定的城市人民政府土地利用和土地管理情况进行督察。</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第七条</w:t>
      </w:r>
      <w:r>
        <w:rPr>
          <w:rFonts w:ascii="仿宋" w:eastAsia="仿宋" w:hAnsi="仿宋"/>
          <w:color w:val="000000"/>
          <w:sz w:val="32"/>
          <w:szCs w:val="32"/>
        </w:rPr>
        <w:t xml:space="preserve"> </w:t>
      </w:r>
      <w:r>
        <w:rPr>
          <w:rFonts w:ascii="仿宋" w:eastAsia="仿宋" w:hAnsi="仿宋" w:hint="eastAsia"/>
          <w:color w:val="000000"/>
          <w:sz w:val="32"/>
          <w:szCs w:val="32"/>
        </w:rPr>
        <w:t>任何单位和个人都有遵守土地管理法律、法规的义务，并有权对违反土地管理法律、法规的行为提出检举和控告。</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第八条</w:t>
      </w:r>
      <w:r>
        <w:rPr>
          <w:rFonts w:ascii="仿宋" w:eastAsia="仿宋" w:hAnsi="仿宋"/>
          <w:color w:val="000000"/>
          <w:sz w:val="32"/>
          <w:szCs w:val="32"/>
        </w:rPr>
        <w:t xml:space="preserve"> </w:t>
      </w:r>
      <w:r>
        <w:rPr>
          <w:rFonts w:ascii="仿宋" w:eastAsia="仿宋" w:hAnsi="仿宋" w:hint="eastAsia"/>
          <w:color w:val="000000"/>
          <w:sz w:val="32"/>
          <w:szCs w:val="32"/>
        </w:rPr>
        <w:t>在保护和开发土地资源、合理利用土地以及进行有关的科学研究等方面成绩显著的单位和个人，由人民政府给予奖励。</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第九条</w:t>
      </w:r>
      <w:r>
        <w:rPr>
          <w:rFonts w:ascii="仿宋" w:eastAsia="仿宋" w:hAnsi="仿宋"/>
          <w:color w:val="000000"/>
          <w:sz w:val="32"/>
          <w:szCs w:val="32"/>
        </w:rPr>
        <w:t xml:space="preserve"> </w:t>
      </w:r>
      <w:r>
        <w:rPr>
          <w:rFonts w:ascii="仿宋" w:eastAsia="仿宋" w:hAnsi="仿宋" w:hint="eastAsia"/>
          <w:color w:val="000000"/>
          <w:sz w:val="32"/>
          <w:szCs w:val="32"/>
        </w:rPr>
        <w:t>城市市区的土地属于国家所有。</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农村和城市郊区的土地，除由法律规定属于国家所有的以外，属于农民集体所有；宅基地和自留地、自留山，属于农民集体所有。</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第十条</w:t>
      </w:r>
      <w:r>
        <w:rPr>
          <w:rFonts w:ascii="仿宋" w:eastAsia="仿宋" w:hAnsi="仿宋"/>
          <w:color w:val="000000"/>
          <w:sz w:val="32"/>
          <w:szCs w:val="32"/>
        </w:rPr>
        <w:t xml:space="preserve"> </w:t>
      </w:r>
      <w:r>
        <w:rPr>
          <w:rFonts w:ascii="仿宋" w:eastAsia="仿宋" w:hAnsi="仿宋" w:hint="eastAsia"/>
          <w:color w:val="000000"/>
          <w:sz w:val="32"/>
          <w:szCs w:val="32"/>
        </w:rPr>
        <w:t>国有土地和农民集体所有的土地，可以依法确定给单位或者个人使用。使用土地的单位和个人，有保护、管理和合理利用土地的义务。</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第十一条</w:t>
      </w:r>
      <w:r>
        <w:rPr>
          <w:rFonts w:ascii="仿宋" w:eastAsia="仿宋" w:hAnsi="仿宋"/>
          <w:color w:val="000000"/>
          <w:sz w:val="32"/>
          <w:szCs w:val="32"/>
        </w:rPr>
        <w:t xml:space="preserve"> </w:t>
      </w:r>
      <w:r>
        <w:rPr>
          <w:rFonts w:ascii="仿宋" w:eastAsia="仿宋" w:hAnsi="仿宋" w:hint="eastAsia"/>
          <w:color w:val="000000"/>
          <w:sz w:val="32"/>
          <w:szCs w:val="32"/>
        </w:rPr>
        <w:t>农民集体所有的土地依法属于村农民集体所有的，由村集体经济组织或者村民委员会经营、管理；已经分别属于村内两个以上农村集体经济组织的农民集体所有的，由村内各该农村集体经济组织或者村民小组经营、管理；已经属于乡（镇）农民集体所有的，由乡（镇）农村集体经济组织经营、管理。</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第十二条</w:t>
      </w:r>
      <w:r>
        <w:rPr>
          <w:rFonts w:ascii="仿宋" w:eastAsia="仿宋" w:hAnsi="仿宋"/>
          <w:color w:val="000000"/>
          <w:sz w:val="32"/>
          <w:szCs w:val="32"/>
        </w:rPr>
        <w:t xml:space="preserve"> </w:t>
      </w:r>
      <w:r>
        <w:rPr>
          <w:rFonts w:ascii="仿宋" w:eastAsia="仿宋" w:hAnsi="仿宋" w:hint="eastAsia"/>
          <w:color w:val="000000"/>
          <w:sz w:val="32"/>
          <w:szCs w:val="32"/>
        </w:rPr>
        <w:t>土地的所有权和使用权的登记，依照有关不动产登记的法律、行政法规执行。</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依法登记的土地的所有权和使用权受法律保护，任何单位和个人不得侵犯。</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第十四条</w:t>
      </w:r>
      <w:r>
        <w:rPr>
          <w:rFonts w:ascii="仿宋" w:eastAsia="仿宋" w:hAnsi="仿宋"/>
          <w:color w:val="000000"/>
          <w:sz w:val="32"/>
          <w:szCs w:val="32"/>
        </w:rPr>
        <w:t xml:space="preserve"> </w:t>
      </w:r>
      <w:r>
        <w:rPr>
          <w:rFonts w:ascii="仿宋" w:eastAsia="仿宋" w:hAnsi="仿宋" w:hint="eastAsia"/>
          <w:color w:val="000000"/>
          <w:sz w:val="32"/>
          <w:szCs w:val="32"/>
        </w:rPr>
        <w:t>土地所有权和使用权争议，由当事人协商解决；协商不成的，由人民政府处理。</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单位之间的争议，由县级以上人民政府处理；个人之间、个人与单位之间的争议，由乡级人民政府或者县级以上人民政府处理。</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当事人对有关人民政府的处理决定不服的，可以自接到处理决定通知之日起三十日内，向人民法院起诉。</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在土地所有权和使用权争议解决前，任何一方不得改变土地利用现状。</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第十五条</w:t>
      </w:r>
      <w:r>
        <w:rPr>
          <w:rFonts w:ascii="仿宋" w:eastAsia="仿宋" w:hAnsi="仿宋"/>
          <w:color w:val="000000"/>
          <w:sz w:val="32"/>
          <w:szCs w:val="32"/>
        </w:rPr>
        <w:t xml:space="preserve"> </w:t>
      </w:r>
      <w:r>
        <w:rPr>
          <w:rFonts w:ascii="仿宋" w:eastAsia="仿宋" w:hAnsi="仿宋" w:hint="eastAsia"/>
          <w:color w:val="000000"/>
          <w:sz w:val="32"/>
          <w:szCs w:val="32"/>
        </w:rPr>
        <w:t>各级人民政府应当依据国民经济和社会发展规划、国土整治和资源环境保护的要求、土地供给能力以及各项建设对土地的需求，组织编制土地利用总体规划。</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土地利用总体规划的规划期限由国务院规定。</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第十六条</w:t>
      </w:r>
      <w:r>
        <w:rPr>
          <w:rFonts w:ascii="仿宋" w:eastAsia="仿宋" w:hAnsi="仿宋"/>
          <w:color w:val="000000"/>
          <w:sz w:val="32"/>
          <w:szCs w:val="32"/>
        </w:rPr>
        <w:t xml:space="preserve"> </w:t>
      </w:r>
      <w:r>
        <w:rPr>
          <w:rFonts w:ascii="仿宋" w:eastAsia="仿宋" w:hAnsi="仿宋" w:hint="eastAsia"/>
          <w:color w:val="000000"/>
          <w:sz w:val="32"/>
          <w:szCs w:val="32"/>
        </w:rPr>
        <w:t>下级土地利用总体规划应当依据上一级土地利用总体规划编制。</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地方各级人民政府编制的土地利用总体规划中的建设用地总量不得超过上一级土地利用总体规划确定的控制指标，耕地保有量不得低于上一级土地利用总体规划确定的控制指标。</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省、自治区、直辖市人民政府编制的土地利用总体规划，应当确保本行政区域内耕地总量不减少。</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第十七条</w:t>
      </w:r>
      <w:r>
        <w:rPr>
          <w:rFonts w:ascii="仿宋" w:eastAsia="仿宋" w:hAnsi="仿宋"/>
          <w:color w:val="000000"/>
          <w:sz w:val="32"/>
          <w:szCs w:val="32"/>
        </w:rPr>
        <w:t xml:space="preserve"> </w:t>
      </w:r>
      <w:r>
        <w:rPr>
          <w:rFonts w:ascii="仿宋" w:eastAsia="仿宋" w:hAnsi="仿宋" w:hint="eastAsia"/>
          <w:color w:val="000000"/>
          <w:sz w:val="32"/>
          <w:szCs w:val="32"/>
        </w:rPr>
        <w:t>土地利用总体规划按照下列原则编制：</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（一）落实国土空间开发保护要求，严格土地用途管制；</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（二）严格保护永久基本农田，严格控制非农业建设占用农用地；</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（三）提高土地节约集约利用水平；</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（四）统筹安排城乡生产、生活、生态用地，满足乡村产业和基础设施用地合理需求，促进城乡融合发展；</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（五）保护和改善生态环境，保障土地的可持续利用；</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（六）占用耕地与开发复垦耕地数量平衡、质量相当。</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第十八条</w:t>
      </w:r>
      <w:r>
        <w:rPr>
          <w:rFonts w:ascii="仿宋" w:eastAsia="仿宋" w:hAnsi="仿宋" w:hint="eastAsia"/>
          <w:color w:val="000000"/>
          <w:sz w:val="32"/>
          <w:szCs w:val="32"/>
        </w:rPr>
        <w:t>国家建立国土空间规划体系。编制国土空间规划应当坚持生态优先，绿色、可持续发展，科学有序统筹安排生态、农业、城镇等功能空间，优化国土空间结构和布局，提升国土空间开发、保护的质量和效率。</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经依法批准的国土空间规划是各类开发、保护、建设活动的基本依据。已经编制国土空间规划的，不再编制土地利用总体规划和城乡规划。</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第十九条</w:t>
      </w:r>
      <w:r>
        <w:rPr>
          <w:rFonts w:ascii="仿宋" w:eastAsia="仿宋" w:hAnsi="仿宋"/>
          <w:color w:val="000000"/>
          <w:sz w:val="32"/>
          <w:szCs w:val="32"/>
        </w:rPr>
        <w:t xml:space="preserve"> </w:t>
      </w:r>
      <w:r>
        <w:rPr>
          <w:rFonts w:ascii="仿宋" w:eastAsia="仿宋" w:hAnsi="仿宋" w:hint="eastAsia"/>
          <w:color w:val="000000"/>
          <w:sz w:val="32"/>
          <w:szCs w:val="32"/>
        </w:rPr>
        <w:t>县级土地利用总体规划应当划分土地利用区，明确土地用途。</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乡（镇）土地利用总体规划应当划分土地利用区，根据土地使用条件，确定每一块土地的用途，并予以公告。</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第二十条</w:t>
      </w:r>
      <w:r>
        <w:rPr>
          <w:rFonts w:ascii="仿宋" w:eastAsia="仿宋" w:hAnsi="仿宋"/>
          <w:color w:val="000000"/>
          <w:sz w:val="32"/>
          <w:szCs w:val="32"/>
        </w:rPr>
        <w:t xml:space="preserve"> </w:t>
      </w:r>
      <w:r>
        <w:rPr>
          <w:rFonts w:ascii="仿宋" w:eastAsia="仿宋" w:hAnsi="仿宋" w:hint="eastAsia"/>
          <w:color w:val="000000"/>
          <w:sz w:val="32"/>
          <w:szCs w:val="32"/>
        </w:rPr>
        <w:t>土地利用总体规划实行分级审批。</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省、自治区、直辖市的土地利用总体规划，报国务院批准。</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省、自治区人民政府所在地的市、人口在一百万以上的城市以及国务院指定的城市的土地利用总体规划，经省、自治区人民政府审查同意后，报国务院批准。</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本条第二款、第三款规定以外的土地利用总体规划，逐级上报省、自治区、直辖市人民政府批准；其中，乡（镇）土地利用总体规划可以由省级人民政府授权的设区的市、自治州人民政府批准。</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土地利用总体规划一经批准，必须严格执行。</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第二十一条</w:t>
      </w:r>
      <w:r>
        <w:rPr>
          <w:rFonts w:ascii="仿宋" w:eastAsia="仿宋" w:hAnsi="仿宋"/>
          <w:color w:val="000000"/>
          <w:sz w:val="32"/>
          <w:szCs w:val="32"/>
        </w:rPr>
        <w:t xml:space="preserve"> </w:t>
      </w:r>
      <w:r>
        <w:rPr>
          <w:rFonts w:ascii="仿宋" w:eastAsia="仿宋" w:hAnsi="仿宋" w:hint="eastAsia"/>
          <w:color w:val="000000"/>
          <w:sz w:val="32"/>
          <w:szCs w:val="32"/>
        </w:rPr>
        <w:t>城市建设用地规模应当符合国家规定的标准，充分利用现有建设用地，不占或者尽量少占农用地。</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城市总体规划、村庄和集镇规划，应当与土地利用总体规划相衔接，城市总体规划、村庄和集镇规划中建设用地规模不得超过土地利用总体规划确定的城市和村庄、集镇建设用地规模。</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在城市规划区内、村庄和集镇规划区内，城市和村庄、集镇建设用地应当符合城市规划、村庄和集镇规划。</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第二十三条</w:t>
      </w:r>
      <w:r>
        <w:rPr>
          <w:rFonts w:ascii="仿宋" w:eastAsia="仿宋" w:hAnsi="仿宋"/>
          <w:color w:val="000000"/>
          <w:sz w:val="32"/>
          <w:szCs w:val="32"/>
        </w:rPr>
        <w:t xml:space="preserve"> </w:t>
      </w:r>
      <w:r>
        <w:rPr>
          <w:rFonts w:ascii="仿宋" w:eastAsia="仿宋" w:hAnsi="仿宋" w:hint="eastAsia"/>
          <w:color w:val="000000"/>
          <w:sz w:val="32"/>
          <w:szCs w:val="32"/>
        </w:rPr>
        <w:t>各级人民政府应当加强土地利用计划管理，实行建设用地总量控制。</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土地利用年度计划，根据国民经济和社会发展计划、国家产业政策、土地利用总体规划以及建设用地和土地利用的实际状况编制。土地利用年度计划应当对本法第六十三条规定的集体经营性建设用地作出合理安排。土地利用年度计划的编制审批程序与土地利用总体规划的编制审批程序相同，一经审批下达，必须严格执行。</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第二十四条</w:t>
      </w:r>
      <w:r>
        <w:rPr>
          <w:rFonts w:ascii="仿宋" w:eastAsia="仿宋" w:hAnsi="仿宋"/>
          <w:color w:val="000000"/>
          <w:sz w:val="32"/>
          <w:szCs w:val="32"/>
        </w:rPr>
        <w:t xml:space="preserve"> </w:t>
      </w:r>
      <w:r>
        <w:rPr>
          <w:rFonts w:ascii="仿宋" w:eastAsia="仿宋" w:hAnsi="仿宋" w:hint="eastAsia"/>
          <w:color w:val="000000"/>
          <w:sz w:val="32"/>
          <w:szCs w:val="32"/>
        </w:rPr>
        <w:t>省、自治区、直辖市人民政府应当将土地利用年度计划的执行情况列为国民经济和社会发展计划执行情况的内容，向同级人民代表大会报告。</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第三十五条</w:t>
      </w:r>
      <w:r>
        <w:rPr>
          <w:rFonts w:ascii="仿宋" w:eastAsia="仿宋" w:hAnsi="仿宋"/>
          <w:color w:val="000000"/>
          <w:sz w:val="32"/>
          <w:szCs w:val="32"/>
        </w:rPr>
        <w:t xml:space="preserve"> </w:t>
      </w:r>
      <w:r>
        <w:rPr>
          <w:rFonts w:ascii="仿宋" w:eastAsia="仿宋" w:hAnsi="仿宋" w:hint="eastAsia"/>
          <w:color w:val="000000"/>
          <w:sz w:val="32"/>
          <w:szCs w:val="32"/>
        </w:rPr>
        <w:t>永久基本农田经依法划定后，任何单位和个人不得擅自占用或者改变其用途。国家能源、交通、水利、军事设施等重点建设项目选址确实难以避让永久基本农田，涉及农用地转用或者土地征收的，必须经国务院批准。</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禁止通过擅自调整县级土地利用总体规划、乡（镇）土地利用总体规划等方式规避永久基本农田农用地转用或者土地征收的审批。</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第三十七条</w:t>
      </w:r>
      <w:r>
        <w:rPr>
          <w:rFonts w:ascii="仿宋" w:eastAsia="仿宋" w:hAnsi="仿宋"/>
          <w:color w:val="000000"/>
          <w:sz w:val="32"/>
          <w:szCs w:val="32"/>
        </w:rPr>
        <w:t xml:space="preserve"> </w:t>
      </w:r>
      <w:r>
        <w:rPr>
          <w:rFonts w:ascii="仿宋" w:eastAsia="仿宋" w:hAnsi="仿宋" w:hint="eastAsia"/>
          <w:color w:val="000000"/>
          <w:sz w:val="32"/>
          <w:szCs w:val="32"/>
        </w:rPr>
        <w:t>非农业建设必须节约使用土地，可以利用荒地的，不得占用耕地；可以利用劣地的，不得占用好地。</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禁止占用耕地建窑、建坟或者擅自在耕地上建房、挖砂、采石、采矿、取土等。</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禁止占用永久基本农田发展林果业和挖塘养鱼。</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第四十四条</w:t>
      </w:r>
      <w:r>
        <w:rPr>
          <w:rFonts w:ascii="仿宋" w:eastAsia="仿宋" w:hAnsi="仿宋"/>
          <w:color w:val="000000"/>
          <w:sz w:val="32"/>
          <w:szCs w:val="32"/>
        </w:rPr>
        <w:t xml:space="preserve"> </w:t>
      </w:r>
      <w:r>
        <w:rPr>
          <w:rFonts w:ascii="仿宋" w:eastAsia="仿宋" w:hAnsi="仿宋" w:hint="eastAsia"/>
          <w:color w:val="000000"/>
          <w:sz w:val="32"/>
          <w:szCs w:val="32"/>
        </w:rPr>
        <w:t>建设占用土地，涉及农用地转为建设用地的，应当办理农用地转用审批手续。</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永久基本农田转为建设用地的，由国务院批准。</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在土地利用总体规划确定的城市和村庄、集镇建设用地规模范围内，为实施该规划而将永久基本农田以外的农用地转为建设用地的，按土地利用年度计划分批次按照国务院规定由原批准土地利用总体规划的机关或者其授权的机关批准。在已批准的农用地转用范围内，具体建设项目用地可以由市、县人民政府批准。</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在土地利用总体规划确定的城市和村庄、集镇建设用地规模范围外，将永久基本农田以外的农用地转为建设用地的，由国务院或者国务院授权的省、自治区、直辖市人民政府批准。</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第五十九条</w:t>
      </w:r>
      <w:r>
        <w:rPr>
          <w:rFonts w:ascii="仿宋" w:eastAsia="仿宋" w:hAnsi="仿宋"/>
          <w:color w:val="000000"/>
          <w:sz w:val="32"/>
          <w:szCs w:val="32"/>
        </w:rPr>
        <w:t xml:space="preserve"> </w:t>
      </w:r>
      <w:r>
        <w:rPr>
          <w:rFonts w:ascii="仿宋" w:eastAsia="仿宋" w:hAnsi="仿宋" w:hint="eastAsia"/>
          <w:color w:val="000000"/>
          <w:sz w:val="32"/>
          <w:szCs w:val="32"/>
        </w:rPr>
        <w:t>乡镇企业、乡（镇）村公共设施、公益事业、农村村民住宅等乡（镇）村建设，应当按照村庄和集镇规划，合理布局，综合开发，配套建设；建设用地，应当符合乡（镇）土地利用总体规划和土地利用年度计划，并依照本法第四十四条、第六十条、第六十一条、第六十二条的规定办理审批手续。</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第六十条</w:t>
      </w:r>
      <w:r>
        <w:rPr>
          <w:rFonts w:ascii="仿宋" w:eastAsia="仿宋" w:hAnsi="仿宋"/>
          <w:color w:val="000000"/>
          <w:sz w:val="32"/>
          <w:szCs w:val="32"/>
        </w:rPr>
        <w:t xml:space="preserve"> </w:t>
      </w:r>
      <w:r>
        <w:rPr>
          <w:rFonts w:ascii="仿宋" w:eastAsia="仿宋" w:hAnsi="仿宋" w:hint="eastAsia"/>
          <w:color w:val="000000"/>
          <w:sz w:val="32"/>
          <w:szCs w:val="32"/>
        </w:rPr>
        <w:t>农村集体经济组织使用乡（镇）土地利用总体规划确定的建设用地兴办企业或者与其他单位、个人以土地使用权入股、联营等形式共同举办企业的，应当持有关批准文件，向县级以上地方人民政府自然资源主管部门提出申请，按照省、自治区、直辖市规定的批准权限，由县级以上地方人民政府批准；其中，涉及占用农用地的，依照本法第四十四条的规定办理审批手续。</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按照前款规定兴办企业的建设用地，必须严格控制。省、自治区、直辖市可以按照乡镇企业的不同行业和经营规模，分别规定用地标准。</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第六十一条</w:t>
      </w:r>
      <w:r>
        <w:rPr>
          <w:rFonts w:ascii="仿宋" w:eastAsia="仿宋" w:hAnsi="仿宋"/>
          <w:color w:val="000000"/>
          <w:sz w:val="32"/>
          <w:szCs w:val="32"/>
        </w:rPr>
        <w:t xml:space="preserve"> </w:t>
      </w:r>
      <w:r>
        <w:rPr>
          <w:rFonts w:ascii="仿宋" w:eastAsia="仿宋" w:hAnsi="仿宋" w:hint="eastAsia"/>
          <w:color w:val="000000"/>
          <w:sz w:val="32"/>
          <w:szCs w:val="32"/>
        </w:rPr>
        <w:t>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第六十二条</w:t>
      </w:r>
      <w:r>
        <w:rPr>
          <w:rFonts w:ascii="仿宋" w:eastAsia="仿宋" w:hAnsi="仿宋"/>
          <w:color w:val="000000"/>
          <w:sz w:val="32"/>
          <w:szCs w:val="32"/>
        </w:rPr>
        <w:t xml:space="preserve"> </w:t>
      </w:r>
      <w:r>
        <w:rPr>
          <w:rFonts w:ascii="仿宋" w:eastAsia="仿宋" w:hAnsi="仿宋" w:hint="eastAsia"/>
          <w:color w:val="000000"/>
          <w:sz w:val="32"/>
          <w:szCs w:val="32"/>
        </w:rPr>
        <w:t>农村村民一户只能拥有一处宅基地，其宅基地的面积不得超过省、自治区、直辖市规定的标准。</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人均土地少、不能保障一户拥有一处宅基地的地区，县级人民政府在充分尊重农村村民意愿的基础上，可以采取措施，按照省、自治区、直辖市规定的标准保障农村村民实现户有所居。</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农村村民建住宅，应当符合乡（镇）土地利用总体规划、村庄规划，不得占用永久基本农田，并尽量使用原有的宅基地和村内空闲地。编制乡（镇）土地利用总体规划、村庄规划应当统筹并合理安排宅基地用地，改善农村村民居住环境和条件。</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农村村民住宅用地，由乡（镇）人民政府审核批准；其中，涉及占用农用地的，依照本法第四十四条的规定办理审批手续。</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农村村民出卖、出租、赠与住宅后，再申请宅基地的，不予批准。</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国家允许进城落户的农村村民依法自愿有偿退出宅基地，鼓励农村集体经济组织及其成员盘活利用闲置宅基地和闲置住宅。</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国务院农业农村主管部门负责全国农村宅基地改革和管理有关工作。</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第六十三条</w:t>
      </w:r>
      <w:r>
        <w:rPr>
          <w:rFonts w:ascii="仿宋" w:eastAsia="仿宋" w:hAnsi="仿宋"/>
          <w:color w:val="000000"/>
          <w:sz w:val="32"/>
          <w:szCs w:val="32"/>
        </w:rPr>
        <w:t xml:space="preserve"> </w:t>
      </w:r>
      <w:r>
        <w:rPr>
          <w:rFonts w:ascii="仿宋" w:eastAsia="仿宋" w:hAnsi="仿宋" w:hint="eastAsia"/>
          <w:color w:val="000000"/>
          <w:sz w:val="32"/>
          <w:szCs w:val="32"/>
        </w:rPr>
        <w:t>土地利用总体规划、城乡规划确定为工业、商业等经营性用途，并经依法登记的集体经营性建设用地，土地所有权人可以通过出让、出租等方式交由单位或者个人使用，并应当签订书面合同，载明土地界址、面积、动工期限、使用期限、土地用途、规划条件和双方其他权利义务。</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前款规定的集体经营性建设用地出让、出租等，应当经本集体经济组织成员的村民会议三分之二以上成员或者三分之二以上村民代表的同意。</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通过出让等方式取得的集体经营性建设用地使用权可以转让、互换、出资、赠与或者抵押，但法律、行政法规另有规定或者土地所有权人、土地使用权人签订的书面合同另有约定的除外。</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集体经营性建设用地的出租，集体建设用地使用权的出让及其最高年限、转让、互换、出资、赠与、抵押等，参照同类用途的国有建设用地执行。具体办法由国务院制定。</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第六十四条</w:t>
      </w:r>
      <w:r>
        <w:rPr>
          <w:rFonts w:ascii="方正黑体简体" w:eastAsia="方正黑体简体" w:hAnsi="仿宋"/>
          <w:color w:val="000000"/>
          <w:sz w:val="32"/>
          <w:szCs w:val="32"/>
        </w:rPr>
        <w:t xml:space="preserve"> </w:t>
      </w:r>
      <w:r>
        <w:rPr>
          <w:rFonts w:ascii="仿宋" w:eastAsia="仿宋" w:hAnsi="仿宋" w:hint="eastAsia"/>
          <w:color w:val="000000"/>
          <w:sz w:val="32"/>
          <w:szCs w:val="32"/>
        </w:rPr>
        <w:t>集体建设用地的使用者应当严格按照土地利用总体规划、城乡规划确定的用途使用土地。</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第六十五条</w:t>
      </w:r>
      <w:r>
        <w:rPr>
          <w:rFonts w:ascii="仿宋" w:eastAsia="仿宋" w:hAnsi="仿宋"/>
          <w:color w:val="000000"/>
          <w:sz w:val="32"/>
          <w:szCs w:val="32"/>
        </w:rPr>
        <w:t xml:space="preserve"> </w:t>
      </w:r>
      <w:r>
        <w:rPr>
          <w:rFonts w:ascii="仿宋" w:eastAsia="仿宋" w:hAnsi="仿宋" w:hint="eastAsia"/>
          <w:color w:val="000000"/>
          <w:sz w:val="32"/>
          <w:szCs w:val="32"/>
        </w:rPr>
        <w:t>在土地利用总体规划制定前已建的不符合土地利用总体规划确定的用途的建筑物、构筑物，不得重建、扩建。</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第六十六条</w:t>
      </w:r>
      <w:r>
        <w:rPr>
          <w:rFonts w:ascii="仿宋" w:eastAsia="仿宋" w:hAnsi="仿宋"/>
          <w:color w:val="000000"/>
          <w:sz w:val="32"/>
          <w:szCs w:val="32"/>
        </w:rPr>
        <w:t xml:space="preserve"> </w:t>
      </w:r>
      <w:r>
        <w:rPr>
          <w:rFonts w:ascii="仿宋" w:eastAsia="仿宋" w:hAnsi="仿宋" w:hint="eastAsia"/>
          <w:color w:val="000000"/>
          <w:sz w:val="32"/>
          <w:szCs w:val="32"/>
        </w:rPr>
        <w:t>有下列情形之一的，农村集体经济组织报经原批准用地的人民政府批准，可以收回土地使用权：</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（一）为乡（镇）村公共设施和公益事业建设，需要使用土地的；</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（二）不按照批准的用途使用土地的；</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（三）因撤销、迁移等原因而停止使用土地的。</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依照前款第（一）项规定收回农民集体所有的土地的，对土地使用权人应当给予适当补偿。</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收回集体经营性建设用地使用权，依照双方签订的书面合同办理，法律、行政法规另有规定的除外。</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第七十四条</w:t>
      </w:r>
      <w:r>
        <w:rPr>
          <w:rFonts w:ascii="仿宋" w:eastAsia="仿宋" w:hAnsi="仿宋"/>
          <w:color w:val="000000"/>
          <w:sz w:val="32"/>
          <w:szCs w:val="32"/>
        </w:rPr>
        <w:t xml:space="preserve"> </w:t>
      </w:r>
      <w:r>
        <w:rPr>
          <w:rFonts w:ascii="仿宋" w:eastAsia="仿宋" w:hAnsi="仿宋" w:hint="eastAsia"/>
          <w:color w:val="000000"/>
          <w:sz w:val="32"/>
          <w:szCs w:val="32"/>
        </w:rPr>
        <w:t>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第七十五条</w:t>
      </w:r>
      <w:r>
        <w:rPr>
          <w:rFonts w:ascii="仿宋" w:eastAsia="仿宋" w:hAnsi="仿宋"/>
          <w:color w:val="000000"/>
          <w:sz w:val="32"/>
          <w:szCs w:val="32"/>
        </w:rPr>
        <w:t xml:space="preserve"> </w:t>
      </w:r>
      <w:r>
        <w:rPr>
          <w:rFonts w:ascii="仿宋" w:eastAsia="仿宋" w:hAnsi="仿宋" w:hint="eastAsia"/>
          <w:color w:val="000000"/>
          <w:sz w:val="32"/>
          <w:szCs w:val="32"/>
        </w:rPr>
        <w:t>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第七十七条</w:t>
      </w:r>
      <w:r>
        <w:rPr>
          <w:rFonts w:ascii="仿宋" w:eastAsia="仿宋" w:hAnsi="仿宋"/>
          <w:color w:val="000000"/>
          <w:sz w:val="32"/>
          <w:szCs w:val="32"/>
        </w:rPr>
        <w:t xml:space="preserve"> </w:t>
      </w:r>
      <w:r>
        <w:rPr>
          <w:rFonts w:ascii="仿宋" w:eastAsia="仿宋" w:hAnsi="仿宋" w:hint="eastAsia"/>
          <w:color w:val="000000"/>
          <w:sz w:val="32"/>
          <w:szCs w:val="32"/>
        </w:rPr>
        <w:t>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超过批准的数量占用土地，多占的土地以非法占用土地论处。</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第七十八条</w:t>
      </w:r>
      <w:r>
        <w:rPr>
          <w:rFonts w:ascii="仿宋" w:eastAsia="仿宋" w:hAnsi="仿宋"/>
          <w:color w:val="000000"/>
          <w:sz w:val="32"/>
          <w:szCs w:val="32"/>
        </w:rPr>
        <w:t xml:space="preserve"> </w:t>
      </w:r>
      <w:r>
        <w:rPr>
          <w:rFonts w:ascii="仿宋" w:eastAsia="仿宋" w:hAnsi="仿宋" w:hint="eastAsia"/>
          <w:color w:val="000000"/>
          <w:sz w:val="32"/>
          <w:szCs w:val="32"/>
        </w:rPr>
        <w:t>农村村民未经批准或者采取欺骗手段骗取批准，非法占用土地建住宅的，由县级以上人民政府农业农村主管部门责令退还非法占用的土地，限期拆除在非法占用的土地上新建的房屋。</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超过省、自治区、直辖市规定的标准，多占的土地以非法占用土地论处。</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第七十九条</w:t>
      </w:r>
      <w:r>
        <w:rPr>
          <w:rFonts w:ascii="仿宋" w:eastAsia="仿宋" w:hAnsi="仿宋"/>
          <w:color w:val="000000"/>
          <w:sz w:val="32"/>
          <w:szCs w:val="32"/>
        </w:rPr>
        <w:t xml:space="preserve"> </w:t>
      </w:r>
      <w:r>
        <w:rPr>
          <w:rFonts w:ascii="仿宋" w:eastAsia="仿宋" w:hAnsi="仿宋" w:hint="eastAsia"/>
          <w:color w:val="000000"/>
          <w:sz w:val="32"/>
          <w:szCs w:val="32"/>
        </w:rPr>
        <w:t>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构成犯罪的，依法追究刑事责任。非法批准、使用的土地应当收回，有关当事人拒不归还的，以非法占用土地论处。</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非法批准征收、使用土地，对当事人造成损失的，依法应当承担赔偿责任。</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第八十三条</w:t>
      </w:r>
      <w:r>
        <w:rPr>
          <w:rFonts w:ascii="方正黑体简体" w:eastAsia="方正黑体简体" w:hAnsi="仿宋"/>
          <w:color w:val="000000"/>
          <w:sz w:val="32"/>
          <w:szCs w:val="32"/>
        </w:rPr>
        <w:t xml:space="preserve"> </w:t>
      </w:r>
      <w:r>
        <w:rPr>
          <w:rFonts w:ascii="仿宋" w:eastAsia="仿宋" w:hAnsi="仿宋" w:hint="eastAsia"/>
          <w:color w:val="000000"/>
          <w:sz w:val="32"/>
          <w:szCs w:val="32"/>
        </w:rPr>
        <w:t>依照本法规定，责令限期拆除在非法占用的土地上新建的建筑物和其他设施的，建设单位或者个人必须立即停止施工，自行拆除；对继续施工的，作出处罚决定的机关有权制止。建设单位或者个人对责令限期拆除的行政处罚决定不服的，可以在接到责令限期拆除决定之日起十五日内，向人民法院起诉；期满不起诉又不自行拆除的，由作出处罚决定的机关依法申请人民法院强制执行，费用由违法者承担。</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第八十四条</w:t>
      </w:r>
      <w:r>
        <w:rPr>
          <w:rFonts w:ascii="方正黑体简体" w:eastAsia="方正黑体简体" w:hAnsi="仿宋"/>
          <w:color w:val="000000"/>
          <w:sz w:val="32"/>
          <w:szCs w:val="32"/>
        </w:rPr>
        <w:t xml:space="preserve"> </w:t>
      </w:r>
      <w:r>
        <w:rPr>
          <w:rFonts w:ascii="仿宋" w:eastAsia="仿宋" w:hAnsi="仿宋" w:hint="eastAsia"/>
          <w:color w:val="000000"/>
          <w:sz w:val="32"/>
          <w:szCs w:val="32"/>
        </w:rPr>
        <w:t>自然资源主管部门、农业农村主管部门的工作人员玩忽职守、滥用职权、徇私舞弊，构成犯罪的，依法追究刑事责任；尚不构成犯罪的，依法给予处分。</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第八十六条</w:t>
      </w:r>
      <w:r>
        <w:rPr>
          <w:rFonts w:ascii="方正黑体简体" w:eastAsia="方正黑体简体" w:hAnsi="仿宋"/>
          <w:color w:val="000000"/>
          <w:sz w:val="32"/>
          <w:szCs w:val="32"/>
        </w:rPr>
        <w:t xml:space="preserve"> </w:t>
      </w:r>
      <w:r>
        <w:rPr>
          <w:rFonts w:ascii="仿宋" w:eastAsia="仿宋" w:hAnsi="仿宋" w:hint="eastAsia"/>
          <w:color w:val="000000"/>
          <w:sz w:val="32"/>
          <w:szCs w:val="32"/>
        </w:rPr>
        <w:t>在根据本法第十八条的规定编制国土空间规划前，经依法批准的土地利用总体规划和城乡规划继续执行。</w:t>
      </w:r>
    </w:p>
    <w:p w:rsidR="008D31E0" w:rsidRDefault="008D31E0" w:rsidP="007003EF">
      <w:pPr>
        <w:spacing w:line="640" w:lineRule="exact"/>
        <w:ind w:firstLineChars="200" w:firstLine="31680"/>
      </w:pPr>
    </w:p>
    <w:p w:rsidR="008D31E0" w:rsidRDefault="008D31E0" w:rsidP="007003EF">
      <w:pPr>
        <w:widowControl/>
        <w:jc w:val="center"/>
        <w:rPr>
          <w:rFonts w:ascii="仿宋" w:eastAsia="仿宋" w:hAnsi="仿宋"/>
          <w:color w:val="000000"/>
          <w:sz w:val="32"/>
          <w:szCs w:val="32"/>
        </w:rPr>
      </w:pPr>
      <w:r>
        <w:rPr>
          <w:rFonts w:ascii="仿宋" w:eastAsia="仿宋" w:hAnsi="仿宋"/>
          <w:color w:val="000000"/>
          <w:sz w:val="32"/>
          <w:szCs w:val="32"/>
        </w:rPr>
        <w:br w:type="page"/>
      </w:r>
    </w:p>
    <w:p w:rsidR="008D31E0" w:rsidRDefault="008D31E0" w:rsidP="007003EF">
      <w:pPr>
        <w:widowControl/>
        <w:jc w:val="center"/>
        <w:rPr>
          <w:rFonts w:ascii="方正小标宋简体" w:eastAsia="方正小标宋简体" w:hAnsi="仿宋"/>
          <w:color w:val="000000"/>
          <w:sz w:val="44"/>
          <w:szCs w:val="44"/>
        </w:rPr>
      </w:pPr>
      <w:r>
        <w:rPr>
          <w:rFonts w:ascii="方正小标宋简体" w:eastAsia="方正小标宋简体" w:hAnsi="仿宋" w:hint="eastAsia"/>
          <w:color w:val="000000"/>
          <w:sz w:val="44"/>
          <w:szCs w:val="44"/>
        </w:rPr>
        <w:t>中华人民共和国建筑法（摘录）</w:t>
      </w:r>
    </w:p>
    <w:p w:rsidR="008D31E0" w:rsidRDefault="008D31E0" w:rsidP="007003EF">
      <w:pPr>
        <w:spacing w:line="640" w:lineRule="exact"/>
        <w:ind w:firstLineChars="200" w:firstLine="31680"/>
        <w:rPr>
          <w:rFonts w:ascii="仿宋" w:eastAsia="仿宋" w:hAnsi="仿宋"/>
          <w:color w:val="000000"/>
          <w:sz w:val="32"/>
          <w:szCs w:val="32"/>
        </w:rPr>
      </w:pPr>
    </w:p>
    <w:p w:rsidR="008D31E0" w:rsidRDefault="008D31E0" w:rsidP="007003EF">
      <w:pPr>
        <w:spacing w:line="640" w:lineRule="exact"/>
        <w:ind w:firstLineChars="200" w:firstLine="31680"/>
        <w:rPr>
          <w:rFonts w:ascii="方正楷体简体" w:eastAsia="方正楷体简体" w:hAnsi="仿宋"/>
          <w:color w:val="000000"/>
          <w:sz w:val="32"/>
          <w:szCs w:val="32"/>
        </w:rPr>
      </w:pPr>
      <w:r>
        <w:rPr>
          <w:rFonts w:ascii="方正楷体简体" w:eastAsia="方正楷体简体" w:hAnsi="仿宋" w:hint="eastAsia"/>
          <w:color w:val="000000"/>
          <w:sz w:val="32"/>
          <w:szCs w:val="32"/>
        </w:rPr>
        <w:t>（</w:t>
      </w:r>
      <w:r>
        <w:rPr>
          <w:rFonts w:ascii="方正楷体简体" w:eastAsia="方正楷体简体" w:hAnsi="仿宋"/>
          <w:color w:val="000000"/>
          <w:sz w:val="32"/>
          <w:szCs w:val="32"/>
        </w:rPr>
        <w:t>1997</w:t>
      </w:r>
      <w:r>
        <w:rPr>
          <w:rFonts w:ascii="方正楷体简体" w:eastAsia="方正楷体简体" w:hAnsi="仿宋" w:hint="eastAsia"/>
          <w:color w:val="000000"/>
          <w:sz w:val="32"/>
          <w:szCs w:val="32"/>
        </w:rPr>
        <w:t>年</w:t>
      </w:r>
      <w:r>
        <w:rPr>
          <w:rFonts w:ascii="方正楷体简体" w:eastAsia="方正楷体简体" w:hAnsi="仿宋"/>
          <w:color w:val="000000"/>
          <w:sz w:val="32"/>
          <w:szCs w:val="32"/>
        </w:rPr>
        <w:t>11</w:t>
      </w:r>
      <w:r>
        <w:rPr>
          <w:rFonts w:ascii="方正楷体简体" w:eastAsia="方正楷体简体" w:hAnsi="仿宋" w:hint="eastAsia"/>
          <w:color w:val="000000"/>
          <w:sz w:val="32"/>
          <w:szCs w:val="32"/>
        </w:rPr>
        <w:t>月</w:t>
      </w:r>
      <w:r>
        <w:rPr>
          <w:rFonts w:ascii="方正楷体简体" w:eastAsia="方正楷体简体" w:hAnsi="仿宋"/>
          <w:color w:val="000000"/>
          <w:sz w:val="32"/>
          <w:szCs w:val="32"/>
        </w:rPr>
        <w:t>1</w:t>
      </w:r>
      <w:r>
        <w:rPr>
          <w:rFonts w:ascii="方正楷体简体" w:eastAsia="方正楷体简体" w:hAnsi="仿宋" w:hint="eastAsia"/>
          <w:color w:val="000000"/>
          <w:sz w:val="32"/>
          <w:szCs w:val="32"/>
        </w:rPr>
        <w:t>日第八届全国人民代表大会常务委员会第二十八次会议通过　根据</w:t>
      </w:r>
      <w:r>
        <w:rPr>
          <w:rFonts w:ascii="方正楷体简体" w:eastAsia="方正楷体简体" w:hAnsi="仿宋"/>
          <w:color w:val="000000"/>
          <w:sz w:val="32"/>
          <w:szCs w:val="32"/>
        </w:rPr>
        <w:t>2011</w:t>
      </w:r>
      <w:r>
        <w:rPr>
          <w:rFonts w:ascii="方正楷体简体" w:eastAsia="方正楷体简体" w:hAnsi="仿宋" w:hint="eastAsia"/>
          <w:color w:val="000000"/>
          <w:sz w:val="32"/>
          <w:szCs w:val="32"/>
        </w:rPr>
        <w:t>年</w:t>
      </w:r>
      <w:r>
        <w:rPr>
          <w:rFonts w:ascii="方正楷体简体" w:eastAsia="方正楷体简体" w:hAnsi="仿宋"/>
          <w:color w:val="000000"/>
          <w:sz w:val="32"/>
          <w:szCs w:val="32"/>
        </w:rPr>
        <w:t>4</w:t>
      </w:r>
      <w:r>
        <w:rPr>
          <w:rFonts w:ascii="方正楷体简体" w:eastAsia="方正楷体简体" w:hAnsi="仿宋" w:hint="eastAsia"/>
          <w:color w:val="000000"/>
          <w:sz w:val="32"/>
          <w:szCs w:val="32"/>
        </w:rPr>
        <w:t>月</w:t>
      </w:r>
      <w:r>
        <w:rPr>
          <w:rFonts w:ascii="方正楷体简体" w:eastAsia="方正楷体简体" w:hAnsi="仿宋"/>
          <w:color w:val="000000"/>
          <w:sz w:val="32"/>
          <w:szCs w:val="32"/>
        </w:rPr>
        <w:t>22</w:t>
      </w:r>
      <w:r>
        <w:rPr>
          <w:rFonts w:ascii="方正楷体简体" w:eastAsia="方正楷体简体" w:hAnsi="仿宋" w:hint="eastAsia"/>
          <w:color w:val="000000"/>
          <w:sz w:val="32"/>
          <w:szCs w:val="32"/>
        </w:rPr>
        <w:t>日第十一届全国人民代表大会常务委员会第二十次会议《关于修改〈中华人民共和国建筑法〉的决定》第一次修正　根据</w:t>
      </w:r>
      <w:r>
        <w:rPr>
          <w:rFonts w:ascii="方正楷体简体" w:eastAsia="方正楷体简体" w:hAnsi="仿宋"/>
          <w:color w:val="000000"/>
          <w:sz w:val="32"/>
          <w:szCs w:val="32"/>
        </w:rPr>
        <w:t>2019</w:t>
      </w:r>
      <w:r>
        <w:rPr>
          <w:rFonts w:ascii="方正楷体简体" w:eastAsia="方正楷体简体" w:hAnsi="仿宋" w:hint="eastAsia"/>
          <w:color w:val="000000"/>
          <w:sz w:val="32"/>
          <w:szCs w:val="32"/>
        </w:rPr>
        <w:t>年</w:t>
      </w:r>
      <w:r>
        <w:rPr>
          <w:rFonts w:ascii="方正楷体简体" w:eastAsia="方正楷体简体" w:hAnsi="仿宋"/>
          <w:color w:val="000000"/>
          <w:sz w:val="32"/>
          <w:szCs w:val="32"/>
        </w:rPr>
        <w:t>4</w:t>
      </w:r>
      <w:r>
        <w:rPr>
          <w:rFonts w:ascii="方正楷体简体" w:eastAsia="方正楷体简体" w:hAnsi="仿宋" w:hint="eastAsia"/>
          <w:color w:val="000000"/>
          <w:sz w:val="32"/>
          <w:szCs w:val="32"/>
        </w:rPr>
        <w:t>月</w:t>
      </w:r>
      <w:r>
        <w:rPr>
          <w:rFonts w:ascii="方正楷体简体" w:eastAsia="方正楷体简体" w:hAnsi="仿宋"/>
          <w:color w:val="000000"/>
          <w:sz w:val="32"/>
          <w:szCs w:val="32"/>
        </w:rPr>
        <w:t>23</w:t>
      </w:r>
      <w:r>
        <w:rPr>
          <w:rFonts w:ascii="方正楷体简体" w:eastAsia="方正楷体简体" w:hAnsi="仿宋" w:hint="eastAsia"/>
          <w:color w:val="000000"/>
          <w:sz w:val="32"/>
          <w:szCs w:val="32"/>
        </w:rPr>
        <w:t>日第十三届全国人民代表大会常务委员会第十次会议《关于修改〈中华人民共和国建筑法〉等八部法律的决定》第二次修正）</w:t>
      </w:r>
    </w:p>
    <w:p w:rsidR="008D31E0" w:rsidRDefault="008D31E0" w:rsidP="007003EF">
      <w:pPr>
        <w:spacing w:line="640" w:lineRule="exact"/>
        <w:ind w:firstLineChars="200" w:firstLine="31680"/>
        <w:rPr>
          <w:rFonts w:ascii="仿宋" w:eastAsia="仿宋" w:hAnsi="仿宋"/>
          <w:color w:val="000000"/>
          <w:sz w:val="32"/>
          <w:szCs w:val="32"/>
        </w:rPr>
      </w:pP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第二条</w:t>
      </w:r>
      <w:r>
        <w:rPr>
          <w:rFonts w:ascii="仿宋" w:eastAsia="仿宋" w:hAnsi="仿宋" w:hint="eastAsia"/>
          <w:color w:val="000000"/>
          <w:sz w:val="32"/>
          <w:szCs w:val="32"/>
        </w:rPr>
        <w:t xml:space="preserve">　在中华人民共和国境内从事建筑活动，实施对建筑活动的监督管理，应当遵守本法。</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本法所称建筑活动，是指各类房屋建筑及其附属设施的建造和与其配套的线路、管道、设备的安装活动。</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第三条</w:t>
      </w:r>
      <w:r>
        <w:rPr>
          <w:rFonts w:ascii="仿宋" w:eastAsia="仿宋" w:hAnsi="仿宋" w:hint="eastAsia"/>
          <w:color w:val="000000"/>
          <w:sz w:val="32"/>
          <w:szCs w:val="32"/>
        </w:rPr>
        <w:t xml:space="preserve">　建筑活动应当确保建筑工程质量和安全，符合国家的建筑工程安全标准。</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第四条</w:t>
      </w:r>
      <w:r>
        <w:rPr>
          <w:rFonts w:ascii="仿宋" w:eastAsia="仿宋" w:hAnsi="仿宋" w:hint="eastAsia"/>
          <w:color w:val="000000"/>
          <w:sz w:val="32"/>
          <w:szCs w:val="32"/>
        </w:rPr>
        <w:t xml:space="preserve">　国家扶持建筑业的发展，支持建筑科学技术研究，提高房屋建筑设计水平，鼓励节约能源和保护环境，提倡采用先进技术、先进设备、先进工艺、新型建筑材料和现代管理方式。</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第五条</w:t>
      </w:r>
      <w:r>
        <w:rPr>
          <w:rFonts w:ascii="仿宋" w:eastAsia="仿宋" w:hAnsi="仿宋" w:hint="eastAsia"/>
          <w:color w:val="000000"/>
          <w:sz w:val="32"/>
          <w:szCs w:val="32"/>
        </w:rPr>
        <w:t xml:space="preserve">　从事建筑活动应当遵守法律、法规，不得损害社会公共利益和他人的合法权益。</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任何单位和个人都不得妨碍和阻挠依法进行的建筑活动。</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第七条</w:t>
      </w:r>
      <w:r>
        <w:rPr>
          <w:rFonts w:ascii="仿宋" w:eastAsia="仿宋" w:hAnsi="仿宋" w:hint="eastAsia"/>
          <w:color w:val="000000"/>
          <w:sz w:val="32"/>
          <w:szCs w:val="32"/>
        </w:rPr>
        <w:t xml:space="preserve">　建筑工程开工前，建设单位应当按照国家有关规定向工程所在地县级以上人民政府建设行政主管部门申请领取施工许可证；但是，国务院建设行政主管部门确定的限额以下的小型工程除外。</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第十四条</w:t>
      </w:r>
      <w:r>
        <w:rPr>
          <w:rFonts w:ascii="仿宋" w:eastAsia="仿宋" w:hAnsi="仿宋" w:hint="eastAsia"/>
          <w:color w:val="000000"/>
          <w:sz w:val="32"/>
          <w:szCs w:val="32"/>
        </w:rPr>
        <w:t xml:space="preserve">　从事建筑活动的专业技术人员，应当依法取得相应的执业资格证书，并在执业资格证书许可的范围内从事建筑活动。</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第十五条</w:t>
      </w:r>
      <w:r>
        <w:rPr>
          <w:rFonts w:ascii="方正黑体简体" w:eastAsia="方正黑体简体" w:hAnsi="仿宋"/>
          <w:color w:val="000000"/>
          <w:sz w:val="32"/>
          <w:szCs w:val="32"/>
        </w:rPr>
        <w:t xml:space="preserve"> </w:t>
      </w:r>
      <w:r>
        <w:rPr>
          <w:rFonts w:ascii="仿宋" w:eastAsia="仿宋" w:hAnsi="仿宋"/>
          <w:color w:val="000000"/>
          <w:sz w:val="32"/>
          <w:szCs w:val="32"/>
        </w:rPr>
        <w:t xml:space="preserve"> </w:t>
      </w:r>
      <w:r>
        <w:rPr>
          <w:rFonts w:ascii="仿宋" w:eastAsia="仿宋" w:hAnsi="仿宋" w:hint="eastAsia"/>
          <w:color w:val="000000"/>
          <w:sz w:val="32"/>
          <w:szCs w:val="32"/>
        </w:rPr>
        <w:t>建筑工程的发包单位与承包单位应当依法订立书面合同，明确双方的权利和义务。</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发包单位和承包单位应当全面履行合同约定的义务。不按照合同约定履行义务的，依法承担违约责任。</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第二十五条</w:t>
      </w:r>
      <w:r>
        <w:rPr>
          <w:rFonts w:ascii="仿宋" w:eastAsia="仿宋" w:hAnsi="仿宋" w:hint="eastAsia"/>
          <w:color w:val="000000"/>
          <w:sz w:val="32"/>
          <w:szCs w:val="32"/>
        </w:rPr>
        <w:t xml:space="preserve">　按照合同约定，建筑材料、建筑构配件和设备由工程承包单位采购的，发包单位不得指定承包单位购入用于工程的建筑材料、建筑构配件和设备或者指定生产厂、供应商。</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第二十六条</w:t>
      </w:r>
      <w:r>
        <w:rPr>
          <w:rFonts w:ascii="仿宋" w:eastAsia="仿宋" w:hAnsi="仿宋" w:hint="eastAsia"/>
          <w:color w:val="000000"/>
          <w:sz w:val="32"/>
          <w:szCs w:val="32"/>
        </w:rPr>
        <w:t xml:space="preserve">　承包建筑工程的单位应当持有依法取得的资质证书，并在其资质等级许可的业务范围内承揽工程。</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禁止建筑施工企业超越本企业资质等级许可的业务范围或者以任何形式用其他建筑施工企业的名义承揽工程。禁止建筑施工企业以任何形式允许其他单位或者个人使用本企业的资质证书、营业执照，以本企业的名义承揽工程。</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第二十八条</w:t>
      </w:r>
      <w:r>
        <w:rPr>
          <w:rFonts w:ascii="仿宋" w:eastAsia="仿宋" w:hAnsi="仿宋" w:hint="eastAsia"/>
          <w:color w:val="000000"/>
          <w:sz w:val="32"/>
          <w:szCs w:val="32"/>
        </w:rPr>
        <w:t xml:space="preserve">　禁止承包单位将其承包的全部建筑工程转包给他人，禁止承包单位将其承包的全部建筑工程肢解以后以分包的名义分别转包给他人。</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第三十六条</w:t>
      </w:r>
      <w:r>
        <w:rPr>
          <w:rFonts w:ascii="仿宋" w:eastAsia="仿宋" w:hAnsi="仿宋" w:hint="eastAsia"/>
          <w:color w:val="000000"/>
          <w:sz w:val="32"/>
          <w:szCs w:val="32"/>
        </w:rPr>
        <w:t xml:space="preserve">　建</w:t>
      </w:r>
      <w:r>
        <w:rPr>
          <w:rFonts w:ascii="仿宋" w:eastAsia="仿宋" w:hAnsi="仿宋" w:hint="eastAsia"/>
          <w:color w:val="000000"/>
          <w:spacing w:val="6"/>
          <w:sz w:val="32"/>
          <w:szCs w:val="32"/>
        </w:rPr>
        <w:t>筑工程安全生产管理必须坚持安全第一、预防为主的方针，建立健全安全生产的责任制度和群防群治制度。</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第三十七条</w:t>
      </w:r>
      <w:r>
        <w:rPr>
          <w:rFonts w:ascii="仿宋" w:eastAsia="仿宋" w:hAnsi="仿宋" w:hint="eastAsia"/>
          <w:color w:val="000000"/>
          <w:sz w:val="32"/>
          <w:szCs w:val="32"/>
        </w:rPr>
        <w:t xml:space="preserve">　建筑工程设计应当符合按照国家规定制定的建筑安全规程和技术规范，保证工程的安全性能。</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第三十九条</w:t>
      </w:r>
      <w:r>
        <w:rPr>
          <w:rFonts w:ascii="仿宋" w:eastAsia="仿宋" w:hAnsi="仿宋" w:hint="eastAsia"/>
          <w:color w:val="000000"/>
          <w:sz w:val="32"/>
          <w:szCs w:val="32"/>
        </w:rPr>
        <w:t xml:space="preserve">　建筑施工企业应当在施工现场采取维护安全、防范危险、预防火灾等措施；有条件的，应当对施工现场实行封闭管理。</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施工现场对毗邻的建筑物、构筑物和特殊作业环境可能造成损害的，建筑施工企业应当采取安全防护措施。</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第四十条</w:t>
      </w:r>
      <w:r>
        <w:rPr>
          <w:rFonts w:ascii="仿宋" w:eastAsia="仿宋" w:hAnsi="仿宋" w:hint="eastAsia"/>
          <w:color w:val="000000"/>
          <w:sz w:val="32"/>
          <w:szCs w:val="32"/>
        </w:rPr>
        <w:t xml:space="preserve">　建设单位应当向建筑施工企业提供与施工现场相关的地下管线资料，建筑施工企业应当采取措施加以保护。</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第四十一条</w:t>
      </w:r>
      <w:r>
        <w:rPr>
          <w:rFonts w:ascii="仿宋" w:eastAsia="仿宋" w:hAnsi="仿宋" w:hint="eastAsia"/>
          <w:color w:val="000000"/>
          <w:sz w:val="32"/>
          <w:szCs w:val="32"/>
        </w:rPr>
        <w:t xml:space="preserve">　建筑施工企业应当遵守有关环境保护和安全生产的法律、法规的规定，采取控制和处理施工现场的各种粉尘、废气、废水、固体废物以及噪声、振动对环境的污染和危害的措施。</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第四十二条</w:t>
      </w:r>
      <w:r>
        <w:rPr>
          <w:rFonts w:ascii="仿宋" w:eastAsia="仿宋" w:hAnsi="仿宋" w:hint="eastAsia"/>
          <w:color w:val="000000"/>
          <w:sz w:val="32"/>
          <w:szCs w:val="32"/>
        </w:rPr>
        <w:t xml:space="preserve">　有下列情形之一的，建设单位应当按照国家有关规定办理申请批准手续：</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（一）需要临时占用规划批准范围以外场地的；</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（二）可能损坏道路、管线、电力、邮电通讯等公共设施的；</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（三）需要临时停水、停电、中断道路交通的；</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（四）需要进行爆破作业的；</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（五）法律、法规规定需要办理报批手续的其他情形。</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第四十三条</w:t>
      </w:r>
      <w:r>
        <w:rPr>
          <w:rFonts w:ascii="仿宋" w:eastAsia="仿宋" w:hAnsi="仿宋" w:hint="eastAsia"/>
          <w:color w:val="000000"/>
          <w:sz w:val="32"/>
          <w:szCs w:val="32"/>
        </w:rPr>
        <w:t xml:space="preserve">　建设行政主管部门负责建筑安全生产的管理，并依法接受劳动行政主管部门对建筑安全生产的指导和监督。</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第四十四条</w:t>
      </w:r>
      <w:r>
        <w:rPr>
          <w:rFonts w:ascii="仿宋" w:eastAsia="仿宋" w:hAnsi="仿宋" w:hint="eastAsia"/>
          <w:color w:val="000000"/>
          <w:sz w:val="32"/>
          <w:szCs w:val="32"/>
        </w:rPr>
        <w:t xml:space="preserve">　建筑施工企业必须依法加强对建筑安全生产的管理，执行安全生产责任制度，采取有效措施，防止伤亡和其他安全生产事故的发生。</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建筑施工企业的法定代表人对本企业的安全生产负责。</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第四十六条</w:t>
      </w:r>
      <w:r>
        <w:rPr>
          <w:rFonts w:ascii="仿宋" w:eastAsia="仿宋" w:hAnsi="仿宋" w:hint="eastAsia"/>
          <w:color w:val="000000"/>
          <w:sz w:val="32"/>
          <w:szCs w:val="32"/>
        </w:rPr>
        <w:t xml:space="preserve">　建筑施工企业应当建立健全劳动安全生产教育培训制度，加强对职工安全生产的教育培训；未经安全生产教育培训的人员，不得上岗作业。</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第四十七条</w:t>
      </w:r>
      <w:r>
        <w:rPr>
          <w:rFonts w:ascii="仿宋" w:eastAsia="仿宋" w:hAnsi="仿宋" w:hint="eastAsia"/>
          <w:color w:val="000000"/>
          <w:sz w:val="32"/>
          <w:szCs w:val="32"/>
        </w:rPr>
        <w:t xml:space="preserve">　建筑施工企业和作业人员在施工过程中，应当遵守有关安全生产的法律、法规和建筑行业安全规章、规程，不得违章指挥或者违章作业。作业人员有权对影响人身健康的作业程序和作业条件提出改进意见，有权获得安全生产所需的防护用品。作业人员对危及生命安全和人身健康的行为有权提出批评、检举和控告。</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第五十条</w:t>
      </w:r>
      <w:r>
        <w:rPr>
          <w:rFonts w:ascii="仿宋" w:eastAsia="仿宋" w:hAnsi="仿宋" w:hint="eastAsia"/>
          <w:color w:val="000000"/>
          <w:sz w:val="32"/>
          <w:szCs w:val="32"/>
        </w:rPr>
        <w:t xml:space="preserve">　房屋拆除应当由具备保证安全条件的建筑施工单位承担，由建筑施工单位负责人对安全负责。</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第五十一条</w:t>
      </w:r>
      <w:r>
        <w:rPr>
          <w:rFonts w:ascii="仿宋" w:eastAsia="仿宋" w:hAnsi="仿宋" w:hint="eastAsia"/>
          <w:color w:val="000000"/>
          <w:sz w:val="32"/>
          <w:szCs w:val="32"/>
        </w:rPr>
        <w:t xml:space="preserve">　施工中发生事故时，建筑施工企业应当采取紧急措施减少人员伤亡和事故损失，并按照国家有关规定及时向有关部门报告。</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第五十四条</w:t>
      </w:r>
      <w:r>
        <w:rPr>
          <w:rFonts w:ascii="仿宋" w:eastAsia="仿宋" w:hAnsi="仿宋" w:hint="eastAsia"/>
          <w:color w:val="000000"/>
          <w:sz w:val="32"/>
          <w:szCs w:val="32"/>
        </w:rPr>
        <w:t xml:space="preserve">　建设单位不得以任何理由，要求建筑设计单位或者建筑施工企业在工程设计或者施工作业中，违反法律、行政法规和建筑工程质量、安全标准，降低工程质量。</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建筑设计单位和建筑施工企业对建设单位违反前款规定提出的降低工程质量的要求，应当予以拒绝。</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第五十七条</w:t>
      </w:r>
      <w:r>
        <w:rPr>
          <w:rFonts w:ascii="仿宋" w:eastAsia="仿宋" w:hAnsi="仿宋" w:hint="eastAsia"/>
          <w:color w:val="000000"/>
          <w:sz w:val="32"/>
          <w:szCs w:val="32"/>
        </w:rPr>
        <w:t xml:space="preserve">　建筑设计单位对设计文件选用的建筑材料、建筑构配件和设备，不得指定生产厂、供应商。</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第五十八条</w:t>
      </w:r>
      <w:r>
        <w:rPr>
          <w:rFonts w:ascii="仿宋" w:eastAsia="仿宋" w:hAnsi="仿宋" w:hint="eastAsia"/>
          <w:color w:val="000000"/>
          <w:sz w:val="32"/>
          <w:szCs w:val="32"/>
        </w:rPr>
        <w:t xml:space="preserve">　建筑施工企业对工程的施工质量负责。</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建筑施工企业必须按照工程设计图纸和施工技术标准施工，不得偷工减料。工程设计的修改由原设计单位负责，建筑施工企业不得擅自修改工程设计。</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第五十九条</w:t>
      </w:r>
      <w:r>
        <w:rPr>
          <w:rFonts w:ascii="仿宋" w:eastAsia="仿宋" w:hAnsi="仿宋" w:hint="eastAsia"/>
          <w:color w:val="000000"/>
          <w:sz w:val="32"/>
          <w:szCs w:val="32"/>
        </w:rPr>
        <w:t xml:space="preserve">　建筑施工企业必须按照工程设计要求、施工技术标准和合同的约定，对建筑材料、建筑构配件和设备进行检验，不合格的不得使用。</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第六十条</w:t>
      </w:r>
      <w:r>
        <w:rPr>
          <w:rFonts w:ascii="仿宋" w:eastAsia="仿宋" w:hAnsi="仿宋" w:hint="eastAsia"/>
          <w:color w:val="000000"/>
          <w:sz w:val="32"/>
          <w:szCs w:val="32"/>
        </w:rPr>
        <w:t xml:space="preserve">　建筑物在合理使用寿命内，必须确保地基基础工程和主体结构的质量。</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建筑工程竣工时，屋顶、墙面不得留有渗漏、开裂等质量缺陷；对已发现的质量缺陷，建筑施工企业应当修复。</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第六十一条</w:t>
      </w:r>
      <w:r>
        <w:rPr>
          <w:rFonts w:ascii="仿宋" w:eastAsia="仿宋" w:hAnsi="仿宋" w:hint="eastAsia"/>
          <w:color w:val="000000"/>
          <w:sz w:val="32"/>
          <w:szCs w:val="32"/>
        </w:rPr>
        <w:t xml:space="preserve">　交付竣工验收的建筑工程，必须符合规定的建筑工程质量标准，有完整的工程技术经济资料和经签署的工程保修书，并具备国家规定的其他竣工条件。</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建筑工程竣工经验收合格后，方可交付使用；未经验收或者验收不合格的，不得交付使用。</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第六十二条</w:t>
      </w:r>
      <w:r>
        <w:rPr>
          <w:rFonts w:ascii="仿宋" w:eastAsia="仿宋" w:hAnsi="仿宋" w:hint="eastAsia"/>
          <w:color w:val="000000"/>
          <w:sz w:val="32"/>
          <w:szCs w:val="32"/>
        </w:rPr>
        <w:t xml:space="preserve">　建筑工程实行质量保修制度。</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建筑工程的保修范围应当包括地基基础工程、主体结构工程、屋面防水工程和其他土建工程，以及电气管线、上下水管线的安装工程，供热、供冷系统工程等项目；保修的期限应当按照保证建筑物合理寿命年限内正常使用，维护使用者合法权益的原则确定。具体的保修范围和最低保修期限由国务院规定。</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第六十三条</w:t>
      </w:r>
      <w:r>
        <w:rPr>
          <w:rFonts w:ascii="仿宋" w:eastAsia="仿宋" w:hAnsi="仿宋" w:hint="eastAsia"/>
          <w:color w:val="000000"/>
          <w:sz w:val="32"/>
          <w:szCs w:val="32"/>
        </w:rPr>
        <w:t xml:space="preserve">　任何单位和个人对建筑工程的质量事故、质量缺陷都有权向建设行政主管部门或者其他有关部门进行检举、控告、投诉。</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第六十四条</w:t>
      </w:r>
      <w:r>
        <w:rPr>
          <w:rFonts w:ascii="仿宋" w:eastAsia="仿宋" w:hAnsi="仿宋" w:hint="eastAsia"/>
          <w:color w:val="000000"/>
          <w:sz w:val="32"/>
          <w:szCs w:val="32"/>
        </w:rPr>
        <w:t xml:space="preserve">　违反本法规定，未取得施工许可证或者开工报告未经批准擅自施工的，责令改正，对不符合开工条件的责令停止施工，可以处以罚款。</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第六十五条</w:t>
      </w:r>
      <w:r>
        <w:rPr>
          <w:rFonts w:ascii="仿宋" w:eastAsia="仿宋" w:hAnsi="仿宋" w:hint="eastAsia"/>
          <w:color w:val="000000"/>
          <w:sz w:val="32"/>
          <w:szCs w:val="32"/>
        </w:rPr>
        <w:t xml:space="preserve">　发包单位将工程发包给不具有相应资质条件的承包单位的，或者违反本法规定将建筑工程肢解发包的，责令改正，处以罚款。</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超越本单位资质等级承揽工程的，责令停止违法行为，处以罚款，可以责令停业整顿，降低资质等级；情节严重的，吊销资质证书；有违法所得的，予以没收。</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未取得资质证书承揽工程的，予以取缔，并处罚款；有违法所得的，予以没收。</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以欺骗手段取得资质证书的，吊销资质证书，处以罚款；构成犯罪的，依法追究刑事责任。</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第七十一条</w:t>
      </w:r>
      <w:r>
        <w:rPr>
          <w:rFonts w:ascii="仿宋" w:eastAsia="仿宋" w:hAnsi="仿宋" w:hint="eastAsia"/>
          <w:color w:val="000000"/>
          <w:sz w:val="32"/>
          <w:szCs w:val="32"/>
        </w:rPr>
        <w:t xml:space="preserve">　建筑施工企业违反本法规定，对建筑安全事故隐患不采取措施予以消除的，责令改正，可以处以罚款；情节严重的，责令停业整顿，降低资质等级或者吊销资质证书；构成犯罪的，依法追究刑事责任。</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建筑施工企业的管理人员违章指挥、强令职工冒险作业，因而发生重大伤亡事故或者造成其他严重后果的，依法追究刑事责任。</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第七十二条</w:t>
      </w:r>
      <w:r>
        <w:rPr>
          <w:rFonts w:ascii="仿宋" w:eastAsia="仿宋" w:hAnsi="仿宋" w:hint="eastAsia"/>
          <w:color w:val="000000"/>
          <w:sz w:val="32"/>
          <w:szCs w:val="32"/>
        </w:rPr>
        <w:t xml:space="preserve">　建设</w:t>
      </w:r>
      <w:r>
        <w:rPr>
          <w:rFonts w:ascii="仿宋" w:eastAsia="仿宋" w:hAnsi="仿宋" w:hint="eastAsia"/>
          <w:color w:val="000000"/>
          <w:spacing w:val="4"/>
          <w:sz w:val="32"/>
          <w:szCs w:val="32"/>
        </w:rPr>
        <w:t>单位违反本法规定，要求建筑设计单位或者建筑施工企业违反建筑工程质量、安全标准，降低工程质量的，责令改正，可以处以罚款；构成犯罪的，依法追究刑事责任。</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第七十三条</w:t>
      </w:r>
      <w:r>
        <w:rPr>
          <w:rFonts w:ascii="仿宋" w:eastAsia="仿宋" w:hAnsi="仿宋" w:hint="eastAsia"/>
          <w:color w:val="000000"/>
          <w:sz w:val="32"/>
          <w:szCs w:val="32"/>
        </w:rPr>
        <w:t xml:space="preserve">　建筑设计单位不按照建筑工程质量、安全标准进行设计的，责令改正，处以罚款；造成工程质量事故的，责令停业整顿，降低资质等级或者吊销资质证书，没收违法所得，并处罚款；造成损失的，承担赔偿责任；构成犯罪的，依法追究刑事责任。</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第七十四条</w:t>
      </w:r>
      <w:r>
        <w:rPr>
          <w:rFonts w:ascii="仿宋" w:eastAsia="仿宋" w:hAnsi="仿宋" w:hint="eastAsia"/>
          <w:color w:val="000000"/>
          <w:sz w:val="32"/>
          <w:szCs w:val="32"/>
        </w:rPr>
        <w:t xml:space="preserve">　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造成建筑工程质量不符合规定的质量标准的，负责返工、修理，并赔偿因此造成的损失；构成犯罪的，依法追究刑事责任。</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第七十五条</w:t>
      </w:r>
      <w:r>
        <w:rPr>
          <w:rFonts w:ascii="仿宋" w:eastAsia="仿宋" w:hAnsi="仿宋" w:hint="eastAsia"/>
          <w:color w:val="000000"/>
          <w:sz w:val="32"/>
          <w:szCs w:val="32"/>
        </w:rPr>
        <w:t xml:space="preserve">　建筑施工企业违反本法规定，不履行保修义务或者拖延履行保修义务的，责令改正，可以处以罚款，并对在保修期内因屋顶、墙面渗漏、开裂等质量缺陷造成的损失，承担赔偿责任。</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第七十八条</w:t>
      </w:r>
      <w:r>
        <w:rPr>
          <w:rFonts w:ascii="仿宋" w:eastAsia="仿宋" w:hAnsi="仿宋" w:hint="eastAsia"/>
          <w:color w:val="000000"/>
          <w:sz w:val="32"/>
          <w:szCs w:val="32"/>
        </w:rPr>
        <w:t xml:space="preserve">　政府及其所属部门的工作人员违反本法规定，限定发包单位将招标发包的工程发包给指定的承包单位的，由上级机关责令改正；构成犯罪的，依法追究刑事责任。</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第八十条</w:t>
      </w:r>
      <w:r>
        <w:rPr>
          <w:rFonts w:ascii="仿宋" w:eastAsia="仿宋" w:hAnsi="仿宋" w:hint="eastAsia"/>
          <w:color w:val="000000"/>
          <w:sz w:val="32"/>
          <w:szCs w:val="32"/>
        </w:rPr>
        <w:t xml:space="preserve">　在建筑物的合理使用寿命内，因建筑工程质量不合格受到损害的，有权向责任者要求赔偿。</w:t>
      </w:r>
    </w:p>
    <w:p w:rsidR="008D31E0" w:rsidRDefault="008D31E0" w:rsidP="007003EF">
      <w:pPr>
        <w:widowControl/>
        <w:jc w:val="left"/>
        <w:rPr>
          <w:rFonts w:ascii="仿宋" w:eastAsia="仿宋" w:hAnsi="仿宋"/>
          <w:color w:val="000000"/>
          <w:sz w:val="32"/>
          <w:szCs w:val="32"/>
        </w:rPr>
      </w:pPr>
      <w:r>
        <w:rPr>
          <w:rFonts w:ascii="仿宋" w:eastAsia="仿宋" w:hAnsi="仿宋"/>
          <w:color w:val="000000"/>
          <w:sz w:val="32"/>
          <w:szCs w:val="32"/>
        </w:rPr>
        <w:br w:type="page"/>
      </w:r>
    </w:p>
    <w:p w:rsidR="008D31E0" w:rsidRDefault="008D31E0">
      <w:pPr>
        <w:spacing w:line="640" w:lineRule="exact"/>
        <w:jc w:val="center"/>
        <w:rPr>
          <w:rFonts w:ascii="方正小标宋简体" w:eastAsia="方正小标宋简体" w:hAnsi="仿宋"/>
          <w:color w:val="000000"/>
          <w:spacing w:val="-6"/>
          <w:sz w:val="44"/>
          <w:szCs w:val="44"/>
        </w:rPr>
      </w:pPr>
      <w:r>
        <w:rPr>
          <w:rFonts w:ascii="方正小标宋简体" w:eastAsia="方正小标宋简体" w:hAnsi="仿宋" w:hint="eastAsia"/>
          <w:color w:val="000000"/>
          <w:spacing w:val="-6"/>
          <w:sz w:val="44"/>
          <w:szCs w:val="44"/>
        </w:rPr>
        <w:t>中华人民共和国土地管理法实施条例（摘录）</w:t>
      </w:r>
    </w:p>
    <w:p w:rsidR="008D31E0" w:rsidRDefault="008D31E0" w:rsidP="007003EF">
      <w:pPr>
        <w:spacing w:line="640" w:lineRule="exact"/>
        <w:ind w:firstLineChars="200" w:firstLine="31680"/>
        <w:rPr>
          <w:rFonts w:ascii="仿宋" w:eastAsia="仿宋" w:hAnsi="仿宋"/>
          <w:color w:val="000000"/>
          <w:sz w:val="32"/>
          <w:szCs w:val="32"/>
        </w:rPr>
      </w:pPr>
    </w:p>
    <w:p w:rsidR="008D31E0" w:rsidRDefault="008D31E0" w:rsidP="007003EF">
      <w:pPr>
        <w:spacing w:line="640" w:lineRule="exact"/>
        <w:ind w:firstLineChars="200" w:firstLine="31680"/>
        <w:rPr>
          <w:rFonts w:ascii="方正楷体简体" w:eastAsia="方正楷体简体" w:hAnsi="仿宋"/>
          <w:color w:val="000000"/>
          <w:sz w:val="32"/>
          <w:szCs w:val="32"/>
        </w:rPr>
      </w:pPr>
      <w:r>
        <w:rPr>
          <w:rFonts w:ascii="方正楷体简体" w:eastAsia="方正楷体简体" w:hAnsi="仿宋" w:hint="eastAsia"/>
          <w:color w:val="000000"/>
          <w:sz w:val="32"/>
          <w:szCs w:val="32"/>
        </w:rPr>
        <w:t>（</w:t>
      </w:r>
      <w:r>
        <w:rPr>
          <w:rFonts w:ascii="方正楷体简体" w:eastAsia="方正楷体简体" w:hAnsi="仿宋"/>
          <w:color w:val="000000"/>
          <w:sz w:val="32"/>
          <w:szCs w:val="32"/>
        </w:rPr>
        <w:t>1998</w:t>
      </w:r>
      <w:r>
        <w:rPr>
          <w:rFonts w:ascii="方正楷体简体" w:eastAsia="方正楷体简体" w:hAnsi="仿宋" w:hint="eastAsia"/>
          <w:color w:val="000000"/>
          <w:sz w:val="32"/>
          <w:szCs w:val="32"/>
        </w:rPr>
        <w:t>年</w:t>
      </w:r>
      <w:r>
        <w:rPr>
          <w:rFonts w:ascii="方正楷体简体" w:eastAsia="方正楷体简体" w:hAnsi="仿宋"/>
          <w:color w:val="000000"/>
          <w:sz w:val="32"/>
          <w:szCs w:val="32"/>
        </w:rPr>
        <w:t>12</w:t>
      </w:r>
      <w:r>
        <w:rPr>
          <w:rFonts w:ascii="方正楷体简体" w:eastAsia="方正楷体简体" w:hAnsi="仿宋" w:hint="eastAsia"/>
          <w:color w:val="000000"/>
          <w:sz w:val="32"/>
          <w:szCs w:val="32"/>
        </w:rPr>
        <w:t>月</w:t>
      </w:r>
      <w:r>
        <w:rPr>
          <w:rFonts w:ascii="方正楷体简体" w:eastAsia="方正楷体简体" w:hAnsi="仿宋"/>
          <w:color w:val="000000"/>
          <w:sz w:val="32"/>
          <w:szCs w:val="32"/>
        </w:rPr>
        <w:t>24</w:t>
      </w:r>
      <w:r>
        <w:rPr>
          <w:rFonts w:ascii="方正楷体简体" w:eastAsia="方正楷体简体" w:hAnsi="仿宋" w:hint="eastAsia"/>
          <w:color w:val="000000"/>
          <w:sz w:val="32"/>
          <w:szCs w:val="32"/>
        </w:rPr>
        <w:t>日国务院第</w:t>
      </w:r>
      <w:r>
        <w:rPr>
          <w:rFonts w:ascii="方正楷体简体" w:eastAsia="方正楷体简体" w:hAnsi="仿宋"/>
          <w:color w:val="000000"/>
          <w:sz w:val="32"/>
          <w:szCs w:val="32"/>
        </w:rPr>
        <w:t>12</w:t>
      </w:r>
      <w:r>
        <w:rPr>
          <w:rFonts w:ascii="方正楷体简体" w:eastAsia="方正楷体简体" w:hAnsi="仿宋" w:hint="eastAsia"/>
          <w:color w:val="000000"/>
          <w:sz w:val="32"/>
          <w:szCs w:val="32"/>
        </w:rPr>
        <w:t>次常务会议通过</w:t>
      </w:r>
      <w:r>
        <w:rPr>
          <w:rFonts w:ascii="方正楷体简体" w:eastAsia="方正楷体简体" w:hAnsi="仿宋"/>
          <w:color w:val="000000"/>
          <w:sz w:val="32"/>
          <w:szCs w:val="32"/>
        </w:rPr>
        <w:t xml:space="preserve">  </w:t>
      </w:r>
      <w:r>
        <w:rPr>
          <w:rFonts w:ascii="方正楷体简体" w:eastAsia="方正楷体简体" w:hAnsi="仿宋" w:hint="eastAsia"/>
          <w:color w:val="000000"/>
          <w:sz w:val="32"/>
          <w:szCs w:val="32"/>
        </w:rPr>
        <w:t>根据</w:t>
      </w:r>
      <w:r>
        <w:rPr>
          <w:rFonts w:ascii="方正楷体简体" w:eastAsia="方正楷体简体" w:hAnsi="仿宋"/>
          <w:color w:val="000000"/>
          <w:sz w:val="32"/>
          <w:szCs w:val="32"/>
        </w:rPr>
        <w:t>2011</w:t>
      </w:r>
      <w:r>
        <w:rPr>
          <w:rFonts w:ascii="方正楷体简体" w:eastAsia="方正楷体简体" w:hAnsi="仿宋" w:hint="eastAsia"/>
          <w:color w:val="000000"/>
          <w:sz w:val="32"/>
          <w:szCs w:val="32"/>
        </w:rPr>
        <w:t>年</w:t>
      </w:r>
      <w:r>
        <w:rPr>
          <w:rFonts w:ascii="方正楷体简体" w:eastAsia="方正楷体简体" w:hAnsi="仿宋"/>
          <w:color w:val="000000"/>
          <w:sz w:val="32"/>
          <w:szCs w:val="32"/>
        </w:rPr>
        <w:t>1</w:t>
      </w:r>
      <w:r>
        <w:rPr>
          <w:rFonts w:ascii="方正楷体简体" w:eastAsia="方正楷体简体" w:hAnsi="仿宋" w:hint="eastAsia"/>
          <w:color w:val="000000"/>
          <w:sz w:val="32"/>
          <w:szCs w:val="32"/>
        </w:rPr>
        <w:t>月</w:t>
      </w:r>
      <w:r>
        <w:rPr>
          <w:rFonts w:ascii="方正楷体简体" w:eastAsia="方正楷体简体" w:hAnsi="仿宋"/>
          <w:color w:val="000000"/>
          <w:sz w:val="32"/>
          <w:szCs w:val="32"/>
        </w:rPr>
        <w:t>8</w:t>
      </w:r>
      <w:r>
        <w:rPr>
          <w:rFonts w:ascii="方正楷体简体" w:eastAsia="方正楷体简体" w:hAnsi="仿宋" w:hint="eastAsia"/>
          <w:color w:val="000000"/>
          <w:sz w:val="32"/>
          <w:szCs w:val="32"/>
        </w:rPr>
        <w:t>日中华人民共和国国务院令第</w:t>
      </w:r>
      <w:r>
        <w:rPr>
          <w:rFonts w:ascii="方正楷体简体" w:eastAsia="方正楷体简体" w:hAnsi="仿宋"/>
          <w:color w:val="000000"/>
          <w:sz w:val="32"/>
          <w:szCs w:val="32"/>
        </w:rPr>
        <w:t>588</w:t>
      </w:r>
      <w:r>
        <w:rPr>
          <w:rFonts w:ascii="方正楷体简体" w:eastAsia="方正楷体简体" w:hAnsi="仿宋" w:hint="eastAsia"/>
          <w:color w:val="000000"/>
          <w:sz w:val="32"/>
          <w:szCs w:val="32"/>
        </w:rPr>
        <w:t>号《国务院关于废止和修改部分行政法规的决定》第一次修正</w:t>
      </w:r>
      <w:r>
        <w:rPr>
          <w:rFonts w:ascii="方正楷体简体" w:eastAsia="方正楷体简体" w:hAnsi="仿宋"/>
          <w:color w:val="000000"/>
          <w:sz w:val="32"/>
          <w:szCs w:val="32"/>
        </w:rPr>
        <w:t xml:space="preserve">  </w:t>
      </w:r>
      <w:r>
        <w:rPr>
          <w:rFonts w:ascii="方正楷体简体" w:eastAsia="方正楷体简体" w:hAnsi="仿宋" w:hint="eastAsia"/>
          <w:color w:val="000000"/>
          <w:sz w:val="32"/>
          <w:szCs w:val="32"/>
        </w:rPr>
        <w:t>根据</w:t>
      </w:r>
      <w:r>
        <w:rPr>
          <w:rFonts w:ascii="方正楷体简体" w:eastAsia="方正楷体简体" w:hAnsi="仿宋"/>
          <w:color w:val="000000"/>
          <w:sz w:val="32"/>
          <w:szCs w:val="32"/>
        </w:rPr>
        <w:t>2014</w:t>
      </w:r>
      <w:r>
        <w:rPr>
          <w:rFonts w:ascii="方正楷体简体" w:eastAsia="方正楷体简体" w:hAnsi="仿宋" w:hint="eastAsia"/>
          <w:color w:val="000000"/>
          <w:sz w:val="32"/>
          <w:szCs w:val="32"/>
        </w:rPr>
        <w:t>年</w:t>
      </w:r>
      <w:r>
        <w:rPr>
          <w:rFonts w:ascii="方正楷体简体" w:eastAsia="方正楷体简体" w:hAnsi="仿宋"/>
          <w:color w:val="000000"/>
          <w:sz w:val="32"/>
          <w:szCs w:val="32"/>
        </w:rPr>
        <w:t>7</w:t>
      </w:r>
      <w:r>
        <w:rPr>
          <w:rFonts w:ascii="方正楷体简体" w:eastAsia="方正楷体简体" w:hAnsi="仿宋" w:hint="eastAsia"/>
          <w:color w:val="000000"/>
          <w:sz w:val="32"/>
          <w:szCs w:val="32"/>
        </w:rPr>
        <w:t>月</w:t>
      </w:r>
      <w:r>
        <w:rPr>
          <w:rFonts w:ascii="方正楷体简体" w:eastAsia="方正楷体简体" w:hAnsi="仿宋"/>
          <w:color w:val="000000"/>
          <w:sz w:val="32"/>
          <w:szCs w:val="32"/>
        </w:rPr>
        <w:t>29</w:t>
      </w:r>
      <w:r>
        <w:rPr>
          <w:rFonts w:ascii="方正楷体简体" w:eastAsia="方正楷体简体" w:hAnsi="仿宋" w:hint="eastAsia"/>
          <w:color w:val="000000"/>
          <w:sz w:val="32"/>
          <w:szCs w:val="32"/>
        </w:rPr>
        <w:t>日中华人民共和国国务院令第</w:t>
      </w:r>
      <w:r>
        <w:rPr>
          <w:rFonts w:ascii="方正楷体简体" w:eastAsia="方正楷体简体" w:hAnsi="仿宋"/>
          <w:color w:val="000000"/>
          <w:sz w:val="32"/>
          <w:szCs w:val="32"/>
        </w:rPr>
        <w:t>653</w:t>
      </w:r>
      <w:r>
        <w:rPr>
          <w:rFonts w:ascii="方正楷体简体" w:eastAsia="方正楷体简体" w:hAnsi="仿宋" w:hint="eastAsia"/>
          <w:color w:val="000000"/>
          <w:sz w:val="32"/>
          <w:szCs w:val="32"/>
        </w:rPr>
        <w:t>号《国务院关于修改部分行政法规的决定》第二次修正）</w:t>
      </w:r>
    </w:p>
    <w:p w:rsidR="008D31E0" w:rsidRDefault="008D31E0" w:rsidP="007003EF">
      <w:pPr>
        <w:spacing w:line="640" w:lineRule="exact"/>
        <w:ind w:firstLineChars="200" w:firstLine="31680"/>
        <w:rPr>
          <w:rFonts w:ascii="仿宋" w:eastAsia="仿宋" w:hAnsi="仿宋"/>
          <w:color w:val="000000"/>
          <w:sz w:val="32"/>
          <w:szCs w:val="32"/>
        </w:rPr>
      </w:pP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第四条</w:t>
      </w:r>
      <w:r>
        <w:rPr>
          <w:rFonts w:ascii="仿宋" w:eastAsia="仿宋" w:hAnsi="仿宋" w:hint="eastAsia"/>
          <w:color w:val="000000"/>
          <w:sz w:val="32"/>
          <w:szCs w:val="32"/>
        </w:rPr>
        <w:t xml:space="preserve">　农民集体所有的土地，由土地所有者向土地所在地的县级人民政府土地行政主管部门提出土地登记申请，由县级人民政府登记造册，核发集体土地所有权证书，确认所有权。</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农民集体所有的土地依法用于非农业建设的，由土地使用者向土地所在地的县级人民政府土地行政主管部门提出土地登记申请，由县级人民政府登记造册，核发集体土地使用权证书，确认建设用地使用权。</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设区的市人民政府可以对市辖区内农民集体所有的土地实行统一登记。</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第八条</w:t>
      </w:r>
      <w:r>
        <w:rPr>
          <w:rFonts w:ascii="仿宋" w:eastAsia="仿宋" w:hAnsi="仿宋" w:hint="eastAsia"/>
          <w:color w:val="000000"/>
          <w:sz w:val="32"/>
          <w:szCs w:val="32"/>
        </w:rPr>
        <w:t xml:space="preserve">　全国土地利用总体规划，由国务院土地行政主管部门会同国务院有关部门编制，报国务院批准。</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省、自治区、直辖市的土地利用总体规划，由省、自治区、直辖市人民政府组织本级土地行政主管部门和其他有关部门编制，报国务院批准。</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省、自治区人民政府所在地的市、人口在</w:t>
      </w:r>
      <w:r>
        <w:rPr>
          <w:rFonts w:ascii="仿宋" w:eastAsia="仿宋" w:hAnsi="仿宋"/>
          <w:color w:val="000000"/>
          <w:sz w:val="32"/>
          <w:szCs w:val="32"/>
        </w:rPr>
        <w:t>100</w:t>
      </w:r>
      <w:r>
        <w:rPr>
          <w:rFonts w:ascii="仿宋" w:eastAsia="仿宋" w:hAnsi="仿宋" w:hint="eastAsia"/>
          <w:color w:val="000000"/>
          <w:sz w:val="32"/>
          <w:szCs w:val="32"/>
        </w:rPr>
        <w:t>万以上的城市以及国务院指定的城市的土地利用总体规划，由各该市人民政府组织本级土地行政主管部门和其他有关部门编制，经省、自治区人民政府审查同意后，报国务院批准。</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本条第一款、第二款、第三款规定以外的土地利用总体规划，由有关人民政府组织本级土地行政主管部门和其他有关部门编制，逐级上报省、自治区、直辖市人民政府批准；其中，乡（镇）土地利用总体规划，由乡（镇）人民政府编制，逐级上报省、自治区、直辖市人民政府或者省、自治区、直辖市人民政府授权的设区的市、自治州人民政府批准。</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第九条</w:t>
      </w:r>
      <w:r>
        <w:rPr>
          <w:rFonts w:ascii="仿宋" w:eastAsia="仿宋" w:hAnsi="仿宋" w:hint="eastAsia"/>
          <w:color w:val="000000"/>
          <w:sz w:val="32"/>
          <w:szCs w:val="32"/>
        </w:rPr>
        <w:t xml:space="preserve">　土地利用总体规划的规划期限一般为</w:t>
      </w:r>
      <w:r>
        <w:rPr>
          <w:rFonts w:ascii="仿宋" w:eastAsia="仿宋" w:hAnsi="仿宋"/>
          <w:color w:val="000000"/>
          <w:sz w:val="32"/>
          <w:szCs w:val="32"/>
        </w:rPr>
        <w:t>15</w:t>
      </w:r>
      <w:r>
        <w:rPr>
          <w:rFonts w:ascii="仿宋" w:eastAsia="仿宋" w:hAnsi="仿宋" w:hint="eastAsia"/>
          <w:color w:val="000000"/>
          <w:sz w:val="32"/>
          <w:szCs w:val="32"/>
        </w:rPr>
        <w:t>年。</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第十条</w:t>
      </w:r>
      <w:r>
        <w:rPr>
          <w:rFonts w:ascii="仿宋" w:eastAsia="仿宋" w:hAnsi="仿宋" w:hint="eastAsia"/>
          <w:color w:val="000000"/>
          <w:sz w:val="32"/>
          <w:szCs w:val="32"/>
        </w:rPr>
        <w:t xml:space="preserve">　依照《土地管理法》规定，土地利用总体规划应当将土地划分为农用地、建设用地和未利用地。</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县级和乡（镇）土地利用总体规划应当根据需要，划定基本农田保护区、土地开垦区、建设用地区和禁止开垦区等；其中，乡（镇）土地利用总体规划还应当根据土地使用条件，确定每一块土地的用途。</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土地分类和划定土地利用区的具体办法，由国务院土地行政主管部门会同国务院有关部门制定。</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第十一条</w:t>
      </w:r>
      <w:r>
        <w:rPr>
          <w:rFonts w:ascii="仿宋" w:eastAsia="仿宋" w:hAnsi="仿宋" w:hint="eastAsia"/>
          <w:color w:val="000000"/>
          <w:sz w:val="32"/>
          <w:szCs w:val="32"/>
        </w:rPr>
        <w:t xml:space="preserve">　乡（镇）土地利用总体规划经依法批准后，乡（镇）人民政府应当在本行政区域内予以公告。</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公告应当包括下列内容：</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（一）规划目标；</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（二）规划期限；</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（三）规划范围；</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（四）地块用途；</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（五）批准机关和批准日期。</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第十二条</w:t>
      </w:r>
      <w:r>
        <w:rPr>
          <w:rFonts w:ascii="仿宋" w:eastAsia="仿宋" w:hAnsi="仿宋" w:hint="eastAsia"/>
          <w:color w:val="000000"/>
          <w:sz w:val="32"/>
          <w:szCs w:val="32"/>
        </w:rPr>
        <w:t xml:space="preserve">　依照《土地管理法》第二十六条第二款、第三款规定修改土地利用总体规划的，由原编制机关根据国务院或者省、自治区、直辖市人民政府的批准文件修改。修改后的土地利用总体规划应当报原批准机关批准。</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上一级土地利用总体规划修改后，涉及修改下一级土地利用总体规划的，由上一级人民政府通知下一级人民政府作出相应修改，并报原批准机关备案。</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第十三条</w:t>
      </w:r>
      <w:r>
        <w:rPr>
          <w:rFonts w:ascii="仿宋" w:eastAsia="仿宋" w:hAnsi="仿宋" w:hint="eastAsia"/>
          <w:color w:val="000000"/>
          <w:sz w:val="32"/>
          <w:szCs w:val="32"/>
        </w:rPr>
        <w:t xml:space="preserve">　各级人民政府应当加强土地利用年度计划管理，实行建设用地总量控制。土地利用年度计划一经批准下达，必须严格执行。</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土地利用年度计划应当包括下列内容：</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（一）农用地转用计划指标；</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（二）耕地保有量计划指标；</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（三）土地开发整理计划指标。</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第十六条</w:t>
      </w:r>
      <w:r>
        <w:rPr>
          <w:rFonts w:ascii="仿宋" w:eastAsia="仿宋" w:hAnsi="仿宋" w:hint="eastAsia"/>
          <w:color w:val="000000"/>
          <w:sz w:val="32"/>
          <w:szCs w:val="32"/>
        </w:rPr>
        <w:t xml:space="preserve">　在土地利用总体规划确定的城市和村庄、集镇建设用地范围内，为实施城市规划和村庄、集镇规划占用耕地，以及在土地利用总体规划确定的城市建设用地范围外的能源、交通、水利、矿山、军事设施等建设项目占用耕地的，分别由市、县人民政府、农村集体经济组织和建设单位依照《土地管理法》第三十一条的规定负责开垦耕地；没有条件开垦或者开垦的耕地不符合要求的，应当按照省、自治区、直辖市的规定缴纳耕地开垦费。</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第十九条</w:t>
      </w:r>
      <w:r>
        <w:rPr>
          <w:rFonts w:ascii="仿宋" w:eastAsia="仿宋" w:hAnsi="仿宋" w:hint="eastAsia"/>
          <w:color w:val="000000"/>
          <w:sz w:val="32"/>
          <w:szCs w:val="32"/>
        </w:rPr>
        <w:t xml:space="preserve">　建设占用土地，涉及农用地转为建设用地的，应当符合土地利用总体规划和土地利用年度计划中确定的农用地转用指标；城市和村庄、集镇建设占用土地，涉及农用地转用的，还应当符合城市规划和村庄、集镇规划。不符合规定的，不得批准农用地转为建设用地。</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第二十条</w:t>
      </w:r>
      <w:r>
        <w:rPr>
          <w:rFonts w:ascii="仿宋" w:eastAsia="仿宋" w:hAnsi="仿宋" w:hint="eastAsia"/>
          <w:color w:val="000000"/>
          <w:sz w:val="32"/>
          <w:szCs w:val="32"/>
        </w:rPr>
        <w:t xml:space="preserve">　在土地利用总体规划确定的城市建设用地范围内，为实施城市规划占用土地的，按照下列规定办理：</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（一）市、县人民政府按照土地利用年度计划拟订农用地转用方案、补充耕地方案、征收土地方案，分批次逐级上报有批准权的人民政府。</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二）有批准权的人民政府土地行政主管部门对农用地转用方案、补充耕地方案、征收土地方案进行审查，提出审查意见，报有批准权的人民政府批准；其中，补充耕地方案由批准农用地转用方案的人民政府在批准农用地转用方案时一并批准。</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（三）农用地转用方案、补充耕地方案、征收土地方案经批准后，由市、县人民政府组织实施，按具体建设项目分别供地。</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在土地利用总体规划确定的村庄、集镇建设用地范围内，为实施村庄、集镇规划占用土地的，由市、县人民政府拟订农用地转用方案、补充耕地方案，依照前款规定的程序办理。</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第三十五条</w:t>
      </w:r>
      <w:r>
        <w:rPr>
          <w:rFonts w:ascii="仿宋" w:eastAsia="仿宋" w:hAnsi="仿宋" w:hint="eastAsia"/>
          <w:color w:val="000000"/>
          <w:sz w:val="32"/>
          <w:szCs w:val="32"/>
        </w:rPr>
        <w:t xml:space="preserve">　在临时使用的土地上修建永久性建筑物、构筑物的，由县级以上人民政府土地行政主管部门责令限期拆除；逾期不拆除的，由作出处罚决定的机关依法申请人民法院强制执行。</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第三十六条</w:t>
      </w:r>
      <w:r>
        <w:rPr>
          <w:rFonts w:ascii="仿宋" w:eastAsia="仿宋" w:hAnsi="仿宋" w:hint="eastAsia"/>
          <w:color w:val="000000"/>
          <w:sz w:val="32"/>
          <w:szCs w:val="32"/>
        </w:rPr>
        <w:t xml:space="preserve">　对在土地利用总体规划制定前已建的不符合土地利用总体规划确定的用途的建筑物、构筑物重建、扩建的，由县级以上人民政府土地行政主管部门责令限期拆除；逾期不拆除的，由作出处罚决定的机关依法申请人民法院强制执行。</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第三十七条</w:t>
      </w:r>
      <w:r>
        <w:rPr>
          <w:rFonts w:ascii="仿宋" w:eastAsia="仿宋" w:hAnsi="仿宋" w:hint="eastAsia"/>
          <w:color w:val="000000"/>
          <w:sz w:val="32"/>
          <w:szCs w:val="32"/>
        </w:rPr>
        <w:t xml:space="preserve">　阻碍土地行政主管部门的工作人员依法执行职务的，依法给予治安管理处罚或者追究刑事责任。</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第三十八条</w:t>
      </w:r>
      <w:r>
        <w:rPr>
          <w:rFonts w:ascii="仿宋" w:eastAsia="仿宋" w:hAnsi="仿宋" w:hint="eastAsia"/>
          <w:color w:val="000000"/>
          <w:sz w:val="32"/>
          <w:szCs w:val="32"/>
        </w:rPr>
        <w:t xml:space="preserve">　依照《土地管理法》第七十三条的规定处以罚款的，罚款额为非法所得的</w:t>
      </w:r>
      <w:r>
        <w:rPr>
          <w:rFonts w:ascii="仿宋" w:eastAsia="仿宋" w:hAnsi="仿宋"/>
          <w:color w:val="000000"/>
          <w:sz w:val="32"/>
          <w:szCs w:val="32"/>
        </w:rPr>
        <w:t>50%</w:t>
      </w:r>
      <w:r>
        <w:rPr>
          <w:rFonts w:ascii="仿宋" w:eastAsia="仿宋" w:hAnsi="仿宋" w:hint="eastAsia"/>
          <w:color w:val="000000"/>
          <w:sz w:val="32"/>
          <w:szCs w:val="32"/>
        </w:rPr>
        <w:t>以下。</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第三十九条</w:t>
      </w:r>
      <w:r>
        <w:rPr>
          <w:rFonts w:ascii="仿宋" w:eastAsia="仿宋" w:hAnsi="仿宋" w:hint="eastAsia"/>
          <w:color w:val="000000"/>
          <w:sz w:val="32"/>
          <w:szCs w:val="32"/>
        </w:rPr>
        <w:t xml:space="preserve">　依照《土地管理法》第八十一条的规定处以罚款的，罚款额为非法所得的</w:t>
      </w:r>
      <w:r>
        <w:rPr>
          <w:rFonts w:ascii="仿宋" w:eastAsia="仿宋" w:hAnsi="仿宋"/>
          <w:color w:val="000000"/>
          <w:sz w:val="32"/>
          <w:szCs w:val="32"/>
        </w:rPr>
        <w:t>5%</w:t>
      </w:r>
      <w:r>
        <w:rPr>
          <w:rFonts w:ascii="仿宋" w:eastAsia="仿宋" w:hAnsi="仿宋" w:hint="eastAsia"/>
          <w:color w:val="000000"/>
          <w:sz w:val="32"/>
          <w:szCs w:val="32"/>
        </w:rPr>
        <w:t>以上</w:t>
      </w:r>
      <w:r>
        <w:rPr>
          <w:rFonts w:ascii="仿宋" w:eastAsia="仿宋" w:hAnsi="仿宋"/>
          <w:color w:val="000000"/>
          <w:sz w:val="32"/>
          <w:szCs w:val="32"/>
        </w:rPr>
        <w:t>20%</w:t>
      </w:r>
      <w:r>
        <w:rPr>
          <w:rFonts w:ascii="仿宋" w:eastAsia="仿宋" w:hAnsi="仿宋" w:hint="eastAsia"/>
          <w:color w:val="000000"/>
          <w:sz w:val="32"/>
          <w:szCs w:val="32"/>
        </w:rPr>
        <w:t>以下。</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第四十条</w:t>
      </w:r>
      <w:r>
        <w:rPr>
          <w:rFonts w:ascii="仿宋" w:eastAsia="仿宋" w:hAnsi="仿宋" w:hint="eastAsia"/>
          <w:color w:val="000000"/>
          <w:sz w:val="32"/>
          <w:szCs w:val="32"/>
        </w:rPr>
        <w:t xml:space="preserve">　依照《土地管理法》第七十四条的规定处以罚款的，罚款额为耕地开垦费的</w:t>
      </w:r>
      <w:r>
        <w:rPr>
          <w:rFonts w:ascii="仿宋" w:eastAsia="仿宋" w:hAnsi="仿宋"/>
          <w:color w:val="000000"/>
          <w:sz w:val="32"/>
          <w:szCs w:val="32"/>
        </w:rPr>
        <w:t>2</w:t>
      </w:r>
      <w:r>
        <w:rPr>
          <w:rFonts w:ascii="仿宋" w:eastAsia="仿宋" w:hAnsi="仿宋" w:hint="eastAsia"/>
          <w:color w:val="000000"/>
          <w:sz w:val="32"/>
          <w:szCs w:val="32"/>
        </w:rPr>
        <w:t>倍以下。</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第四十一条</w:t>
      </w:r>
      <w:r>
        <w:rPr>
          <w:rFonts w:ascii="仿宋" w:eastAsia="仿宋" w:hAnsi="仿宋" w:hint="eastAsia"/>
          <w:color w:val="000000"/>
          <w:sz w:val="32"/>
          <w:szCs w:val="32"/>
        </w:rPr>
        <w:t xml:space="preserve">　依照《土地管理法》第七十五条的规定处以罚款的，罚款额为土地复垦费的</w:t>
      </w:r>
      <w:r>
        <w:rPr>
          <w:rFonts w:ascii="仿宋" w:eastAsia="仿宋" w:hAnsi="仿宋"/>
          <w:color w:val="000000"/>
          <w:sz w:val="32"/>
          <w:szCs w:val="32"/>
        </w:rPr>
        <w:t>2</w:t>
      </w:r>
      <w:r>
        <w:rPr>
          <w:rFonts w:ascii="仿宋" w:eastAsia="仿宋" w:hAnsi="仿宋" w:hint="eastAsia"/>
          <w:color w:val="000000"/>
          <w:sz w:val="32"/>
          <w:szCs w:val="32"/>
        </w:rPr>
        <w:t>倍以下。</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第四十二条</w:t>
      </w:r>
      <w:r>
        <w:rPr>
          <w:rFonts w:ascii="仿宋" w:eastAsia="仿宋" w:hAnsi="仿宋" w:hint="eastAsia"/>
          <w:color w:val="000000"/>
          <w:sz w:val="32"/>
          <w:szCs w:val="32"/>
        </w:rPr>
        <w:t xml:space="preserve">　依照《土地管理法》第七十六条的规定处以罚款的，罚款额为非法占用土地每平方米</w:t>
      </w:r>
      <w:r>
        <w:rPr>
          <w:rFonts w:ascii="仿宋" w:eastAsia="仿宋" w:hAnsi="仿宋"/>
          <w:color w:val="000000"/>
          <w:sz w:val="32"/>
          <w:szCs w:val="32"/>
        </w:rPr>
        <w:t>30</w:t>
      </w:r>
      <w:r>
        <w:rPr>
          <w:rFonts w:ascii="仿宋" w:eastAsia="仿宋" w:hAnsi="仿宋" w:hint="eastAsia"/>
          <w:color w:val="000000"/>
          <w:sz w:val="32"/>
          <w:szCs w:val="32"/>
        </w:rPr>
        <w:t>元以下。</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第四十五条</w:t>
      </w:r>
      <w:r>
        <w:rPr>
          <w:rFonts w:ascii="仿宋" w:eastAsia="仿宋" w:hAnsi="仿宋" w:hint="eastAsia"/>
          <w:color w:val="000000"/>
          <w:sz w:val="32"/>
          <w:szCs w:val="32"/>
        </w:rPr>
        <w:t xml:space="preserve">　违反土地管理法律、法规规定，阻挠国家建设征收土地的，由县级以上人民政府土地行政主管部门责令交出土地；拒不交出土地的，申请人民法院强制执行。</w:t>
      </w:r>
    </w:p>
    <w:p w:rsidR="008D31E0" w:rsidRDefault="008D31E0" w:rsidP="007003EF">
      <w:pPr>
        <w:widowControl/>
        <w:jc w:val="left"/>
        <w:rPr>
          <w:rFonts w:ascii="仿宋" w:eastAsia="仿宋" w:hAnsi="仿宋"/>
          <w:color w:val="000000"/>
          <w:sz w:val="32"/>
          <w:szCs w:val="32"/>
        </w:rPr>
      </w:pPr>
      <w:r>
        <w:rPr>
          <w:rFonts w:ascii="仿宋" w:eastAsia="仿宋" w:hAnsi="仿宋"/>
          <w:color w:val="000000"/>
          <w:sz w:val="32"/>
          <w:szCs w:val="32"/>
        </w:rPr>
        <w:br w:type="page"/>
      </w:r>
    </w:p>
    <w:p w:rsidR="008D31E0" w:rsidRDefault="008D31E0">
      <w:pPr>
        <w:spacing w:line="640" w:lineRule="exact"/>
        <w:jc w:val="center"/>
        <w:rPr>
          <w:rFonts w:ascii="方正小标宋简体" w:eastAsia="方正小标宋简体" w:hAnsi="仿宋"/>
          <w:color w:val="000000"/>
          <w:sz w:val="44"/>
          <w:szCs w:val="44"/>
        </w:rPr>
      </w:pPr>
      <w:r>
        <w:rPr>
          <w:rFonts w:ascii="方正小标宋简体" w:eastAsia="方正小标宋简体" w:hAnsi="仿宋" w:hint="eastAsia"/>
          <w:color w:val="000000"/>
          <w:sz w:val="44"/>
          <w:szCs w:val="44"/>
        </w:rPr>
        <w:t>村庄和集镇规划建设管理条例（摘录）</w:t>
      </w:r>
    </w:p>
    <w:p w:rsidR="008D31E0" w:rsidRDefault="008D31E0" w:rsidP="007003EF">
      <w:pPr>
        <w:spacing w:line="640" w:lineRule="exact"/>
        <w:ind w:firstLineChars="200" w:firstLine="31680"/>
        <w:rPr>
          <w:rFonts w:ascii="仿宋" w:eastAsia="仿宋" w:hAnsi="仿宋"/>
          <w:color w:val="000000"/>
          <w:sz w:val="32"/>
          <w:szCs w:val="32"/>
        </w:rPr>
      </w:pP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第二条</w:t>
      </w:r>
      <w:r>
        <w:rPr>
          <w:rFonts w:ascii="仿宋" w:eastAsia="仿宋" w:hAnsi="仿宋" w:hint="eastAsia"/>
          <w:color w:val="000000"/>
          <w:sz w:val="32"/>
          <w:szCs w:val="32"/>
        </w:rPr>
        <w:t>制定和实施村庄、集镇规划，在村庄、集镇规划区内进行居民住宅、乡（镇）村企业、乡（镇）村公共设施和公益事业等的建设，必须遵守本条例。但是，国家征用集体所有的土地进行的建设除外。</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在城市规划区内的村庄、集镇规划的制定和实施，依照城市规划法及其实施条例执行。</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第三条</w:t>
      </w:r>
      <w:r>
        <w:rPr>
          <w:rFonts w:ascii="仿宋" w:eastAsia="仿宋" w:hAnsi="仿宋" w:hint="eastAsia"/>
          <w:color w:val="000000"/>
          <w:sz w:val="32"/>
          <w:szCs w:val="32"/>
        </w:rPr>
        <w:t>本条例所称村庄，是指农村村民居住和从事各种生产的聚居点。</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本条例所称集镇，是指乡、民族乡人民政府所在地和经县经人民政府确认由集市发展而成的作为农村一定区域经济、文化和生活服务中心的非建制镇。</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本条例所称村庄、集镇规划区，是指村庄、集镇建成区和因村庄、集镇建设及发展需要实行规划控制的区域。村庄、集镇规划区的具体范围，在村庄、集镇总体规划中划定。</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第四条</w:t>
      </w:r>
      <w:r>
        <w:rPr>
          <w:rFonts w:ascii="仿宋" w:eastAsia="仿宋" w:hAnsi="仿宋" w:hint="eastAsia"/>
          <w:color w:val="000000"/>
          <w:sz w:val="32"/>
          <w:szCs w:val="32"/>
        </w:rPr>
        <w:t>村庄、集镇规划建设管理，应当坚持合理布局、节约用地的原则，全面规划，正确引导，依靠群众，自力更生，因地制宜，量力而行，逐步建设，实现经济效益、社会效益和环境效益的统一。</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第五条</w:t>
      </w:r>
      <w:r>
        <w:rPr>
          <w:rFonts w:ascii="仿宋" w:eastAsia="仿宋" w:hAnsi="仿宋" w:hint="eastAsia"/>
          <w:color w:val="000000"/>
          <w:sz w:val="32"/>
          <w:szCs w:val="32"/>
        </w:rPr>
        <w:t>地处洪涝、地震、台风、滑坡等自然灾害易发地区的村庄和集镇，应当按照国家和地方的有关规定，在村庄、集镇总体规划中制定防灾措施。</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第六条</w:t>
      </w:r>
      <w:r>
        <w:rPr>
          <w:rFonts w:ascii="方正黑体简体" w:eastAsia="方正黑体简体" w:hAnsi="仿宋"/>
          <w:color w:val="000000"/>
          <w:sz w:val="32"/>
          <w:szCs w:val="32"/>
        </w:rPr>
        <w:t xml:space="preserve"> </w:t>
      </w:r>
      <w:r>
        <w:rPr>
          <w:rFonts w:ascii="仿宋" w:eastAsia="仿宋" w:hAnsi="仿宋"/>
          <w:color w:val="000000"/>
          <w:sz w:val="32"/>
          <w:szCs w:val="32"/>
        </w:rPr>
        <w:t xml:space="preserve"> </w:t>
      </w:r>
      <w:r>
        <w:rPr>
          <w:rFonts w:ascii="仿宋" w:eastAsia="仿宋" w:hAnsi="仿宋" w:hint="eastAsia"/>
          <w:color w:val="000000"/>
          <w:sz w:val="32"/>
          <w:szCs w:val="32"/>
        </w:rPr>
        <w:t>国务院建设行政主管部门主管全国的村庄、集镇规划建设管理工作。</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县级以上地方人民政府建设行政主管部门主管本行政区域的村庄、集镇规划建设管理工作。</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乡级人民政府负责本行政区域的村庄、集镇规划建设管理工作。</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第七条</w:t>
      </w:r>
      <w:r>
        <w:rPr>
          <w:rFonts w:ascii="仿宋" w:eastAsia="仿宋" w:hAnsi="仿宋" w:hint="eastAsia"/>
          <w:color w:val="000000"/>
          <w:sz w:val="32"/>
          <w:szCs w:val="32"/>
        </w:rPr>
        <w:t>国家鼓励村庄、集镇规划建设管理的科学研究，推广先进技术，提倡在村庄和集镇建设中，结合当地特点，采用新工艺、新材料、新结构。</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第八条</w:t>
      </w:r>
      <w:r>
        <w:rPr>
          <w:rFonts w:ascii="仿宋" w:eastAsia="仿宋" w:hAnsi="仿宋" w:hint="eastAsia"/>
          <w:color w:val="000000"/>
          <w:sz w:val="32"/>
          <w:szCs w:val="32"/>
        </w:rPr>
        <w:t>村庄、集镇规划由乡级人民政府负责组织编制，并监督实施。</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第九条</w:t>
      </w:r>
      <w:r>
        <w:rPr>
          <w:rFonts w:ascii="方正黑体简体" w:eastAsia="方正黑体简体" w:hAnsi="仿宋"/>
          <w:color w:val="000000"/>
          <w:sz w:val="32"/>
          <w:szCs w:val="32"/>
        </w:rPr>
        <w:t xml:space="preserve"> </w:t>
      </w:r>
      <w:r>
        <w:rPr>
          <w:rFonts w:ascii="仿宋" w:eastAsia="仿宋" w:hAnsi="仿宋"/>
          <w:color w:val="000000"/>
          <w:sz w:val="32"/>
          <w:szCs w:val="32"/>
        </w:rPr>
        <w:t xml:space="preserve"> </w:t>
      </w:r>
      <w:r>
        <w:rPr>
          <w:rFonts w:ascii="仿宋" w:eastAsia="仿宋" w:hAnsi="仿宋" w:hint="eastAsia"/>
          <w:color w:val="000000"/>
          <w:sz w:val="32"/>
          <w:szCs w:val="32"/>
        </w:rPr>
        <w:t>村庄、集镇规划的编制，应当遵循下列原则：</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（一）根据国民经济和社会发展计划，结合当地经济发展的现状和要求，以及自然环境、资源条件和历史情况等，统筹兼顾，综合部署村庄和集镇的各项建设；</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（二）处理好近期建设与远景发展、改造与新建的关系，使村庄、集镇的性质和建设的规模、速度和标准，同经济发展和农民生活水平相适应；</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（三）合理用地，节约用地，各项建设应当相对集中，充分利用原有建设用地，新建、扩建工程及住宅应当尽量不占用耕地和林地；</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（四）有利生产，方便生活，合理安排住宅、乡（镇）村企业、乡（镇）村公共设施和公益事业等的建设布局，促进农村各项事业协调发展，并适当留有发展余地；</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（五）保护和改善生态环境，防治污染和其他公害，加强绿化和村容镇貌、环境卫生建设。</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第十条</w:t>
      </w:r>
      <w:r>
        <w:rPr>
          <w:rFonts w:ascii="方正黑体简体" w:eastAsia="方正黑体简体" w:hAnsi="仿宋"/>
          <w:color w:val="000000"/>
          <w:sz w:val="32"/>
          <w:szCs w:val="32"/>
        </w:rPr>
        <w:t xml:space="preserve"> </w:t>
      </w:r>
      <w:r>
        <w:rPr>
          <w:rFonts w:ascii="仿宋" w:eastAsia="仿宋" w:hAnsi="仿宋"/>
          <w:color w:val="000000"/>
          <w:sz w:val="32"/>
          <w:szCs w:val="32"/>
        </w:rPr>
        <w:t xml:space="preserve"> </w:t>
      </w:r>
      <w:r>
        <w:rPr>
          <w:rFonts w:ascii="仿宋" w:eastAsia="仿宋" w:hAnsi="仿宋" w:hint="eastAsia"/>
          <w:color w:val="000000"/>
          <w:sz w:val="32"/>
          <w:szCs w:val="32"/>
        </w:rPr>
        <w:t>村庄、集镇规划的编制，应当以县域规划、农业区划、土地利用总体规划为依据，并同有关部门的专业规划相协调。</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县级人民政府组织编制的县域规划，应当包括村庄、集镇建设体系规划。</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第十一条</w:t>
      </w:r>
      <w:r>
        <w:rPr>
          <w:rFonts w:ascii="方正黑体简体" w:eastAsia="方正黑体简体" w:hAnsi="仿宋"/>
          <w:color w:val="000000"/>
          <w:sz w:val="32"/>
          <w:szCs w:val="32"/>
        </w:rPr>
        <w:t xml:space="preserve"> </w:t>
      </w:r>
      <w:r>
        <w:rPr>
          <w:rFonts w:ascii="仿宋" w:eastAsia="仿宋" w:hAnsi="仿宋"/>
          <w:color w:val="000000"/>
          <w:sz w:val="32"/>
          <w:szCs w:val="32"/>
        </w:rPr>
        <w:t xml:space="preserve"> </w:t>
      </w:r>
      <w:r>
        <w:rPr>
          <w:rFonts w:ascii="仿宋" w:eastAsia="仿宋" w:hAnsi="仿宋" w:hint="eastAsia"/>
          <w:color w:val="000000"/>
          <w:sz w:val="32"/>
          <w:szCs w:val="32"/>
        </w:rPr>
        <w:t>编制村庄、集镇规划，一般分为村庄、集镇总体规划和村庄、集镇建设规划两个阶段进行。</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第十二条</w:t>
      </w:r>
      <w:r>
        <w:rPr>
          <w:rFonts w:ascii="仿宋" w:eastAsia="仿宋" w:hAnsi="仿宋" w:hint="eastAsia"/>
          <w:color w:val="000000"/>
          <w:sz w:val="32"/>
          <w:szCs w:val="32"/>
        </w:rPr>
        <w:t>村庄、集镇总体规划，是乡级行政区域内村庄和集镇布点规划及相应的各项建设的整体部署。</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村庄、集镇总体规划的主要内容包括：乡级行政区域的村庄、集镇布点，村庄和集镇的位置、性质、规模和发展方向，村庄和集镇的交通、供水、供电、邮电、商业、绿化等生产和生活服务设施的配置。</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第十三条</w:t>
      </w:r>
      <w:r>
        <w:rPr>
          <w:rFonts w:ascii="方正黑体简体" w:eastAsia="方正黑体简体" w:hAnsi="仿宋"/>
          <w:color w:val="000000"/>
          <w:sz w:val="32"/>
          <w:szCs w:val="32"/>
        </w:rPr>
        <w:t xml:space="preserve">  </w:t>
      </w:r>
      <w:r>
        <w:rPr>
          <w:rFonts w:ascii="仿宋" w:eastAsia="仿宋" w:hAnsi="仿宋" w:hint="eastAsia"/>
          <w:color w:val="000000"/>
          <w:sz w:val="32"/>
          <w:szCs w:val="32"/>
        </w:rPr>
        <w:t>村庄、集镇建设规划，应当在村庄、集镇总体规划指导下，具体安排村庄、集镇的各项建设。</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集镇建设规划的主要内容包括：住宅、乡（镇）村企业、乡（镇）村</w:t>
      </w:r>
      <w:r>
        <w:rPr>
          <w:rFonts w:ascii="仿宋" w:eastAsia="仿宋" w:hAnsi="仿宋" w:hint="eastAsia"/>
          <w:color w:val="000000"/>
          <w:spacing w:val="10"/>
          <w:sz w:val="32"/>
          <w:szCs w:val="32"/>
        </w:rPr>
        <w:t>公共设施、公益事业等各项建设的用地布局、用地规模，有关的技术经济指标，近期建设工程以及重点地段建设具体安排。</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村庄建设规划的主要内容，可以根据本地区经济发展水平，参照集镇建设规划的编制内容，主要对住宅和供水、供电、道路、绿化、环境卫生以及生产配套设施作出具体安排。</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第十四条</w:t>
      </w:r>
      <w:r>
        <w:rPr>
          <w:rFonts w:ascii="方正黑体简体" w:eastAsia="方正黑体简体" w:hAnsi="仿宋"/>
          <w:color w:val="000000"/>
          <w:sz w:val="32"/>
          <w:szCs w:val="32"/>
        </w:rPr>
        <w:t xml:space="preserve"> </w:t>
      </w:r>
      <w:r>
        <w:rPr>
          <w:rFonts w:ascii="仿宋" w:eastAsia="仿宋" w:hAnsi="仿宋"/>
          <w:color w:val="000000"/>
          <w:sz w:val="32"/>
          <w:szCs w:val="32"/>
        </w:rPr>
        <w:t xml:space="preserve"> </w:t>
      </w:r>
      <w:r>
        <w:rPr>
          <w:rFonts w:ascii="仿宋" w:eastAsia="仿宋" w:hAnsi="仿宋" w:hint="eastAsia"/>
          <w:color w:val="000000"/>
          <w:sz w:val="32"/>
          <w:szCs w:val="32"/>
        </w:rPr>
        <w:t>村庄、集镇总体规划和集镇建设规划，须经乡级人民代表大会审查</w:t>
      </w:r>
      <w:r>
        <w:rPr>
          <w:rFonts w:ascii="仿宋" w:eastAsia="仿宋" w:hAnsi="仿宋" w:hint="eastAsia"/>
          <w:color w:val="000000"/>
          <w:spacing w:val="10"/>
          <w:sz w:val="32"/>
          <w:szCs w:val="32"/>
        </w:rPr>
        <w:t>同意，由乡级人民政府报县级人民政府批准。</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村庄建设规划，须经村民会议讨论同意，由乡级人民政府报县级人民政府批准。</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第十五条</w:t>
      </w:r>
      <w:r>
        <w:rPr>
          <w:rFonts w:ascii="方正黑体简体" w:eastAsia="方正黑体简体" w:hAnsi="仿宋"/>
          <w:color w:val="000000"/>
          <w:sz w:val="32"/>
          <w:szCs w:val="32"/>
        </w:rPr>
        <w:t xml:space="preserve"> </w:t>
      </w:r>
      <w:r>
        <w:rPr>
          <w:rFonts w:ascii="仿宋" w:eastAsia="仿宋" w:hAnsi="仿宋"/>
          <w:color w:val="000000"/>
          <w:sz w:val="32"/>
          <w:szCs w:val="32"/>
        </w:rPr>
        <w:t xml:space="preserve"> </w:t>
      </w:r>
      <w:r>
        <w:rPr>
          <w:rFonts w:ascii="仿宋" w:eastAsia="仿宋" w:hAnsi="仿宋" w:hint="eastAsia"/>
          <w:color w:val="000000"/>
          <w:sz w:val="32"/>
          <w:szCs w:val="32"/>
        </w:rPr>
        <w:t>根据社会经济发展需要，依照本条例第十四条的规定，经乡级人民代表大会或者村民会议同意，乡级人民政府可以对村庄、集镇规划进行局部调整，并报县级人民政府备案。涉及村庄、集镇的性质、规模、发展方向和总体布局重大变更的，依照本条例第十四条规定的程序办理。</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第十六条</w:t>
      </w:r>
      <w:r>
        <w:rPr>
          <w:rFonts w:ascii="方正黑体简体" w:eastAsia="方正黑体简体" w:hAnsi="仿宋"/>
          <w:color w:val="000000"/>
          <w:sz w:val="32"/>
          <w:szCs w:val="32"/>
        </w:rPr>
        <w:t xml:space="preserve"> </w:t>
      </w:r>
      <w:r>
        <w:rPr>
          <w:rFonts w:ascii="仿宋" w:eastAsia="仿宋" w:hAnsi="仿宋"/>
          <w:color w:val="000000"/>
          <w:sz w:val="32"/>
          <w:szCs w:val="32"/>
        </w:rPr>
        <w:t xml:space="preserve"> </w:t>
      </w:r>
      <w:r>
        <w:rPr>
          <w:rFonts w:ascii="仿宋" w:eastAsia="仿宋" w:hAnsi="仿宋" w:hint="eastAsia"/>
          <w:color w:val="000000"/>
          <w:sz w:val="32"/>
          <w:szCs w:val="32"/>
        </w:rPr>
        <w:t>村庄、集镇规划期限，由省、自治区、直辖市人民政府根据本地区实际情况规定。</w:t>
      </w:r>
    </w:p>
    <w:p w:rsidR="008D31E0" w:rsidRDefault="008D31E0" w:rsidP="007003EF">
      <w:pPr>
        <w:spacing w:line="640" w:lineRule="exact"/>
        <w:ind w:firstLineChars="200" w:firstLine="31680"/>
        <w:rPr>
          <w:rFonts w:ascii="仿宋" w:eastAsia="仿宋" w:hAnsi="仿宋"/>
          <w:color w:val="000000"/>
          <w:spacing w:val="10"/>
          <w:sz w:val="32"/>
          <w:szCs w:val="32"/>
        </w:rPr>
      </w:pPr>
      <w:r>
        <w:rPr>
          <w:rFonts w:ascii="方正黑体简体" w:eastAsia="方正黑体简体" w:hAnsi="仿宋" w:hint="eastAsia"/>
          <w:color w:val="000000"/>
          <w:sz w:val="32"/>
          <w:szCs w:val="32"/>
        </w:rPr>
        <w:t>第十七条</w:t>
      </w:r>
      <w:r>
        <w:rPr>
          <w:rFonts w:ascii="方正黑体简体" w:eastAsia="方正黑体简体" w:hAnsi="仿宋"/>
          <w:color w:val="000000"/>
          <w:sz w:val="32"/>
          <w:szCs w:val="32"/>
        </w:rPr>
        <w:t xml:space="preserve"> </w:t>
      </w:r>
      <w:r>
        <w:rPr>
          <w:rFonts w:ascii="仿宋" w:eastAsia="仿宋" w:hAnsi="仿宋"/>
          <w:color w:val="000000"/>
          <w:sz w:val="32"/>
          <w:szCs w:val="32"/>
        </w:rPr>
        <w:t xml:space="preserve"> </w:t>
      </w:r>
      <w:r>
        <w:rPr>
          <w:rFonts w:ascii="仿宋" w:eastAsia="仿宋" w:hAnsi="仿宋" w:hint="eastAsia"/>
          <w:color w:val="000000"/>
          <w:sz w:val="32"/>
          <w:szCs w:val="32"/>
        </w:rPr>
        <w:t>村</w:t>
      </w:r>
      <w:r>
        <w:rPr>
          <w:rFonts w:ascii="仿宋" w:eastAsia="仿宋" w:hAnsi="仿宋" w:hint="eastAsia"/>
          <w:color w:val="000000"/>
          <w:spacing w:val="10"/>
          <w:sz w:val="32"/>
          <w:szCs w:val="32"/>
        </w:rPr>
        <w:t>庄、集镇规划经批准后，由乡级人民政府公布。</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第十八条</w:t>
      </w:r>
      <w:r>
        <w:rPr>
          <w:rFonts w:ascii="方正黑体简体" w:eastAsia="方正黑体简体" w:hAnsi="仿宋"/>
          <w:color w:val="000000"/>
          <w:sz w:val="32"/>
          <w:szCs w:val="32"/>
        </w:rPr>
        <w:t xml:space="preserve"> </w:t>
      </w:r>
      <w:r>
        <w:rPr>
          <w:rFonts w:ascii="仿宋" w:eastAsia="仿宋" w:hAnsi="仿宋"/>
          <w:color w:val="000000"/>
          <w:sz w:val="32"/>
          <w:szCs w:val="32"/>
        </w:rPr>
        <w:t xml:space="preserve"> </w:t>
      </w:r>
      <w:r>
        <w:rPr>
          <w:rFonts w:ascii="仿宋" w:eastAsia="仿宋" w:hAnsi="仿宋" w:hint="eastAsia"/>
          <w:color w:val="000000"/>
          <w:sz w:val="32"/>
          <w:szCs w:val="32"/>
        </w:rPr>
        <w:t>农村村民在村庄、集镇规划区内建住宅的，应当先向村集体经济组织或者村民委员会提出建房申请，经村民会议讨论通过后，按照下列审批程序办理：</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一）需要使用耕地的，经乡级人民政府审核、县级人民政府建设行政主管部门审查同意并出具选址意见书后，方可依照《土地管理法》向县级人民政府土地管理部门申请用地，经县级人民政府批准后，由县级人民政府土地管理部门划拨土地；</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（二）使用原有宅基地、村内空闲地和其他土地的，由乡级人民政府根据村庄、集镇规划和土地利用规划批准。</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城镇非农业户口居民在村庄、集镇规划区内需要使用集体所有的土地建住宅的，应当经其所在单位或者居民委员会同意后，依照前款第（一）项规定的审批程序办理。</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回原籍村庄、集镇落户的职工、退伍军人和离休、退休干部以及回乡定居的华侨、港澳台同胞，在村庄、集镇规划区内需要使用集体所有的土地建住宅的，依照本条第一款第（一）项规定的审批程序办理。</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第十九条</w:t>
      </w:r>
      <w:r>
        <w:rPr>
          <w:rFonts w:ascii="仿宋" w:eastAsia="仿宋" w:hAnsi="仿宋" w:hint="eastAsia"/>
          <w:color w:val="000000"/>
          <w:sz w:val="32"/>
          <w:szCs w:val="32"/>
        </w:rPr>
        <w:t>兴建乡（镇）村企业，必须持县级以上地方人民政府批准的设计任务书或者其他批准文件，向县级人民政府建设行政主管部门申请选址定点，县级人民政府建设行政主管部门审查同意并出具选址意见书后，建设单位方可依法向县级人民政府土地管理部门申请用地，经县级以上人民政府批准后，由土地管理部门划拨土地。</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第二十条</w:t>
      </w:r>
      <w:r>
        <w:rPr>
          <w:rFonts w:ascii="仿宋" w:eastAsia="仿宋" w:hAnsi="仿宋" w:hint="eastAsia"/>
          <w:color w:val="000000"/>
          <w:sz w:val="32"/>
          <w:szCs w:val="32"/>
        </w:rPr>
        <w:t>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第二十一条</w:t>
      </w:r>
      <w:r>
        <w:rPr>
          <w:rFonts w:ascii="仿宋" w:eastAsia="仿宋" w:hAnsi="仿宋" w:hint="eastAsia"/>
          <w:color w:val="000000"/>
          <w:sz w:val="32"/>
          <w:szCs w:val="32"/>
        </w:rPr>
        <w:t>在村庄、集镇规划区内，凡建筑跨度、跨径或者高度超出规定范围的乡（镇）村企业、乡（镇）村公共设施和公益事业的建筑工程，以及二层（含二层）以上的住宅，必须由取得相应的设计资质证书的单位进行设计，或者选用通用设计、标准设计。</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跨度、跨径和高度的限定，由省、自治区、直辖市人民政府或者其授权的部门规定。</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第二十二条</w:t>
      </w:r>
      <w:r>
        <w:rPr>
          <w:rFonts w:ascii="方正黑体简体" w:eastAsia="方正黑体简体" w:hAnsi="仿宋"/>
          <w:color w:val="000000"/>
          <w:sz w:val="32"/>
          <w:szCs w:val="32"/>
        </w:rPr>
        <w:t xml:space="preserve"> </w:t>
      </w:r>
      <w:r>
        <w:rPr>
          <w:rFonts w:ascii="仿宋" w:eastAsia="仿宋" w:hAnsi="仿宋"/>
          <w:color w:val="000000"/>
          <w:sz w:val="32"/>
          <w:szCs w:val="32"/>
        </w:rPr>
        <w:t xml:space="preserve"> </w:t>
      </w:r>
      <w:r>
        <w:rPr>
          <w:rFonts w:ascii="仿宋" w:eastAsia="仿宋" w:hAnsi="仿宋" w:hint="eastAsia"/>
          <w:color w:val="000000"/>
          <w:sz w:val="32"/>
          <w:szCs w:val="32"/>
        </w:rPr>
        <w:t>建筑设计应当贯彻适用、经济、安全和美观的原则，符合国家和地方有关节约资源、抗御灾害的规定，保持地方特色和民族风格，并注意与周围环境相协调。</w:t>
      </w:r>
    </w:p>
    <w:p w:rsidR="008D31E0" w:rsidRDefault="008D31E0" w:rsidP="007003EF">
      <w:pPr>
        <w:spacing w:line="640" w:lineRule="exact"/>
        <w:ind w:firstLineChars="200" w:firstLine="31680"/>
        <w:rPr>
          <w:rFonts w:ascii="仿宋" w:eastAsia="仿宋" w:hAnsi="仿宋"/>
          <w:color w:val="000000"/>
          <w:spacing w:val="-6"/>
          <w:sz w:val="32"/>
          <w:szCs w:val="32"/>
        </w:rPr>
      </w:pPr>
      <w:r>
        <w:rPr>
          <w:rFonts w:ascii="仿宋" w:eastAsia="仿宋" w:hAnsi="仿宋" w:hint="eastAsia"/>
          <w:color w:val="000000"/>
          <w:spacing w:val="-6"/>
          <w:sz w:val="32"/>
          <w:szCs w:val="32"/>
        </w:rPr>
        <w:t>农村居民住宅设计应当符合紧凑、合理、卫生和安全的要求。</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第二十三条</w:t>
      </w:r>
      <w:r>
        <w:rPr>
          <w:rFonts w:ascii="仿宋" w:eastAsia="仿宋" w:hAnsi="仿宋" w:hint="eastAsia"/>
          <w:color w:val="000000"/>
          <w:sz w:val="32"/>
          <w:szCs w:val="32"/>
        </w:rPr>
        <w:t>承担村庄、集镇规划区内建筑工程施工任务的单位，必须具有相应的施工资质等级证书或者资质审查证书，并按照规定的经营范围承担施工任务。</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在村庄、集镇规划区内从事建筑施工的个体工匠，除承担房屋修缮外，须按有关规定办理施工资质审批手续。</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第二十四条</w:t>
      </w:r>
      <w:r>
        <w:rPr>
          <w:rFonts w:ascii="仿宋" w:eastAsia="仿宋" w:hAnsi="仿宋" w:hint="eastAsia"/>
          <w:color w:val="000000"/>
          <w:sz w:val="32"/>
          <w:szCs w:val="32"/>
        </w:rPr>
        <w:t>施工单位应当按照设计图纸施工。任何单位和个人不得擅自修改设计图纸；确需修改的，须经原设计单位同意，并出具变更设计通知单或者图纸。</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第二十五条</w:t>
      </w:r>
      <w:r>
        <w:rPr>
          <w:rFonts w:ascii="方正黑体简体" w:eastAsia="方正黑体简体" w:hAnsi="仿宋"/>
          <w:color w:val="000000"/>
          <w:sz w:val="32"/>
          <w:szCs w:val="32"/>
        </w:rPr>
        <w:t xml:space="preserve"> </w:t>
      </w:r>
      <w:r>
        <w:rPr>
          <w:rFonts w:ascii="仿宋" w:eastAsia="仿宋" w:hAnsi="仿宋"/>
          <w:color w:val="000000"/>
          <w:sz w:val="32"/>
          <w:szCs w:val="32"/>
        </w:rPr>
        <w:t xml:space="preserve"> </w:t>
      </w:r>
      <w:r>
        <w:rPr>
          <w:rFonts w:ascii="仿宋" w:eastAsia="仿宋" w:hAnsi="仿宋" w:hint="eastAsia"/>
          <w:color w:val="000000"/>
          <w:sz w:val="32"/>
          <w:szCs w:val="32"/>
        </w:rPr>
        <w:t>施工单位应当确保施工质量，按照有关的技术规定施工，不得使用不符合工程质量要求的建筑材料和建筑构件。</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第二十六条</w:t>
      </w:r>
      <w:r>
        <w:rPr>
          <w:rFonts w:ascii="仿宋" w:eastAsia="仿宋" w:hAnsi="仿宋" w:hint="eastAsia"/>
          <w:color w:val="000000"/>
          <w:sz w:val="32"/>
          <w:szCs w:val="32"/>
        </w:rPr>
        <w:t>乡（镇）村企业、乡（镇）村公共设施、公益事业等建设，在开工前，建设单位和个人应当向县级以上人民政府建设行政主管部门提出开工申请，经县级以上人民政府建设行政主管部门对设计、施工条件予以审查批准后，方可开工。</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农村居民住宅建设开工的审批程序，由省、自治区、直辖市人民政府规定。</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第二十七条</w:t>
      </w:r>
      <w:r>
        <w:rPr>
          <w:rFonts w:ascii="方正黑体简体" w:eastAsia="方正黑体简体" w:hAnsi="仿宋"/>
          <w:color w:val="000000"/>
          <w:sz w:val="32"/>
          <w:szCs w:val="32"/>
        </w:rPr>
        <w:t xml:space="preserve"> </w:t>
      </w:r>
      <w:r>
        <w:rPr>
          <w:rFonts w:ascii="仿宋" w:eastAsia="仿宋" w:hAnsi="仿宋"/>
          <w:color w:val="000000"/>
          <w:sz w:val="32"/>
          <w:szCs w:val="32"/>
        </w:rPr>
        <w:t xml:space="preserve"> </w:t>
      </w:r>
      <w:r>
        <w:rPr>
          <w:rFonts w:ascii="仿宋" w:eastAsia="仿宋" w:hAnsi="仿宋" w:hint="eastAsia"/>
          <w:color w:val="000000"/>
          <w:sz w:val="32"/>
          <w:szCs w:val="32"/>
        </w:rPr>
        <w:t>县级人民政府建设行政主管部门，应当对村庄、集镇建设的施工质量进行监督检查。村庄、集镇的建设工程竣工后，应当按照国家的有关规定，经有关部门竣工验收合格后，方可交付使用。</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第三十四条</w:t>
      </w:r>
      <w:r>
        <w:rPr>
          <w:rFonts w:ascii="仿宋" w:eastAsia="仿宋" w:hAnsi="仿宋" w:hint="eastAsia"/>
          <w:color w:val="000000"/>
          <w:sz w:val="32"/>
          <w:szCs w:val="32"/>
        </w:rPr>
        <w:t>任何单位和个人都有义务保护村庄、集镇内的文物古迹、古树名木和风景名胜、军事设施、防汛设施，以及国家邮电、通信、输变电、输油管道等设施，不得损坏。</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第三十六条</w:t>
      </w:r>
      <w:r>
        <w:rPr>
          <w:rFonts w:ascii="方正黑体简体" w:eastAsia="方正黑体简体" w:hAnsi="仿宋"/>
          <w:color w:val="000000"/>
          <w:sz w:val="32"/>
          <w:szCs w:val="32"/>
        </w:rPr>
        <w:t xml:space="preserve"> </w:t>
      </w:r>
      <w:r>
        <w:rPr>
          <w:rFonts w:ascii="仿宋" w:eastAsia="仿宋" w:hAnsi="仿宋"/>
          <w:color w:val="000000"/>
          <w:sz w:val="32"/>
          <w:szCs w:val="32"/>
        </w:rPr>
        <w:t xml:space="preserve"> </w:t>
      </w:r>
      <w:r>
        <w:rPr>
          <w:rFonts w:ascii="仿宋" w:eastAsia="仿宋" w:hAnsi="仿宋" w:hint="eastAsia"/>
          <w:color w:val="000000"/>
          <w:sz w:val="32"/>
          <w:szCs w:val="32"/>
        </w:rPr>
        <w:t>在村庄、集镇规划区内，未按规划审批程序批准而取得建设用地批准文件，占用土地的，批准文件无效，占用的土地由乡级以上人民政府责令退回。</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第三十七条</w:t>
      </w:r>
      <w:r>
        <w:rPr>
          <w:rFonts w:ascii="仿宋" w:eastAsia="仿宋" w:hAnsi="仿宋" w:hint="eastAsia"/>
          <w:color w:val="000000"/>
          <w:sz w:val="32"/>
          <w:szCs w:val="32"/>
        </w:rPr>
        <w:t>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农村居民未经批准或者违反规划的规定建住宅的，乡级人民政府可以依照前款规定处罚。</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第三十八条</w:t>
      </w:r>
      <w:r>
        <w:rPr>
          <w:rFonts w:ascii="仿宋" w:eastAsia="仿宋" w:hAnsi="仿宋" w:hint="eastAsia"/>
          <w:color w:val="000000"/>
          <w:sz w:val="32"/>
          <w:szCs w:val="32"/>
        </w:rPr>
        <w:t>有下列行为之一的，由县级人民政府建设行政主管部门责令停止设计或者施工、限期改正，并可处以罚款：</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（一）未取得设计资质证书，承担建筑跨度、跨径和高度超出规定范围的工程以及二层以上住宅的设计任务或者未按设计资质证书规定的经营范围，承担设计任务的；</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（二）未取得施工资质等级证书或者资质审查证书或者未按规定的经营范围，承担施工任务的；</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（三）不按有关技术规定施工或者使用不符合工程质量要求的建筑材料和建筑构件的；</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（四）未按设计图纸施工或者擅自修改设计图纸的。</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取得设计或者施工资质证书的勘察设计、施工单位，为无证单位提供资质证书，超过规定的经营范围，承担设计、施工任务或者设计、施工的质量不符合要求，情节严重的，由原发证机关吊销设计或者施工的资质证书。</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第四十条</w:t>
      </w:r>
      <w:r>
        <w:rPr>
          <w:rFonts w:ascii="方正黑体简体" w:eastAsia="方正黑体简体" w:hAnsi="仿宋"/>
          <w:color w:val="000000"/>
          <w:sz w:val="32"/>
          <w:szCs w:val="32"/>
        </w:rPr>
        <w:t xml:space="preserve"> </w:t>
      </w:r>
      <w:r>
        <w:rPr>
          <w:rFonts w:ascii="仿宋" w:eastAsia="仿宋" w:hAnsi="仿宋"/>
          <w:color w:val="000000"/>
          <w:sz w:val="32"/>
          <w:szCs w:val="32"/>
        </w:rPr>
        <w:t xml:space="preserve"> </w:t>
      </w:r>
      <w:r>
        <w:rPr>
          <w:rFonts w:ascii="仿宋" w:eastAsia="仿宋" w:hAnsi="仿宋" w:hint="eastAsia"/>
          <w:color w:val="000000"/>
          <w:sz w:val="32"/>
          <w:szCs w:val="32"/>
        </w:rPr>
        <w:t>擅自在村庄、集镇规划区内的街道、广场、市场和车站等场所修建临时建筑物、构筑物和其他设施的，由乡级人民政府责令限期拆除，并可处以罚款。</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第四十一条</w:t>
      </w:r>
      <w:r>
        <w:rPr>
          <w:rFonts w:ascii="仿宋" w:eastAsia="仿宋" w:hAnsi="仿宋" w:hint="eastAsia"/>
          <w:color w:val="000000"/>
          <w:sz w:val="32"/>
          <w:szCs w:val="32"/>
        </w:rPr>
        <w:t>损坏村庄、集镇内的文物古迹、古树名木和风景名胜、军事设施、防汛设施，以及国家邮电、通信、输变电、输没管道等设施的，依照有关法律、法规的规定处罚。</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第四十二条</w:t>
      </w:r>
      <w:r>
        <w:rPr>
          <w:rFonts w:ascii="仿宋" w:eastAsia="仿宋" w:hAnsi="仿宋" w:hint="eastAsia"/>
          <w:color w:val="000000"/>
          <w:sz w:val="32"/>
          <w:szCs w:val="32"/>
        </w:rPr>
        <w:t>违反本条例，构成违反治安管理行为的，依照治安管理处罚条例的规定处罚；构成犯罪的，依法追究刑事责任。</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第四十三条</w:t>
      </w:r>
      <w:r>
        <w:rPr>
          <w:rFonts w:ascii="仿宋" w:eastAsia="仿宋" w:hAnsi="仿宋" w:hint="eastAsia"/>
          <w:color w:val="000000"/>
          <w:sz w:val="32"/>
          <w:szCs w:val="32"/>
        </w:rPr>
        <w:t>村庄、集镇建设管理人员玩忽职守、滥用职权、徇私舞弊的，由所在单位或者上级主管部门给予行政处分；构成犯罪的，依法追究刑事责任。</w:t>
      </w:r>
    </w:p>
    <w:p w:rsidR="008D31E0" w:rsidRDefault="008D31E0" w:rsidP="007003EF">
      <w:pPr>
        <w:widowControl/>
        <w:jc w:val="left"/>
        <w:rPr>
          <w:shd w:val="clear" w:color="auto" w:fill="FFFFFF"/>
        </w:rPr>
      </w:pPr>
      <w:r>
        <w:rPr>
          <w:shd w:val="clear" w:color="auto" w:fill="FFFFFF"/>
        </w:rPr>
        <w:br w:type="page"/>
      </w:r>
    </w:p>
    <w:p w:rsidR="008D31E0" w:rsidRDefault="008D31E0">
      <w:pPr>
        <w:pStyle w:val="Heading2"/>
        <w:widowControl/>
        <w:shd w:val="clear" w:color="auto" w:fill="FFFFFF"/>
        <w:spacing w:beforeAutospacing="0" w:afterAutospacing="0" w:line="640" w:lineRule="exact"/>
        <w:jc w:val="center"/>
        <w:rPr>
          <w:rFonts w:ascii="方正小标宋简体" w:eastAsia="方正小标宋简体" w:hAnsi="仿宋" w:cs="微软雅黑"/>
          <w:b w:val="0"/>
          <w:color w:val="000000"/>
          <w:sz w:val="44"/>
          <w:szCs w:val="44"/>
        </w:rPr>
      </w:pPr>
      <w:r>
        <w:rPr>
          <w:rFonts w:ascii="方正小标宋简体" w:eastAsia="方正小标宋简体" w:hAnsi="仿宋" w:cs="微软雅黑" w:hint="eastAsia"/>
          <w:b w:val="0"/>
          <w:color w:val="000000"/>
          <w:sz w:val="44"/>
          <w:szCs w:val="44"/>
          <w:shd w:val="clear" w:color="auto" w:fill="FFFFFF"/>
        </w:rPr>
        <w:t>建设工程质量管理条例（摘录）</w:t>
      </w:r>
    </w:p>
    <w:p w:rsidR="008D31E0" w:rsidRDefault="008D31E0">
      <w:pPr>
        <w:pStyle w:val="NormalWeb"/>
        <w:widowControl/>
        <w:spacing w:beforeAutospacing="0" w:afterAutospacing="0" w:line="640" w:lineRule="exact"/>
        <w:jc w:val="center"/>
        <w:rPr>
          <w:rFonts w:ascii="方正楷体简体" w:eastAsia="方正楷体简体" w:hAnsi="仿宋" w:cs="微软雅黑"/>
          <w:color w:val="000000"/>
          <w:sz w:val="32"/>
          <w:szCs w:val="32"/>
          <w:shd w:val="clear" w:color="auto" w:fill="FFFFFF"/>
        </w:rPr>
      </w:pPr>
    </w:p>
    <w:p w:rsidR="008D31E0" w:rsidRDefault="008D31E0">
      <w:pPr>
        <w:pStyle w:val="NormalWeb"/>
        <w:widowControl/>
        <w:spacing w:beforeAutospacing="0" w:afterAutospacing="0" w:line="640" w:lineRule="exact"/>
        <w:jc w:val="center"/>
        <w:rPr>
          <w:rFonts w:ascii="方正楷体简体" w:eastAsia="方正楷体简体" w:hAnsi="仿宋"/>
          <w:color w:val="000000"/>
          <w:sz w:val="32"/>
          <w:szCs w:val="32"/>
        </w:rPr>
      </w:pPr>
      <w:r>
        <w:rPr>
          <w:rFonts w:ascii="方正楷体简体" w:eastAsia="方正楷体简体" w:hAnsi="仿宋" w:cs="微软雅黑" w:hint="eastAsia"/>
          <w:color w:val="000000"/>
          <w:sz w:val="32"/>
          <w:szCs w:val="32"/>
          <w:shd w:val="clear" w:color="auto" w:fill="FFFFFF"/>
        </w:rPr>
        <w:t>（</w:t>
      </w:r>
      <w:r>
        <w:rPr>
          <w:rFonts w:ascii="方正楷体简体" w:eastAsia="方正楷体简体" w:hAnsi="仿宋" w:cs="微软雅黑"/>
          <w:color w:val="000000"/>
          <w:sz w:val="32"/>
          <w:szCs w:val="32"/>
          <w:shd w:val="clear" w:color="auto" w:fill="FFFFFF"/>
        </w:rPr>
        <w:t>2000</w:t>
      </w:r>
      <w:r>
        <w:rPr>
          <w:rFonts w:ascii="方正楷体简体" w:eastAsia="方正楷体简体" w:hAnsi="仿宋" w:cs="微软雅黑" w:hint="eastAsia"/>
          <w:color w:val="000000"/>
          <w:sz w:val="32"/>
          <w:szCs w:val="32"/>
          <w:shd w:val="clear" w:color="auto" w:fill="FFFFFF"/>
        </w:rPr>
        <w:t>年</w:t>
      </w:r>
      <w:r>
        <w:rPr>
          <w:rFonts w:ascii="方正楷体简体" w:eastAsia="方正楷体简体" w:hAnsi="仿宋" w:cs="微软雅黑"/>
          <w:color w:val="000000"/>
          <w:sz w:val="32"/>
          <w:szCs w:val="32"/>
          <w:shd w:val="clear" w:color="auto" w:fill="FFFFFF"/>
        </w:rPr>
        <w:t>1</w:t>
      </w:r>
      <w:r>
        <w:rPr>
          <w:rFonts w:ascii="方正楷体简体" w:eastAsia="方正楷体简体" w:hAnsi="仿宋" w:cs="微软雅黑" w:hint="eastAsia"/>
          <w:color w:val="000000"/>
          <w:sz w:val="32"/>
          <w:szCs w:val="32"/>
          <w:shd w:val="clear" w:color="auto" w:fill="FFFFFF"/>
        </w:rPr>
        <w:t>月</w:t>
      </w:r>
      <w:r>
        <w:rPr>
          <w:rFonts w:ascii="方正楷体简体" w:eastAsia="方正楷体简体" w:hAnsi="仿宋" w:cs="微软雅黑"/>
          <w:color w:val="000000"/>
          <w:sz w:val="32"/>
          <w:szCs w:val="32"/>
          <w:shd w:val="clear" w:color="auto" w:fill="FFFFFF"/>
        </w:rPr>
        <w:t>10</w:t>
      </w:r>
      <w:r>
        <w:rPr>
          <w:rFonts w:ascii="方正楷体简体" w:eastAsia="方正楷体简体" w:hAnsi="仿宋" w:cs="微软雅黑" w:hint="eastAsia"/>
          <w:color w:val="000000"/>
          <w:sz w:val="32"/>
          <w:szCs w:val="32"/>
          <w:shd w:val="clear" w:color="auto" w:fill="FFFFFF"/>
        </w:rPr>
        <w:t>日国务院第</w:t>
      </w:r>
      <w:r>
        <w:rPr>
          <w:rFonts w:ascii="方正楷体简体" w:eastAsia="方正楷体简体" w:hAnsi="仿宋" w:cs="微软雅黑"/>
          <w:color w:val="000000"/>
          <w:sz w:val="32"/>
          <w:szCs w:val="32"/>
          <w:shd w:val="clear" w:color="auto" w:fill="FFFFFF"/>
        </w:rPr>
        <w:t>25</w:t>
      </w:r>
      <w:r>
        <w:rPr>
          <w:rFonts w:ascii="方正楷体简体" w:eastAsia="方正楷体简体" w:hAnsi="仿宋" w:cs="微软雅黑" w:hint="eastAsia"/>
          <w:color w:val="000000"/>
          <w:sz w:val="32"/>
          <w:szCs w:val="32"/>
          <w:shd w:val="clear" w:color="auto" w:fill="FFFFFF"/>
        </w:rPr>
        <w:t>次常务会议通过）</w:t>
      </w:r>
    </w:p>
    <w:p w:rsidR="008D31E0" w:rsidRDefault="008D31E0" w:rsidP="007003EF">
      <w:pPr>
        <w:spacing w:line="640" w:lineRule="exact"/>
        <w:ind w:firstLineChars="200" w:firstLine="31680"/>
        <w:rPr>
          <w:rFonts w:ascii="仿宋" w:eastAsia="仿宋" w:hAnsi="仿宋"/>
          <w:color w:val="000000"/>
          <w:sz w:val="32"/>
          <w:szCs w:val="32"/>
        </w:rPr>
      </w:pP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第二条</w:t>
      </w:r>
      <w:r>
        <w:rPr>
          <w:rFonts w:ascii="仿宋" w:eastAsia="仿宋" w:hAnsi="仿宋" w:hint="eastAsia"/>
          <w:color w:val="000000"/>
          <w:sz w:val="32"/>
          <w:szCs w:val="32"/>
        </w:rPr>
        <w:t xml:space="preserve">　凡在中华人民共和国境内从事建设工程的新建、扩建、改建等有关活动及实施对建设工程质量监督管理的，必须遵守本条例。</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本条例所称建设工程，是指土木工程、建筑工程、线路管道和设备安装工程及装修工程。</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第十一条</w:t>
      </w:r>
      <w:r>
        <w:rPr>
          <w:rFonts w:ascii="仿宋" w:eastAsia="仿宋" w:hAnsi="仿宋" w:hint="eastAsia"/>
          <w:color w:val="000000"/>
          <w:sz w:val="32"/>
          <w:szCs w:val="32"/>
        </w:rPr>
        <w:t xml:space="preserve">　建设单位应当将施工图设计文件报县级以上人民的政府建设行政主管部门或者其他有关部门审查。施工图设计文件审查的具体办法，由国务院建设行政主管部门会同国务院其他有关部门制定。</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施工图设计文件未经审查批准的，不得使用。</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第十四条</w:t>
      </w:r>
      <w:r>
        <w:rPr>
          <w:rFonts w:ascii="仿宋" w:eastAsia="仿宋" w:hAnsi="仿宋" w:hint="eastAsia"/>
          <w:color w:val="000000"/>
          <w:sz w:val="32"/>
          <w:szCs w:val="32"/>
        </w:rPr>
        <w:t xml:space="preserve">　按照合同约定，由建设单位采购建筑材料、建筑构配件和设备的，建设单位应当保证建筑材料、建筑构配件和设备符合设计文件和合同要求。</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建设单位不得明示或者暗示施工单位使用不合格的建筑材料、建筑构配件和设备。</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第十五条</w:t>
      </w:r>
      <w:r>
        <w:rPr>
          <w:rFonts w:ascii="仿宋" w:eastAsia="仿宋" w:hAnsi="仿宋" w:hint="eastAsia"/>
          <w:color w:val="000000"/>
          <w:sz w:val="32"/>
          <w:szCs w:val="32"/>
        </w:rPr>
        <w:t xml:space="preserve">　涉及建筑主体和承重结构变动的装修工程，建设单位应当在施工前委托原设计单位或者具有相应资质等级的设计单位提出设计方案</w:t>
      </w:r>
      <w:r>
        <w:rPr>
          <w:rFonts w:ascii="仿宋" w:eastAsia="仿宋" w:hAnsi="仿宋"/>
          <w:color w:val="000000"/>
          <w:sz w:val="32"/>
          <w:szCs w:val="32"/>
        </w:rPr>
        <w:t>;</w:t>
      </w:r>
      <w:r>
        <w:rPr>
          <w:rFonts w:ascii="仿宋" w:eastAsia="仿宋" w:hAnsi="仿宋" w:hint="eastAsia"/>
          <w:color w:val="000000"/>
          <w:sz w:val="32"/>
          <w:szCs w:val="32"/>
        </w:rPr>
        <w:t>没有设计方案的，不得施工。</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房屋建筑使用者在装修过程中，不得擅自变动房屋建筑主体和承重结构。</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第二十五条</w:t>
      </w:r>
      <w:r>
        <w:rPr>
          <w:rFonts w:ascii="仿宋" w:eastAsia="仿宋" w:hAnsi="仿宋" w:hint="eastAsia"/>
          <w:color w:val="000000"/>
          <w:sz w:val="32"/>
          <w:szCs w:val="32"/>
        </w:rPr>
        <w:t xml:space="preserve">　施工单位应当依法取得相应等级的资质证书，并在其资质等级许可的范围内承揽工程。</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禁止施工单位超越本单位资质等级许可的业务范围或者以其他施工单位的名义承揽工程。禁止施工单位允许其他单位或者个人以本单位的名义承揽工程。</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施工单位不得转包或者违法分包工程。</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第二十六条</w:t>
      </w:r>
      <w:r>
        <w:rPr>
          <w:rFonts w:ascii="仿宋" w:eastAsia="仿宋" w:hAnsi="仿宋" w:hint="eastAsia"/>
          <w:color w:val="000000"/>
          <w:sz w:val="32"/>
          <w:szCs w:val="32"/>
        </w:rPr>
        <w:t xml:space="preserve">　施工单位对建设工程的施工质量负责。</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施工单位应当建立质量责任制，确定工程项目的项目经理、技术负责人和施工管理负责人。</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建设工程实行总承包的，总承包单位应当对全部建设工程质量负责</w:t>
      </w:r>
      <w:r>
        <w:rPr>
          <w:rFonts w:ascii="仿宋" w:eastAsia="仿宋" w:hAnsi="仿宋"/>
          <w:color w:val="000000"/>
          <w:sz w:val="32"/>
          <w:szCs w:val="32"/>
        </w:rPr>
        <w:t>;</w:t>
      </w:r>
      <w:r>
        <w:rPr>
          <w:rFonts w:ascii="仿宋" w:eastAsia="仿宋" w:hAnsi="仿宋" w:hint="eastAsia"/>
          <w:color w:val="000000"/>
          <w:sz w:val="32"/>
          <w:szCs w:val="32"/>
        </w:rPr>
        <w:t>建设工程勘察、设计、施工、设备采购的一项或者多项实行总承包的，总承包单位应当对其承包的建设工程或者采购的设备的质量负责。</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第二十九条</w:t>
      </w:r>
      <w:r>
        <w:rPr>
          <w:rFonts w:ascii="仿宋" w:eastAsia="仿宋" w:hAnsi="仿宋" w:hint="eastAsia"/>
          <w:color w:val="000000"/>
          <w:sz w:val="32"/>
          <w:szCs w:val="32"/>
        </w:rPr>
        <w:t xml:space="preserve">　施工单位必须按照工程设计要求、施工技术标准和合同约定，对建筑材料、建筑构配件、设备和商品混凝土进行检验，检验应当有书面记录和专人签字</w:t>
      </w:r>
      <w:r>
        <w:rPr>
          <w:rFonts w:ascii="仿宋" w:eastAsia="仿宋" w:hAnsi="仿宋"/>
          <w:color w:val="000000"/>
          <w:sz w:val="32"/>
          <w:szCs w:val="32"/>
        </w:rPr>
        <w:t>;</w:t>
      </w:r>
      <w:r>
        <w:rPr>
          <w:rFonts w:ascii="仿宋" w:eastAsia="仿宋" w:hAnsi="仿宋" w:hint="eastAsia"/>
          <w:color w:val="000000"/>
          <w:sz w:val="32"/>
          <w:szCs w:val="32"/>
        </w:rPr>
        <w:t>未经检验或者检验不合格的，不得使用。</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第三十条</w:t>
      </w:r>
      <w:r>
        <w:rPr>
          <w:rFonts w:ascii="仿宋" w:eastAsia="仿宋" w:hAnsi="仿宋" w:hint="eastAsia"/>
          <w:color w:val="000000"/>
          <w:sz w:val="32"/>
          <w:szCs w:val="32"/>
        </w:rPr>
        <w:t xml:space="preserve">　施工单位必须建立、健全施工质量的检验制度，严格工序管理，作好隐蔽工程的质量检查和记录。隐蔽工程在隐蔽前，施工单位应当通知建设单位和建设工程质量监督机构。</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第三十二条</w:t>
      </w:r>
      <w:r>
        <w:rPr>
          <w:rFonts w:ascii="仿宋" w:eastAsia="仿宋" w:hAnsi="仿宋" w:hint="eastAsia"/>
          <w:color w:val="000000"/>
          <w:sz w:val="32"/>
          <w:szCs w:val="32"/>
        </w:rPr>
        <w:t xml:space="preserve">　施工单位对施工中出现质量问题的建设工程或者竣工验收不合格的建设工程，应当负责返修。</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第三十三条</w:t>
      </w:r>
      <w:r>
        <w:rPr>
          <w:rFonts w:ascii="仿宋" w:eastAsia="仿宋" w:hAnsi="仿宋" w:hint="eastAsia"/>
          <w:color w:val="000000"/>
          <w:sz w:val="32"/>
          <w:szCs w:val="32"/>
        </w:rPr>
        <w:t xml:space="preserve">　施工单位应当建立、健全教育培训制度，加强对职工的教育培训</w:t>
      </w:r>
      <w:r>
        <w:rPr>
          <w:rFonts w:ascii="仿宋" w:eastAsia="仿宋" w:hAnsi="仿宋"/>
          <w:color w:val="000000"/>
          <w:sz w:val="32"/>
          <w:szCs w:val="32"/>
        </w:rPr>
        <w:t>;</w:t>
      </w:r>
      <w:r>
        <w:rPr>
          <w:rFonts w:ascii="仿宋" w:eastAsia="仿宋" w:hAnsi="仿宋" w:hint="eastAsia"/>
          <w:color w:val="000000"/>
          <w:sz w:val="32"/>
          <w:szCs w:val="32"/>
        </w:rPr>
        <w:t>未经教育培训或者考核不合格的人员，不得上岗作业。</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第三十九条</w:t>
      </w:r>
      <w:r>
        <w:rPr>
          <w:rFonts w:ascii="仿宋" w:eastAsia="仿宋" w:hAnsi="仿宋" w:hint="eastAsia"/>
          <w:color w:val="000000"/>
          <w:sz w:val="32"/>
          <w:szCs w:val="32"/>
        </w:rPr>
        <w:t xml:space="preserve">　建设工程实行质量保修制度。</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建设工程承包单位在向建设单位提交工程竣工验收报告时，应当向建设单位出具质量保修书。质量保修书中应当明确建设工程的保修范围、保修期限和保修责任等。</w:t>
      </w:r>
    </w:p>
    <w:p w:rsidR="008D31E0" w:rsidRDefault="008D31E0" w:rsidP="007003EF">
      <w:pPr>
        <w:spacing w:line="640" w:lineRule="exact"/>
        <w:ind w:firstLineChars="200" w:firstLine="31680"/>
        <w:rPr>
          <w:rFonts w:ascii="仿宋" w:eastAsia="仿宋" w:hAnsi="仿宋"/>
          <w:color w:val="000000"/>
          <w:spacing w:val="10"/>
          <w:sz w:val="32"/>
          <w:szCs w:val="32"/>
        </w:rPr>
      </w:pPr>
      <w:r>
        <w:rPr>
          <w:rFonts w:ascii="方正黑体简体" w:eastAsia="方正黑体简体" w:hAnsi="仿宋" w:hint="eastAsia"/>
          <w:color w:val="000000"/>
          <w:sz w:val="32"/>
          <w:szCs w:val="32"/>
        </w:rPr>
        <w:t>第四十条</w:t>
      </w:r>
      <w:r>
        <w:rPr>
          <w:rFonts w:ascii="仿宋" w:eastAsia="仿宋" w:hAnsi="仿宋" w:hint="eastAsia"/>
          <w:color w:val="000000"/>
          <w:sz w:val="32"/>
          <w:szCs w:val="32"/>
        </w:rPr>
        <w:t xml:space="preserve">　</w:t>
      </w:r>
      <w:r>
        <w:rPr>
          <w:rFonts w:ascii="仿宋" w:eastAsia="仿宋" w:hAnsi="仿宋" w:hint="eastAsia"/>
          <w:color w:val="000000"/>
          <w:spacing w:val="10"/>
          <w:sz w:val="32"/>
          <w:szCs w:val="32"/>
        </w:rPr>
        <w:t>在正常使用条件下，建设工程的最低保修期限为：</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（一）基础设施工程、房屋建筑的地基基础工程和主体结构工程，为设计文件规定的该工程的合理使用年限</w:t>
      </w:r>
      <w:r>
        <w:rPr>
          <w:rFonts w:ascii="仿宋" w:eastAsia="仿宋" w:hAnsi="仿宋"/>
          <w:color w:val="000000"/>
          <w:sz w:val="32"/>
          <w:szCs w:val="32"/>
        </w:rPr>
        <w:t>;</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（二）屋面防水工程、有防水要求的卫生间、房间和外墙面的防渗漏，为</w:t>
      </w:r>
      <w:r>
        <w:rPr>
          <w:rFonts w:ascii="仿宋" w:eastAsia="仿宋" w:hAnsi="仿宋"/>
          <w:color w:val="000000"/>
          <w:sz w:val="32"/>
          <w:szCs w:val="32"/>
        </w:rPr>
        <w:t>5</w:t>
      </w:r>
      <w:r>
        <w:rPr>
          <w:rFonts w:ascii="仿宋" w:eastAsia="仿宋" w:hAnsi="仿宋" w:hint="eastAsia"/>
          <w:color w:val="000000"/>
          <w:sz w:val="32"/>
          <w:szCs w:val="32"/>
        </w:rPr>
        <w:t>年</w:t>
      </w:r>
      <w:r>
        <w:rPr>
          <w:rFonts w:ascii="仿宋" w:eastAsia="仿宋" w:hAnsi="仿宋"/>
          <w:color w:val="000000"/>
          <w:sz w:val="32"/>
          <w:szCs w:val="32"/>
        </w:rPr>
        <w:t>;</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（三）供热与供冷系统，为</w:t>
      </w:r>
      <w:r>
        <w:rPr>
          <w:rFonts w:ascii="仿宋" w:eastAsia="仿宋" w:hAnsi="仿宋"/>
          <w:color w:val="000000"/>
          <w:sz w:val="32"/>
          <w:szCs w:val="32"/>
        </w:rPr>
        <w:t>2</w:t>
      </w:r>
      <w:r>
        <w:rPr>
          <w:rFonts w:ascii="仿宋" w:eastAsia="仿宋" w:hAnsi="仿宋" w:hint="eastAsia"/>
          <w:color w:val="000000"/>
          <w:sz w:val="32"/>
          <w:szCs w:val="32"/>
        </w:rPr>
        <w:t>个采暖期、供冷期</w:t>
      </w:r>
      <w:r>
        <w:rPr>
          <w:rFonts w:ascii="仿宋" w:eastAsia="仿宋" w:hAnsi="仿宋"/>
          <w:color w:val="000000"/>
          <w:sz w:val="32"/>
          <w:szCs w:val="32"/>
        </w:rPr>
        <w:t>;</w:t>
      </w:r>
    </w:p>
    <w:p w:rsidR="008D31E0" w:rsidRDefault="008D31E0" w:rsidP="007003EF">
      <w:pPr>
        <w:spacing w:line="640" w:lineRule="exact"/>
        <w:ind w:firstLineChars="200" w:firstLine="31680"/>
        <w:rPr>
          <w:rFonts w:ascii="仿宋" w:eastAsia="仿宋" w:hAnsi="仿宋"/>
          <w:color w:val="000000"/>
          <w:spacing w:val="-10"/>
          <w:sz w:val="32"/>
          <w:szCs w:val="32"/>
        </w:rPr>
      </w:pPr>
      <w:r>
        <w:rPr>
          <w:rFonts w:ascii="仿宋" w:eastAsia="仿宋" w:hAnsi="仿宋" w:hint="eastAsia"/>
          <w:color w:val="000000"/>
          <w:sz w:val="32"/>
          <w:szCs w:val="32"/>
        </w:rPr>
        <w:t>（四）</w:t>
      </w:r>
      <w:r>
        <w:rPr>
          <w:rFonts w:ascii="仿宋" w:eastAsia="仿宋" w:hAnsi="仿宋" w:hint="eastAsia"/>
          <w:color w:val="000000"/>
          <w:spacing w:val="-10"/>
          <w:sz w:val="32"/>
          <w:szCs w:val="32"/>
        </w:rPr>
        <w:t>电气管线、给排水管道、设备安装和装修工程，为</w:t>
      </w:r>
      <w:r>
        <w:rPr>
          <w:rFonts w:ascii="仿宋" w:eastAsia="仿宋" w:hAnsi="仿宋"/>
          <w:color w:val="000000"/>
          <w:spacing w:val="-10"/>
          <w:sz w:val="32"/>
          <w:szCs w:val="32"/>
        </w:rPr>
        <w:t>2</w:t>
      </w:r>
      <w:r>
        <w:rPr>
          <w:rFonts w:ascii="仿宋" w:eastAsia="仿宋" w:hAnsi="仿宋" w:hint="eastAsia"/>
          <w:color w:val="000000"/>
          <w:spacing w:val="-10"/>
          <w:sz w:val="32"/>
          <w:szCs w:val="32"/>
        </w:rPr>
        <w:t>年。</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其他项目的保修期限由发包方与承包方约定。</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建设工程的保修期，自竣工验收合格之日起计算。</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第四十一条</w:t>
      </w:r>
      <w:r>
        <w:rPr>
          <w:rFonts w:ascii="仿宋" w:eastAsia="仿宋" w:hAnsi="仿宋" w:hint="eastAsia"/>
          <w:color w:val="000000"/>
          <w:sz w:val="32"/>
          <w:szCs w:val="32"/>
        </w:rPr>
        <w:t xml:space="preserve">　建设工程在保修范围和保修期限内发生质量问题的，施工单位应当履行保修义务，并对造成的损失承担赔偿责任。</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第四十二条</w:t>
      </w:r>
      <w:r>
        <w:rPr>
          <w:rFonts w:ascii="仿宋" w:eastAsia="仿宋" w:hAnsi="仿宋" w:hint="eastAsia"/>
          <w:color w:val="000000"/>
          <w:sz w:val="32"/>
          <w:szCs w:val="32"/>
        </w:rPr>
        <w:t xml:space="preserve">　建设工程在超过合理使用年限后需要继续使用的，产权所有人应</w:t>
      </w:r>
      <w:r>
        <w:rPr>
          <w:rFonts w:ascii="仿宋" w:eastAsia="仿宋" w:hAnsi="仿宋" w:hint="eastAsia"/>
          <w:color w:val="000000"/>
          <w:spacing w:val="-4"/>
          <w:sz w:val="32"/>
          <w:szCs w:val="32"/>
        </w:rPr>
        <w:t>当委托具有相应资质等级的勘察、设计单位鉴定，并根据鉴定结果采取加固、维修等措施，重新界定使用期。</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第四十三条</w:t>
      </w:r>
      <w:r>
        <w:rPr>
          <w:rFonts w:ascii="仿宋" w:eastAsia="仿宋" w:hAnsi="仿宋" w:hint="eastAsia"/>
          <w:color w:val="000000"/>
          <w:sz w:val="32"/>
          <w:szCs w:val="32"/>
        </w:rPr>
        <w:t xml:space="preserve">　国家实行建设工程质量监督管理制度。</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国务院建设行政主管部门对全国的建设工程质量实施统一监督管理。国务院铁路、交通、水利等有关部门按照国务院规定的职责分工，负责对全国的有关专业建设工程质量的监督管理。</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县级以上地方人民的政府建设行政主管部门对本行政区域内的建设工程质量实施监督管理。县级以上地方人民的政府交通、水利等有关部门在各自的职责范围内，负责对本行政区域内的专业建设工程质量的监督管理。</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第四十四条</w:t>
      </w:r>
      <w:r>
        <w:rPr>
          <w:rFonts w:ascii="仿宋" w:eastAsia="仿宋" w:hAnsi="仿宋"/>
          <w:color w:val="000000"/>
          <w:sz w:val="32"/>
          <w:szCs w:val="32"/>
        </w:rPr>
        <w:t xml:space="preserve">  </w:t>
      </w:r>
      <w:r>
        <w:rPr>
          <w:rFonts w:ascii="仿宋" w:eastAsia="仿宋" w:hAnsi="仿宋" w:hint="eastAsia"/>
          <w:color w:val="000000"/>
          <w:sz w:val="32"/>
          <w:szCs w:val="32"/>
        </w:rPr>
        <w:t>国务院建设行政主管部门和国务院铁路、交通、水利等有关部门应当加强对有关建设工程质量的法律、法规和强制性标准执行情况的监督检查。</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第四十五条</w:t>
      </w:r>
      <w:r>
        <w:rPr>
          <w:rFonts w:ascii="方正黑体简体" w:eastAsia="方正黑体简体" w:hAnsi="仿宋"/>
          <w:color w:val="000000"/>
          <w:sz w:val="32"/>
          <w:szCs w:val="32"/>
        </w:rPr>
        <w:t xml:space="preserve">  </w:t>
      </w:r>
      <w:r>
        <w:rPr>
          <w:rFonts w:ascii="仿宋" w:eastAsia="仿宋" w:hAnsi="仿宋" w:hint="eastAsia"/>
          <w:color w:val="000000"/>
          <w:sz w:val="32"/>
          <w:szCs w:val="32"/>
        </w:rPr>
        <w:t>国务院发展计划部门按照国务院规定的职责，组织稽察特派员，对国家出资的重大建设项目实施监督检查。</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国务院经济贸易主管部门按照国务院规定的职责，对国家重大技术改造项目实施监督检查。</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第四十六条</w:t>
      </w:r>
      <w:r>
        <w:rPr>
          <w:rFonts w:ascii="方正黑体简体" w:eastAsia="方正黑体简体" w:hAnsi="仿宋"/>
          <w:color w:val="000000"/>
          <w:sz w:val="32"/>
          <w:szCs w:val="32"/>
        </w:rPr>
        <w:t xml:space="preserve"> </w:t>
      </w:r>
      <w:r>
        <w:rPr>
          <w:rFonts w:ascii="仿宋" w:eastAsia="仿宋" w:hAnsi="仿宋" w:hint="eastAsia"/>
          <w:color w:val="000000"/>
          <w:spacing w:val="6"/>
          <w:sz w:val="32"/>
          <w:szCs w:val="32"/>
        </w:rPr>
        <w:t>建设工程质量监督管理，可以由建设行政主管部门或者其他有关部门委托的建设工程质量监督机构具体实施。</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从事房屋建筑工程和市政基础设施工程质量监督的机构，必须按照国家有关规定经国务院建设行政主管部门或者省、自治区、直辖市人民政府建设行政主管部门考核；从事专业建设工程质量监督的机构，必须按照国家有关规定经国务院有关部门或者省、自治区、直辖市人民政府有关部门考核。经考核合格后，方可实施质量监督。</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第四十七条</w:t>
      </w:r>
      <w:r>
        <w:rPr>
          <w:rFonts w:ascii="方正黑体简体" w:eastAsia="方正黑体简体" w:hAnsi="仿宋"/>
          <w:color w:val="000000"/>
          <w:sz w:val="32"/>
          <w:szCs w:val="32"/>
        </w:rPr>
        <w:t xml:space="preserve">  </w:t>
      </w:r>
      <w:r>
        <w:rPr>
          <w:rFonts w:ascii="仿宋" w:eastAsia="仿宋" w:hAnsi="仿宋" w:hint="eastAsia"/>
          <w:color w:val="000000"/>
          <w:sz w:val="32"/>
          <w:szCs w:val="32"/>
        </w:rPr>
        <w:t>县级以上地方人民政府建设行政主管部门和其他有关部门应当加强对有关建设工程质量的法律、法规和强制性标准执行情况的监督检查。</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第四十八条</w:t>
      </w:r>
      <w:r>
        <w:rPr>
          <w:rFonts w:ascii="方正黑体简体" w:eastAsia="方正黑体简体" w:hAnsi="仿宋"/>
          <w:color w:val="000000"/>
          <w:sz w:val="32"/>
          <w:szCs w:val="32"/>
        </w:rPr>
        <w:t xml:space="preserve">  </w:t>
      </w:r>
      <w:r>
        <w:rPr>
          <w:rFonts w:ascii="仿宋" w:eastAsia="仿宋" w:hAnsi="仿宋" w:hint="eastAsia"/>
          <w:color w:val="000000"/>
          <w:sz w:val="32"/>
          <w:szCs w:val="32"/>
        </w:rPr>
        <w:t>县级以上人民政府建设行政主管部门和其他有关部门履行监督检查职责时，有权采取下列措施：</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（一）要求被检查的单位提供有关工程质量的文件和资料；</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（二）进入被检查单位的施工现场进行检查；</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（三）发现有影响工程质量的问题时，责令改正。</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第四十九条</w:t>
      </w:r>
      <w:r>
        <w:rPr>
          <w:rFonts w:ascii="方正黑体简体" w:eastAsia="方正黑体简体" w:hAnsi="仿宋"/>
          <w:color w:val="000000"/>
          <w:sz w:val="32"/>
          <w:szCs w:val="32"/>
        </w:rPr>
        <w:t xml:space="preserve">  </w:t>
      </w:r>
      <w:r>
        <w:rPr>
          <w:rFonts w:ascii="仿宋" w:eastAsia="仿宋" w:hAnsi="仿宋" w:hint="eastAsia"/>
          <w:color w:val="000000"/>
          <w:sz w:val="32"/>
          <w:szCs w:val="32"/>
        </w:rPr>
        <w:t>建设单位应当自建设工程竣工验收合格之日起</w:t>
      </w:r>
      <w:r>
        <w:rPr>
          <w:rFonts w:ascii="仿宋" w:eastAsia="仿宋" w:hAnsi="仿宋"/>
          <w:color w:val="000000"/>
          <w:sz w:val="32"/>
          <w:szCs w:val="32"/>
        </w:rPr>
        <w:t>15</w:t>
      </w:r>
      <w:r>
        <w:rPr>
          <w:rFonts w:ascii="仿宋" w:eastAsia="仿宋" w:hAnsi="仿宋" w:hint="eastAsia"/>
          <w:color w:val="000000"/>
          <w:sz w:val="32"/>
          <w:szCs w:val="32"/>
        </w:rPr>
        <w:t>日内，将建设工程竣工验收报告和规划、公安消防、环保等部门出具的认可文件或者准许使用文件报建设行政主管部门或者其他有关部门备案。</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建设行政主管部门或者其他有关部门发现建设单位在竣工验收过程中有违反国家有关建设工程质量管理规定行为的，责令停止使用，重新组织竣工验收。</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第五十条</w:t>
      </w:r>
      <w:r>
        <w:rPr>
          <w:rFonts w:ascii="方正黑体简体" w:eastAsia="方正黑体简体" w:hAnsi="仿宋"/>
          <w:color w:val="000000"/>
          <w:sz w:val="32"/>
          <w:szCs w:val="32"/>
        </w:rPr>
        <w:t xml:space="preserve">  </w:t>
      </w:r>
      <w:r>
        <w:rPr>
          <w:rFonts w:ascii="仿宋" w:eastAsia="仿宋" w:hAnsi="仿宋" w:hint="eastAsia"/>
          <w:color w:val="000000"/>
          <w:sz w:val="32"/>
          <w:szCs w:val="32"/>
        </w:rPr>
        <w:t>有关单位和个人对县级以上人民政府建设行政主管部门和其他有关部门进行的监督检查应当支持与配合，不得拒绝或者阻碍建设工程质量监督检查人员依法执行职务。</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第五十一条</w:t>
      </w:r>
      <w:r>
        <w:rPr>
          <w:rFonts w:ascii="方正黑体简体" w:eastAsia="方正黑体简体" w:hAnsi="仿宋"/>
          <w:color w:val="000000"/>
          <w:sz w:val="32"/>
          <w:szCs w:val="32"/>
        </w:rPr>
        <w:t xml:space="preserve">  </w:t>
      </w:r>
      <w:r>
        <w:rPr>
          <w:rFonts w:ascii="仿宋" w:eastAsia="仿宋" w:hAnsi="仿宋" w:hint="eastAsia"/>
          <w:color w:val="000000"/>
          <w:sz w:val="32"/>
          <w:szCs w:val="32"/>
        </w:rPr>
        <w:t>供水、供电、供气、公安消防等部门或者单位不得明示或者暗示建设单位、施工单位购买其指定的生产供应单位的建筑材料、建筑构配件和设备。</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第五十二条</w:t>
      </w:r>
      <w:r>
        <w:rPr>
          <w:rFonts w:ascii="方正黑体简体" w:eastAsia="方正黑体简体" w:hAnsi="仿宋"/>
          <w:color w:val="000000"/>
          <w:sz w:val="32"/>
          <w:szCs w:val="32"/>
        </w:rPr>
        <w:t xml:space="preserve">  </w:t>
      </w:r>
      <w:r>
        <w:rPr>
          <w:rFonts w:ascii="仿宋" w:eastAsia="仿宋" w:hAnsi="仿宋" w:hint="eastAsia"/>
          <w:color w:val="000000"/>
          <w:sz w:val="32"/>
          <w:szCs w:val="32"/>
        </w:rPr>
        <w:t>建设工程发生质量事故，有关单位应当在</w:t>
      </w:r>
      <w:r>
        <w:rPr>
          <w:rFonts w:ascii="仿宋" w:eastAsia="仿宋" w:hAnsi="仿宋"/>
          <w:color w:val="000000"/>
          <w:sz w:val="32"/>
          <w:szCs w:val="32"/>
        </w:rPr>
        <w:t>24</w:t>
      </w:r>
      <w:r>
        <w:rPr>
          <w:rFonts w:ascii="仿宋" w:eastAsia="仿宋" w:hAnsi="仿宋" w:hint="eastAsia"/>
          <w:color w:val="000000"/>
          <w:sz w:val="32"/>
          <w:szCs w:val="32"/>
        </w:rPr>
        <w:t>小时内向当地建设行政主管部门和其他有关部门报告。对重大质量事故，事故发生地的建设行政主管部门和其他有关部门应当按照事故类别和等级向当地人民政府和上级建设行政主管部门和其他有关部门报告。</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特别重大质量事故的调查程序按照国务院有关规定办理。</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第五十三条</w:t>
      </w:r>
      <w:r>
        <w:rPr>
          <w:rFonts w:ascii="方正黑体简体" w:eastAsia="方正黑体简体" w:hAnsi="仿宋"/>
          <w:color w:val="000000"/>
          <w:sz w:val="32"/>
          <w:szCs w:val="32"/>
        </w:rPr>
        <w:t xml:space="preserve">  </w:t>
      </w:r>
      <w:r>
        <w:rPr>
          <w:rFonts w:ascii="仿宋" w:eastAsia="仿宋" w:hAnsi="仿宋" w:hint="eastAsia"/>
          <w:color w:val="000000"/>
          <w:sz w:val="32"/>
          <w:szCs w:val="32"/>
        </w:rPr>
        <w:t>任何单位和个人对建设工程的质量事故、质量缺陷都有权检举、控告、投诉。</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第六十四条</w:t>
      </w:r>
      <w:r>
        <w:rPr>
          <w:rFonts w:ascii="方正黑体简体" w:eastAsia="方正黑体简体" w:hAnsi="仿宋"/>
          <w:color w:val="000000"/>
          <w:sz w:val="32"/>
          <w:szCs w:val="32"/>
        </w:rPr>
        <w:t xml:space="preserve">  </w:t>
      </w:r>
      <w:r>
        <w:rPr>
          <w:rFonts w:ascii="仿宋" w:eastAsia="仿宋" w:hAnsi="仿宋" w:hint="eastAsia"/>
          <w:color w:val="000000"/>
          <w:sz w:val="32"/>
          <w:szCs w:val="32"/>
        </w:rPr>
        <w:t>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第六十五条</w:t>
      </w:r>
      <w:r>
        <w:rPr>
          <w:rFonts w:ascii="方正黑体简体" w:eastAsia="方正黑体简体" w:hAnsi="仿宋"/>
          <w:color w:val="000000"/>
          <w:sz w:val="32"/>
          <w:szCs w:val="32"/>
        </w:rPr>
        <w:t xml:space="preserve">  </w:t>
      </w:r>
      <w:r>
        <w:rPr>
          <w:rFonts w:ascii="仿宋" w:eastAsia="仿宋" w:hAnsi="仿宋" w:hint="eastAsia"/>
          <w:color w:val="000000"/>
          <w:sz w:val="32"/>
          <w:szCs w:val="32"/>
        </w:rPr>
        <w:t>违反本条例规定，施工单位未对建筑材料、建筑构配件、设备和商品混凝土进行检验，或者未对涉及结构安全的试块、试件以及有关材料取样检测的，责令改正，处</w:t>
      </w:r>
      <w:r>
        <w:rPr>
          <w:rFonts w:ascii="仿宋" w:eastAsia="仿宋" w:hAnsi="仿宋"/>
          <w:color w:val="000000"/>
          <w:sz w:val="32"/>
          <w:szCs w:val="32"/>
        </w:rPr>
        <w:t>10</w:t>
      </w:r>
      <w:r>
        <w:rPr>
          <w:rFonts w:ascii="仿宋" w:eastAsia="仿宋" w:hAnsi="仿宋" w:hint="eastAsia"/>
          <w:color w:val="000000"/>
          <w:sz w:val="32"/>
          <w:szCs w:val="32"/>
        </w:rPr>
        <w:t>万元以上</w:t>
      </w:r>
      <w:r>
        <w:rPr>
          <w:rFonts w:ascii="仿宋" w:eastAsia="仿宋" w:hAnsi="仿宋"/>
          <w:color w:val="000000"/>
          <w:sz w:val="32"/>
          <w:szCs w:val="32"/>
        </w:rPr>
        <w:t>20</w:t>
      </w:r>
      <w:r>
        <w:rPr>
          <w:rFonts w:ascii="仿宋" w:eastAsia="仿宋" w:hAnsi="仿宋" w:hint="eastAsia"/>
          <w:color w:val="000000"/>
          <w:sz w:val="32"/>
          <w:szCs w:val="32"/>
        </w:rPr>
        <w:t>万元以下的罚款；情节严重的，责令停业整顿，降低资质等级或者吊销资质证书；造成损失的，依法承担赔偿责任。</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第六十六条</w:t>
      </w:r>
      <w:r>
        <w:rPr>
          <w:rFonts w:ascii="方正黑体简体" w:eastAsia="方正黑体简体" w:hAnsi="仿宋"/>
          <w:color w:val="000000"/>
          <w:sz w:val="32"/>
          <w:szCs w:val="32"/>
        </w:rPr>
        <w:t xml:space="preserve">  </w:t>
      </w:r>
      <w:r>
        <w:rPr>
          <w:rFonts w:ascii="仿宋" w:eastAsia="仿宋" w:hAnsi="仿宋" w:hint="eastAsia"/>
          <w:color w:val="000000"/>
          <w:sz w:val="32"/>
          <w:szCs w:val="32"/>
        </w:rPr>
        <w:t>违反本条例规定，施工单位不履行保修义务或者拖延履行保修义务的，责令改正，处</w:t>
      </w:r>
      <w:r>
        <w:rPr>
          <w:rFonts w:ascii="仿宋" w:eastAsia="仿宋" w:hAnsi="仿宋"/>
          <w:color w:val="000000"/>
          <w:sz w:val="32"/>
          <w:szCs w:val="32"/>
        </w:rPr>
        <w:t>10</w:t>
      </w:r>
      <w:r>
        <w:rPr>
          <w:rFonts w:ascii="仿宋" w:eastAsia="仿宋" w:hAnsi="仿宋" w:hint="eastAsia"/>
          <w:color w:val="000000"/>
          <w:sz w:val="32"/>
          <w:szCs w:val="32"/>
        </w:rPr>
        <w:t>万元以上</w:t>
      </w:r>
      <w:r>
        <w:rPr>
          <w:rFonts w:ascii="仿宋" w:eastAsia="仿宋" w:hAnsi="仿宋"/>
          <w:color w:val="000000"/>
          <w:sz w:val="32"/>
          <w:szCs w:val="32"/>
        </w:rPr>
        <w:t>20</w:t>
      </w:r>
      <w:r>
        <w:rPr>
          <w:rFonts w:ascii="仿宋" w:eastAsia="仿宋" w:hAnsi="仿宋" w:hint="eastAsia"/>
          <w:color w:val="000000"/>
          <w:sz w:val="32"/>
          <w:szCs w:val="32"/>
        </w:rPr>
        <w:t>万元以下的罚款，并对在保修期内因质量缺陷造成的损失承担赔偿责任。</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第六十七条</w:t>
      </w:r>
      <w:r>
        <w:rPr>
          <w:rFonts w:ascii="方正黑体简体" w:eastAsia="方正黑体简体" w:hAnsi="仿宋"/>
          <w:color w:val="000000"/>
          <w:sz w:val="32"/>
          <w:szCs w:val="32"/>
        </w:rPr>
        <w:t xml:space="preserve">  </w:t>
      </w:r>
      <w:r>
        <w:rPr>
          <w:rFonts w:ascii="仿宋" w:eastAsia="仿宋" w:hAnsi="仿宋" w:hint="eastAsia"/>
          <w:color w:val="000000"/>
          <w:sz w:val="32"/>
          <w:szCs w:val="32"/>
        </w:rPr>
        <w:t>工程监理单位有下列行为之一的，责令改正，处</w:t>
      </w:r>
      <w:r>
        <w:rPr>
          <w:rFonts w:ascii="仿宋" w:eastAsia="仿宋" w:hAnsi="仿宋"/>
          <w:color w:val="000000"/>
          <w:sz w:val="32"/>
          <w:szCs w:val="32"/>
        </w:rPr>
        <w:t>50</w:t>
      </w:r>
      <w:r>
        <w:rPr>
          <w:rFonts w:ascii="仿宋" w:eastAsia="仿宋" w:hAnsi="仿宋" w:hint="eastAsia"/>
          <w:color w:val="000000"/>
          <w:sz w:val="32"/>
          <w:szCs w:val="32"/>
        </w:rPr>
        <w:t>万元以上</w:t>
      </w:r>
      <w:r>
        <w:rPr>
          <w:rFonts w:ascii="仿宋" w:eastAsia="仿宋" w:hAnsi="仿宋"/>
          <w:color w:val="000000"/>
          <w:sz w:val="32"/>
          <w:szCs w:val="32"/>
        </w:rPr>
        <w:t>100</w:t>
      </w:r>
      <w:r>
        <w:rPr>
          <w:rFonts w:ascii="仿宋" w:eastAsia="仿宋" w:hAnsi="仿宋" w:hint="eastAsia"/>
          <w:color w:val="000000"/>
          <w:sz w:val="32"/>
          <w:szCs w:val="32"/>
        </w:rPr>
        <w:t>万元以下的罚款，降低资质等级或者吊销资质证书；有违法所得的，予以没收；造成损失的，承担连带赔偿责任：</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（一）与建设单位或者施工单位串通，弄虚作假、降低工程质量的；</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（二）将不合格的建设工程、建筑材料、建筑构配件和设备按照合格签字的。</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第六十八条</w:t>
      </w:r>
      <w:r>
        <w:rPr>
          <w:rFonts w:ascii="方正黑体简体" w:eastAsia="方正黑体简体" w:hAnsi="仿宋"/>
          <w:color w:val="000000"/>
          <w:sz w:val="32"/>
          <w:szCs w:val="32"/>
        </w:rPr>
        <w:t xml:space="preserve">  </w:t>
      </w:r>
      <w:r>
        <w:rPr>
          <w:rFonts w:ascii="仿宋" w:eastAsia="仿宋" w:hAnsi="仿宋" w:hint="eastAsia"/>
          <w:color w:val="000000"/>
          <w:sz w:val="32"/>
          <w:szCs w:val="32"/>
        </w:rPr>
        <w:t>违反本条例规定，工程监理单位与被监理工程的施工承包单位以及建筑材料、建筑构配件和设备供应单位有隶属关系或者其他利害关系承担该项建设工程的监理业务的，责令改正，处</w:t>
      </w:r>
      <w:r>
        <w:rPr>
          <w:rFonts w:ascii="仿宋" w:eastAsia="仿宋" w:hAnsi="仿宋"/>
          <w:color w:val="000000"/>
          <w:sz w:val="32"/>
          <w:szCs w:val="32"/>
        </w:rPr>
        <w:t>5</w:t>
      </w:r>
      <w:r>
        <w:rPr>
          <w:rFonts w:ascii="仿宋" w:eastAsia="仿宋" w:hAnsi="仿宋" w:hint="eastAsia"/>
          <w:color w:val="000000"/>
          <w:sz w:val="32"/>
          <w:szCs w:val="32"/>
        </w:rPr>
        <w:t>万元以上</w:t>
      </w:r>
      <w:r>
        <w:rPr>
          <w:rFonts w:ascii="仿宋" w:eastAsia="仿宋" w:hAnsi="仿宋"/>
          <w:color w:val="000000"/>
          <w:sz w:val="32"/>
          <w:szCs w:val="32"/>
        </w:rPr>
        <w:t>10</w:t>
      </w:r>
      <w:r>
        <w:rPr>
          <w:rFonts w:ascii="仿宋" w:eastAsia="仿宋" w:hAnsi="仿宋" w:hint="eastAsia"/>
          <w:color w:val="000000"/>
          <w:sz w:val="32"/>
          <w:szCs w:val="32"/>
        </w:rPr>
        <w:t>万元以下的罚款，降低资质等级或者吊销资质证书；有违法所得的，予以没收。</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第六十九条</w:t>
      </w:r>
      <w:r>
        <w:rPr>
          <w:rFonts w:ascii="方正黑体简体" w:eastAsia="方正黑体简体" w:hAnsi="仿宋"/>
          <w:color w:val="000000"/>
          <w:sz w:val="32"/>
          <w:szCs w:val="32"/>
        </w:rPr>
        <w:t xml:space="preserve">  </w:t>
      </w:r>
      <w:r>
        <w:rPr>
          <w:rFonts w:ascii="仿宋" w:eastAsia="仿宋" w:hAnsi="仿宋" w:hint="eastAsia"/>
          <w:color w:val="000000"/>
          <w:sz w:val="32"/>
          <w:szCs w:val="32"/>
        </w:rPr>
        <w:t>违反本条例规定，涉及建筑主体或者承重结构变动的装修工程，没有设计方案擅自施工的，责令改正，处</w:t>
      </w:r>
      <w:r>
        <w:rPr>
          <w:rFonts w:ascii="仿宋" w:eastAsia="仿宋" w:hAnsi="仿宋"/>
          <w:color w:val="000000"/>
          <w:sz w:val="32"/>
          <w:szCs w:val="32"/>
        </w:rPr>
        <w:t>50</w:t>
      </w:r>
      <w:r>
        <w:rPr>
          <w:rFonts w:ascii="仿宋" w:eastAsia="仿宋" w:hAnsi="仿宋" w:hint="eastAsia"/>
          <w:color w:val="000000"/>
          <w:sz w:val="32"/>
          <w:szCs w:val="32"/>
        </w:rPr>
        <w:t>万元以上</w:t>
      </w:r>
      <w:r>
        <w:rPr>
          <w:rFonts w:ascii="仿宋" w:eastAsia="仿宋" w:hAnsi="仿宋"/>
          <w:color w:val="000000"/>
          <w:sz w:val="32"/>
          <w:szCs w:val="32"/>
        </w:rPr>
        <w:t>100</w:t>
      </w:r>
      <w:r>
        <w:rPr>
          <w:rFonts w:ascii="仿宋" w:eastAsia="仿宋" w:hAnsi="仿宋" w:hint="eastAsia"/>
          <w:color w:val="000000"/>
          <w:sz w:val="32"/>
          <w:szCs w:val="32"/>
        </w:rPr>
        <w:t>万元以下的罚款；房屋建筑使用者在装修过程中擅自变动房屋建筑主体和承重结构的，责令改正，处</w:t>
      </w:r>
      <w:r>
        <w:rPr>
          <w:rFonts w:ascii="仿宋" w:eastAsia="仿宋" w:hAnsi="仿宋"/>
          <w:color w:val="000000"/>
          <w:sz w:val="32"/>
          <w:szCs w:val="32"/>
        </w:rPr>
        <w:t>5</w:t>
      </w:r>
      <w:r>
        <w:rPr>
          <w:rFonts w:ascii="仿宋" w:eastAsia="仿宋" w:hAnsi="仿宋" w:hint="eastAsia"/>
          <w:color w:val="000000"/>
          <w:sz w:val="32"/>
          <w:szCs w:val="32"/>
        </w:rPr>
        <w:t>万元以上</w:t>
      </w:r>
      <w:r>
        <w:rPr>
          <w:rFonts w:ascii="仿宋" w:eastAsia="仿宋" w:hAnsi="仿宋"/>
          <w:color w:val="000000"/>
          <w:sz w:val="32"/>
          <w:szCs w:val="32"/>
        </w:rPr>
        <w:t>10</w:t>
      </w:r>
      <w:r>
        <w:rPr>
          <w:rFonts w:ascii="仿宋" w:eastAsia="仿宋" w:hAnsi="仿宋" w:hint="eastAsia"/>
          <w:color w:val="000000"/>
          <w:sz w:val="32"/>
          <w:szCs w:val="32"/>
        </w:rPr>
        <w:t>万元以下的罚款。</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有前款所列行为，造成损失的，依法承担赔偿责任。</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第七十条</w:t>
      </w:r>
      <w:r>
        <w:rPr>
          <w:rFonts w:ascii="方正黑体简体" w:eastAsia="方正黑体简体" w:hAnsi="仿宋"/>
          <w:color w:val="000000"/>
          <w:sz w:val="32"/>
          <w:szCs w:val="32"/>
        </w:rPr>
        <w:t xml:space="preserve">  </w:t>
      </w:r>
      <w:r>
        <w:rPr>
          <w:rFonts w:ascii="仿宋" w:eastAsia="仿宋" w:hAnsi="仿宋" w:hint="eastAsia"/>
          <w:color w:val="000000"/>
          <w:sz w:val="32"/>
          <w:szCs w:val="32"/>
        </w:rPr>
        <w:t>发生重大工程质量事故隐瞒不报、谎报或者拖延报告期限的，对直接负责的主管人员和其他责任人员依法给予行政处分。</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第七十一条</w:t>
      </w:r>
      <w:r>
        <w:rPr>
          <w:rFonts w:ascii="方正黑体简体" w:eastAsia="方正黑体简体" w:hAnsi="仿宋"/>
          <w:color w:val="000000"/>
          <w:sz w:val="32"/>
          <w:szCs w:val="32"/>
        </w:rPr>
        <w:t xml:space="preserve">  </w:t>
      </w:r>
      <w:r>
        <w:rPr>
          <w:rFonts w:ascii="仿宋" w:eastAsia="仿宋" w:hAnsi="仿宋" w:hint="eastAsia"/>
          <w:color w:val="000000"/>
          <w:sz w:val="32"/>
          <w:szCs w:val="32"/>
        </w:rPr>
        <w:t>违反本条例规定，供水、供电、供气、公安消防等部门或者单位明示或者暗示建设单位或者施工单位购买其指定的生产供应单位的建筑材料、建筑构配件和设备的，责令改正。</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第七十二条</w:t>
      </w:r>
      <w:r>
        <w:rPr>
          <w:rFonts w:ascii="方正黑体简体" w:eastAsia="方正黑体简体" w:hAnsi="仿宋"/>
          <w:color w:val="000000"/>
          <w:sz w:val="32"/>
          <w:szCs w:val="32"/>
        </w:rPr>
        <w:t xml:space="preserve">  </w:t>
      </w:r>
      <w:r>
        <w:rPr>
          <w:rFonts w:ascii="仿宋" w:eastAsia="仿宋" w:hAnsi="仿宋" w:hint="eastAsia"/>
          <w:color w:val="000000"/>
          <w:sz w:val="32"/>
          <w:szCs w:val="32"/>
        </w:rPr>
        <w:t>违反本条例规定，注册建筑师、注册结构工程师、监理工程师等注册执业人员因过错造成质量事故的，责令停止执业</w:t>
      </w:r>
      <w:r>
        <w:rPr>
          <w:rFonts w:ascii="仿宋" w:eastAsia="仿宋" w:hAnsi="仿宋"/>
          <w:color w:val="000000"/>
          <w:sz w:val="32"/>
          <w:szCs w:val="32"/>
        </w:rPr>
        <w:t>1</w:t>
      </w:r>
      <w:r>
        <w:rPr>
          <w:rFonts w:ascii="仿宋" w:eastAsia="仿宋" w:hAnsi="仿宋" w:hint="eastAsia"/>
          <w:color w:val="000000"/>
          <w:sz w:val="32"/>
          <w:szCs w:val="32"/>
        </w:rPr>
        <w:t>年；造成重大质量事故的，吊销执业资格证书，</w:t>
      </w:r>
      <w:r>
        <w:rPr>
          <w:rFonts w:ascii="仿宋" w:eastAsia="仿宋" w:hAnsi="仿宋"/>
          <w:color w:val="000000"/>
          <w:sz w:val="32"/>
          <w:szCs w:val="32"/>
        </w:rPr>
        <w:t>5</w:t>
      </w:r>
      <w:r>
        <w:rPr>
          <w:rFonts w:ascii="仿宋" w:eastAsia="仿宋" w:hAnsi="仿宋" w:hint="eastAsia"/>
          <w:color w:val="000000"/>
          <w:sz w:val="32"/>
          <w:szCs w:val="32"/>
        </w:rPr>
        <w:t>年以内不予注册；情节特别恶劣的，终身不予注册。</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第七十三条</w:t>
      </w:r>
      <w:r>
        <w:rPr>
          <w:rFonts w:ascii="方正黑体简体" w:eastAsia="方正黑体简体" w:hAnsi="仿宋"/>
          <w:color w:val="000000"/>
          <w:sz w:val="32"/>
          <w:szCs w:val="32"/>
        </w:rPr>
        <w:t xml:space="preserve">  </w:t>
      </w:r>
      <w:r>
        <w:rPr>
          <w:rFonts w:ascii="仿宋" w:eastAsia="仿宋" w:hAnsi="仿宋" w:hint="eastAsia"/>
          <w:color w:val="000000"/>
          <w:sz w:val="32"/>
          <w:szCs w:val="32"/>
        </w:rPr>
        <w:t>依照本条例规定，给予单位罚款处罚的，对单位直接负责的主管人员和其他直接责任人员处单位罚款数额百分之五以上百分之十以下的罚款。</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第七十四条</w:t>
      </w:r>
      <w:r>
        <w:rPr>
          <w:rFonts w:ascii="方正黑体简体" w:eastAsia="方正黑体简体" w:hAnsi="仿宋"/>
          <w:color w:val="000000"/>
          <w:sz w:val="32"/>
          <w:szCs w:val="32"/>
        </w:rPr>
        <w:t xml:space="preserve">  </w:t>
      </w:r>
      <w:r>
        <w:rPr>
          <w:rFonts w:ascii="仿宋" w:eastAsia="仿宋" w:hAnsi="仿宋" w:hint="eastAsia"/>
          <w:color w:val="000000"/>
          <w:sz w:val="32"/>
          <w:szCs w:val="32"/>
        </w:rPr>
        <w:t>建设单位、设计单位、施工单位、工程监理单位违反国家规定，降低工程质量标准，造成重大安全事故，构成犯罪的，对直接责任人员依法追究刑事责任。</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第七十五条</w:t>
      </w:r>
      <w:r>
        <w:rPr>
          <w:rFonts w:ascii="方正黑体简体" w:eastAsia="方正黑体简体" w:hAnsi="仿宋"/>
          <w:color w:val="000000"/>
          <w:sz w:val="32"/>
          <w:szCs w:val="32"/>
        </w:rPr>
        <w:t xml:space="preserve">  </w:t>
      </w:r>
      <w:r>
        <w:rPr>
          <w:rFonts w:ascii="仿宋" w:eastAsia="仿宋" w:hAnsi="仿宋" w:hint="eastAsia"/>
          <w:color w:val="000000"/>
          <w:sz w:val="32"/>
          <w:szCs w:val="32"/>
        </w:rPr>
        <w:t>本条例规定的责令停业整顿，降低资质等级和吊销资质证书的行政处罚，由颁发资质证书的机关决定；其他行政处罚，由建设行政主管部门或者其他有关部门依照法定职权决定。</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依照本条例规定被吊销资质证书的，由工商行政管理部门吊销其营业执照。</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第七十六条</w:t>
      </w:r>
      <w:r>
        <w:rPr>
          <w:rFonts w:ascii="方正黑体简体" w:eastAsia="方正黑体简体" w:hAnsi="仿宋"/>
          <w:color w:val="000000"/>
          <w:sz w:val="32"/>
          <w:szCs w:val="32"/>
        </w:rPr>
        <w:t xml:space="preserve">  </w:t>
      </w:r>
      <w:r>
        <w:rPr>
          <w:rFonts w:ascii="仿宋" w:eastAsia="仿宋" w:hAnsi="仿宋" w:hint="eastAsia"/>
          <w:color w:val="000000"/>
          <w:sz w:val="32"/>
          <w:szCs w:val="32"/>
        </w:rPr>
        <w:t>国家机关工作人员在建设工程质量监督管理工作中玩忽职守、滥用职权、徇私舞弊，构成犯罪的，依法追究刑事责任；尚不构成犯罪的，依法给予行政处分。</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第七十七条</w:t>
      </w:r>
      <w:r>
        <w:rPr>
          <w:rFonts w:ascii="方正黑体简体" w:eastAsia="方正黑体简体" w:hAnsi="仿宋"/>
          <w:color w:val="000000"/>
          <w:sz w:val="32"/>
          <w:szCs w:val="32"/>
        </w:rPr>
        <w:t xml:space="preserve">  </w:t>
      </w:r>
      <w:r>
        <w:rPr>
          <w:rFonts w:ascii="仿宋" w:eastAsia="仿宋" w:hAnsi="仿宋" w:hint="eastAsia"/>
          <w:color w:val="000000"/>
          <w:sz w:val="32"/>
          <w:szCs w:val="32"/>
        </w:rPr>
        <w:t>建设、勘察、设计、施工、工程监理单位的工作人员因调动工作、退休等原因离开该单位后，被发现在该单位工作期间违反国家有关建设工程质量管理规定，造成重大工程质量事故的，仍应当依法追究法律责任。</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第七十八条</w:t>
      </w:r>
      <w:r>
        <w:rPr>
          <w:rFonts w:ascii="方正黑体简体" w:eastAsia="方正黑体简体" w:hAnsi="仿宋"/>
          <w:color w:val="000000"/>
          <w:sz w:val="32"/>
          <w:szCs w:val="32"/>
        </w:rPr>
        <w:t xml:space="preserve">  </w:t>
      </w:r>
      <w:r>
        <w:rPr>
          <w:rFonts w:ascii="仿宋" w:eastAsia="仿宋" w:hAnsi="仿宋" w:hint="eastAsia"/>
          <w:color w:val="000000"/>
          <w:sz w:val="32"/>
          <w:szCs w:val="32"/>
        </w:rPr>
        <w:t>本条例所称肢解发包，是指建设单位将应当由一个承包单位完成的建设工程分解成若干部分发包给不同的承包单位的行为。本条例所称违法分包，是指下列行为：</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（一）总承包单位将建设工程分包给不具备相应资质条件的单位的；</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（二）建设工程总承包合同中未有约定，又未经建设单位认可，承包单位将其承包的部分建设工程交由其他单位完成的；</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（三）施工总承包单位将建设工程主体结构的施工分包给其他单位的；</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（四）分包单位将其承包的建设工程再分包的。</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本条例所称转包，是指承包单位承包建设工程后，不履行合同约定的责任和义务，将其承包的全部建设工程转给他人或者将其承包的全部建设工程肢解以后以分包的名义分别转给其他单位承包的行为。</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第七十九条</w:t>
      </w:r>
      <w:r>
        <w:rPr>
          <w:rFonts w:ascii="方正黑体简体" w:eastAsia="方正黑体简体" w:hAnsi="仿宋"/>
          <w:color w:val="000000"/>
          <w:sz w:val="32"/>
          <w:szCs w:val="32"/>
        </w:rPr>
        <w:t xml:space="preserve">  </w:t>
      </w:r>
      <w:r>
        <w:rPr>
          <w:rFonts w:ascii="仿宋" w:eastAsia="仿宋" w:hAnsi="仿宋" w:hint="eastAsia"/>
          <w:color w:val="000000"/>
          <w:sz w:val="32"/>
          <w:szCs w:val="32"/>
        </w:rPr>
        <w:t>本条例规定的罚款和没收的违法所得，必须全部上缴国库。</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第八十条</w:t>
      </w:r>
      <w:r>
        <w:rPr>
          <w:rFonts w:ascii="方正黑体简体" w:eastAsia="方正黑体简体" w:hAnsi="仿宋"/>
          <w:color w:val="000000"/>
          <w:sz w:val="32"/>
          <w:szCs w:val="32"/>
        </w:rPr>
        <w:t xml:space="preserve">  </w:t>
      </w:r>
      <w:r>
        <w:rPr>
          <w:rFonts w:ascii="仿宋" w:eastAsia="仿宋" w:hAnsi="仿宋" w:hint="eastAsia"/>
          <w:color w:val="000000"/>
          <w:sz w:val="32"/>
          <w:szCs w:val="32"/>
        </w:rPr>
        <w:t>抢险救灾及其他临时性房屋建筑和农民自建低层住宅的建设活动，不适用本条例。</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第八十一条</w:t>
      </w:r>
      <w:r>
        <w:rPr>
          <w:rFonts w:ascii="方正黑体简体" w:eastAsia="方正黑体简体" w:hAnsi="仿宋"/>
          <w:color w:val="000000"/>
          <w:sz w:val="32"/>
          <w:szCs w:val="32"/>
        </w:rPr>
        <w:t xml:space="preserve">  </w:t>
      </w:r>
      <w:r>
        <w:rPr>
          <w:rFonts w:ascii="仿宋" w:eastAsia="仿宋" w:hAnsi="仿宋" w:hint="eastAsia"/>
          <w:color w:val="000000"/>
          <w:sz w:val="32"/>
          <w:szCs w:val="32"/>
        </w:rPr>
        <w:t>军事建设工程的管理，按照中央军事委员会的有关规定执行。</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第八十二条</w:t>
      </w:r>
      <w:r>
        <w:rPr>
          <w:rFonts w:ascii="方正黑体简体" w:eastAsia="方正黑体简体" w:hAnsi="仿宋"/>
          <w:color w:val="000000"/>
          <w:sz w:val="32"/>
          <w:szCs w:val="32"/>
        </w:rPr>
        <w:t xml:space="preserve">  </w:t>
      </w:r>
      <w:r>
        <w:rPr>
          <w:rFonts w:ascii="仿宋" w:eastAsia="仿宋" w:hAnsi="仿宋" w:hint="eastAsia"/>
          <w:color w:val="000000"/>
          <w:sz w:val="32"/>
          <w:szCs w:val="32"/>
        </w:rPr>
        <w:t>本条例自发布之日起施行。</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附刑法有关条款</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第一百三十七条</w:t>
      </w:r>
      <w:r>
        <w:rPr>
          <w:rFonts w:ascii="方正黑体简体" w:eastAsia="方正黑体简体" w:hAnsi="仿宋"/>
          <w:color w:val="000000"/>
          <w:sz w:val="32"/>
          <w:szCs w:val="32"/>
        </w:rPr>
        <w:t xml:space="preserve">  </w:t>
      </w:r>
      <w:r>
        <w:rPr>
          <w:rFonts w:ascii="仿宋" w:eastAsia="仿宋" w:hAnsi="仿宋" w:hint="eastAsia"/>
          <w:color w:val="000000"/>
          <w:sz w:val="32"/>
          <w:szCs w:val="32"/>
        </w:rPr>
        <w:t>建设</w:t>
      </w:r>
      <w:r>
        <w:rPr>
          <w:rFonts w:ascii="仿宋" w:eastAsia="仿宋" w:hAnsi="仿宋" w:hint="eastAsia"/>
          <w:color w:val="000000"/>
          <w:spacing w:val="7"/>
          <w:sz w:val="32"/>
          <w:szCs w:val="32"/>
        </w:rPr>
        <w:t>单位、设计单位、施工单位、工程监理单位违反国家规定，降低工程质量标准，造成重大安全事故的，对直接责任人员处五年以下有期徒刑或者拘役，并处罚金；后果特别严重的，处五年以上十年以下有期徒刑，并处罚金。</w:t>
      </w:r>
    </w:p>
    <w:p w:rsidR="008D31E0" w:rsidRDefault="008D31E0" w:rsidP="007003EF">
      <w:pPr>
        <w:spacing w:line="640" w:lineRule="exact"/>
        <w:ind w:firstLineChars="200" w:firstLine="31680"/>
        <w:rPr>
          <w:rFonts w:ascii="仿宋" w:eastAsia="仿宋" w:hAnsi="仿宋"/>
          <w:color w:val="000000"/>
          <w:sz w:val="32"/>
          <w:szCs w:val="32"/>
        </w:rPr>
      </w:pPr>
    </w:p>
    <w:p w:rsidR="008D31E0" w:rsidRDefault="008D31E0">
      <w:pPr>
        <w:widowControl/>
        <w:jc w:val="left"/>
        <w:rPr>
          <w:rFonts w:ascii="仿宋" w:eastAsia="仿宋" w:hAnsi="仿宋"/>
          <w:color w:val="000000"/>
          <w:sz w:val="32"/>
          <w:szCs w:val="32"/>
        </w:rPr>
      </w:pPr>
      <w:r>
        <w:rPr>
          <w:rFonts w:ascii="仿宋" w:eastAsia="仿宋" w:hAnsi="仿宋"/>
          <w:color w:val="000000"/>
          <w:sz w:val="32"/>
          <w:szCs w:val="32"/>
        </w:rPr>
        <w:br w:type="page"/>
      </w:r>
    </w:p>
    <w:p w:rsidR="008D31E0" w:rsidRDefault="008D31E0" w:rsidP="007003EF">
      <w:pPr>
        <w:spacing w:line="640" w:lineRule="exact"/>
        <w:ind w:firstLineChars="200" w:firstLine="31680"/>
        <w:rPr>
          <w:rFonts w:ascii="仿宋" w:eastAsia="仿宋" w:hAnsi="仿宋"/>
          <w:color w:val="000000"/>
          <w:sz w:val="32"/>
          <w:szCs w:val="32"/>
        </w:rPr>
      </w:pPr>
    </w:p>
    <w:p w:rsidR="008D31E0" w:rsidRDefault="008D31E0">
      <w:pPr>
        <w:spacing w:line="640" w:lineRule="exact"/>
        <w:jc w:val="center"/>
        <w:rPr>
          <w:rFonts w:ascii="方正小标宋简体" w:eastAsia="方正小标宋简体" w:hAnsi="仿宋"/>
          <w:color w:val="000000"/>
          <w:sz w:val="44"/>
          <w:szCs w:val="44"/>
        </w:rPr>
      </w:pPr>
      <w:r>
        <w:rPr>
          <w:rFonts w:ascii="方正小标宋简体" w:eastAsia="方正小标宋简体" w:hAnsi="仿宋" w:hint="eastAsia"/>
          <w:color w:val="000000"/>
          <w:sz w:val="44"/>
          <w:szCs w:val="44"/>
        </w:rPr>
        <w:t>湖南省实施《中华人民共和国土地管理法》</w:t>
      </w:r>
    </w:p>
    <w:p w:rsidR="008D31E0" w:rsidRDefault="008D31E0">
      <w:pPr>
        <w:spacing w:line="640" w:lineRule="exact"/>
        <w:jc w:val="center"/>
        <w:rPr>
          <w:rFonts w:ascii="方正小标宋简体" w:eastAsia="方正小标宋简体" w:hAnsi="仿宋"/>
          <w:color w:val="000000"/>
          <w:sz w:val="44"/>
          <w:szCs w:val="44"/>
        </w:rPr>
      </w:pPr>
      <w:r>
        <w:rPr>
          <w:rFonts w:ascii="方正小标宋简体" w:eastAsia="方正小标宋简体" w:hAnsi="仿宋" w:hint="eastAsia"/>
          <w:color w:val="000000"/>
          <w:sz w:val="44"/>
          <w:szCs w:val="44"/>
        </w:rPr>
        <w:t>办法（摘录）</w:t>
      </w:r>
    </w:p>
    <w:p w:rsidR="008D31E0" w:rsidRDefault="008D31E0">
      <w:pPr>
        <w:spacing w:line="640" w:lineRule="exact"/>
        <w:jc w:val="center"/>
        <w:rPr>
          <w:rFonts w:ascii="方正小标宋简体" w:eastAsia="方正小标宋简体" w:hAnsi="仿宋"/>
          <w:color w:val="000000"/>
          <w:sz w:val="44"/>
          <w:szCs w:val="44"/>
        </w:rPr>
      </w:pPr>
    </w:p>
    <w:p w:rsidR="008D31E0" w:rsidRDefault="008D31E0">
      <w:pPr>
        <w:spacing w:line="640" w:lineRule="exact"/>
        <w:jc w:val="center"/>
        <w:rPr>
          <w:rFonts w:ascii="方正楷体简体" w:eastAsia="方正楷体简体" w:hAnsi="仿宋"/>
          <w:color w:val="000000"/>
          <w:sz w:val="32"/>
          <w:szCs w:val="32"/>
        </w:rPr>
      </w:pPr>
      <w:r>
        <w:rPr>
          <w:rFonts w:ascii="方正楷体简体" w:eastAsia="方正楷体简体" w:hAnsi="仿宋" w:hint="eastAsia"/>
          <w:color w:val="000000"/>
          <w:sz w:val="32"/>
          <w:szCs w:val="32"/>
        </w:rPr>
        <w:t>（</w:t>
      </w:r>
      <w:r>
        <w:rPr>
          <w:rFonts w:ascii="方正楷体简体" w:eastAsia="方正楷体简体" w:hAnsi="仿宋"/>
          <w:color w:val="000000"/>
          <w:sz w:val="32"/>
          <w:szCs w:val="32"/>
        </w:rPr>
        <w:t>2000</w:t>
      </w:r>
      <w:r>
        <w:rPr>
          <w:rFonts w:ascii="方正楷体简体" w:eastAsia="方正楷体简体" w:hAnsi="仿宋" w:hint="eastAsia"/>
          <w:color w:val="000000"/>
          <w:sz w:val="32"/>
          <w:szCs w:val="32"/>
        </w:rPr>
        <w:t>年</w:t>
      </w:r>
      <w:r>
        <w:rPr>
          <w:rFonts w:ascii="方正楷体简体" w:eastAsia="方正楷体简体" w:hAnsi="仿宋"/>
          <w:color w:val="000000"/>
          <w:sz w:val="32"/>
          <w:szCs w:val="32"/>
        </w:rPr>
        <w:t>3</w:t>
      </w:r>
      <w:r>
        <w:rPr>
          <w:rFonts w:ascii="方正楷体简体" w:eastAsia="方正楷体简体" w:hAnsi="仿宋" w:hint="eastAsia"/>
          <w:color w:val="000000"/>
          <w:sz w:val="32"/>
          <w:szCs w:val="32"/>
        </w:rPr>
        <w:t>月</w:t>
      </w:r>
      <w:r>
        <w:rPr>
          <w:rFonts w:ascii="方正楷体简体" w:eastAsia="方正楷体简体" w:hAnsi="仿宋"/>
          <w:color w:val="000000"/>
          <w:sz w:val="32"/>
          <w:szCs w:val="32"/>
        </w:rPr>
        <w:t>31</w:t>
      </w:r>
      <w:r>
        <w:rPr>
          <w:rFonts w:ascii="方正楷体简体" w:eastAsia="方正楷体简体" w:hAnsi="仿宋" w:hint="eastAsia"/>
          <w:color w:val="000000"/>
          <w:sz w:val="32"/>
          <w:szCs w:val="32"/>
        </w:rPr>
        <w:t>日经湖南省第九届人民代表大会常务委员会第十四次会议通过）</w:t>
      </w:r>
    </w:p>
    <w:p w:rsidR="008D31E0" w:rsidRDefault="008D31E0" w:rsidP="007003EF">
      <w:pPr>
        <w:spacing w:line="640" w:lineRule="exact"/>
        <w:ind w:firstLineChars="200" w:firstLine="31680"/>
        <w:rPr>
          <w:rFonts w:ascii="仿宋" w:eastAsia="仿宋" w:hAnsi="仿宋"/>
          <w:color w:val="000000"/>
          <w:sz w:val="32"/>
          <w:szCs w:val="32"/>
        </w:rPr>
      </w:pP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第三十二条</w:t>
      </w:r>
      <w:r>
        <w:rPr>
          <w:rFonts w:ascii="方正黑体简体" w:eastAsia="方正黑体简体" w:hAnsi="仿宋"/>
          <w:color w:val="000000"/>
          <w:sz w:val="32"/>
          <w:szCs w:val="32"/>
        </w:rPr>
        <w:t xml:space="preserve"> </w:t>
      </w:r>
      <w:r>
        <w:rPr>
          <w:rFonts w:ascii="仿宋" w:eastAsia="仿宋" w:hAnsi="仿宋"/>
          <w:color w:val="000000"/>
          <w:sz w:val="32"/>
          <w:szCs w:val="32"/>
        </w:rPr>
        <w:t xml:space="preserve"> </w:t>
      </w:r>
      <w:r>
        <w:rPr>
          <w:rFonts w:ascii="仿宋" w:eastAsia="仿宋" w:hAnsi="仿宋" w:hint="eastAsia"/>
          <w:color w:val="000000"/>
          <w:sz w:val="32"/>
          <w:szCs w:val="32"/>
        </w:rPr>
        <w:t>农村村民一户只能拥有一处宅基地。农村村民建住宅应当符合乡（镇）土地利用总体规划。每一户用地面积使用耕地不超过一百三十平方米，使用荒山荒地不超过二百一十平方米，使用其他土地不超过一百八十平方米。</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农村村民建住宅，应当向集体土地所有者和村民委员会提出书面申请，经乡（镇）人民政府审核，报县级人民政府批准。涉及使用农用地的，应当按照本办法第十五条规定的权限办理审批手续。农村村民使用本集体经济组织以外的集体土地建住宅的，应当依法办理土地征用手续。</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第四十五条</w:t>
      </w:r>
      <w:r>
        <w:rPr>
          <w:rFonts w:ascii="方正黑体简体" w:eastAsia="方正黑体简体" w:hAnsi="仿宋"/>
          <w:color w:val="000000"/>
          <w:sz w:val="32"/>
          <w:szCs w:val="32"/>
        </w:rPr>
        <w:t xml:space="preserve"> </w:t>
      </w:r>
      <w:r>
        <w:rPr>
          <w:rFonts w:ascii="仿宋" w:eastAsia="仿宋" w:hAnsi="仿宋"/>
          <w:color w:val="000000"/>
          <w:sz w:val="32"/>
          <w:szCs w:val="32"/>
        </w:rPr>
        <w:t xml:space="preserve"> </w:t>
      </w:r>
      <w:r>
        <w:rPr>
          <w:rFonts w:ascii="仿宋" w:eastAsia="仿宋" w:hAnsi="仿宋" w:hint="eastAsia"/>
          <w:color w:val="000000"/>
          <w:sz w:val="32"/>
          <w:szCs w:val="32"/>
        </w:rPr>
        <w:t>依照《土地管理法》第八十三条规定，责令限期拆除在非法占用的土地上新建的建筑物和其他设施的，建设单位或者个人必须立即停止施工，自行拆除；对继续施工的，作出处罚决定的机关可以采取查封或者其他强制措施予以制止。</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第四十八条</w:t>
      </w:r>
      <w:r>
        <w:rPr>
          <w:rFonts w:ascii="仿宋" w:eastAsia="仿宋" w:hAnsi="仿宋" w:hint="eastAsia"/>
          <w:color w:val="000000"/>
          <w:sz w:val="32"/>
          <w:szCs w:val="32"/>
        </w:rPr>
        <w:t>土地行政主管部门的行政行为违法或者不当的，同级人民政府或者上级人民政府土地行政主管部门应当责令其限期改正；对直接负责的主管人员和其他直接责任人员，可以由同级人民政府依法给予行政处分；给当事人造成损失的，依法承担赔偿责任。</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土地行政主管部门的工作人员玩忽职守、滥用职权、徇私舞弊，尚不构成犯罪的，依法给予行政处分；构成犯罪的，依法追究刑事责任。</w:t>
      </w:r>
    </w:p>
    <w:p w:rsidR="008D31E0" w:rsidRDefault="008D31E0" w:rsidP="007003EF">
      <w:pPr>
        <w:widowControl/>
        <w:jc w:val="left"/>
        <w:rPr>
          <w:rFonts w:ascii="仿宋" w:eastAsia="仿宋" w:hAnsi="仿宋"/>
          <w:color w:val="000000"/>
          <w:sz w:val="32"/>
          <w:szCs w:val="32"/>
        </w:rPr>
      </w:pPr>
      <w:r>
        <w:rPr>
          <w:rFonts w:ascii="仿宋" w:eastAsia="仿宋" w:hAnsi="仿宋"/>
          <w:color w:val="000000"/>
          <w:sz w:val="32"/>
          <w:szCs w:val="32"/>
        </w:rPr>
        <w:br w:type="page"/>
      </w:r>
    </w:p>
    <w:p w:rsidR="008D31E0" w:rsidRDefault="008D31E0">
      <w:pPr>
        <w:spacing w:line="640" w:lineRule="exact"/>
        <w:jc w:val="center"/>
        <w:rPr>
          <w:rFonts w:ascii="方正小标宋简体" w:eastAsia="方正小标宋简体" w:hAnsi="仿宋"/>
          <w:color w:val="000000"/>
          <w:sz w:val="44"/>
          <w:szCs w:val="44"/>
        </w:rPr>
      </w:pPr>
      <w:r>
        <w:rPr>
          <w:rFonts w:ascii="方正小标宋简体" w:eastAsia="方正小标宋简体" w:hAnsi="仿宋" w:hint="eastAsia"/>
          <w:color w:val="000000"/>
          <w:sz w:val="44"/>
          <w:szCs w:val="44"/>
        </w:rPr>
        <w:t>湖南省实施</w:t>
      </w:r>
      <w:r>
        <w:rPr>
          <w:rFonts w:ascii="方正小标宋简体" w:eastAsia="方正小标宋简体" w:hAnsi="仿宋"/>
          <w:color w:val="000000"/>
          <w:sz w:val="44"/>
          <w:szCs w:val="44"/>
        </w:rPr>
        <w:t xml:space="preserve"> </w:t>
      </w:r>
      <w:r>
        <w:rPr>
          <w:rFonts w:ascii="方正小标宋简体" w:eastAsia="方正小标宋简体" w:hAnsi="仿宋" w:hint="eastAsia"/>
          <w:color w:val="000000"/>
          <w:sz w:val="44"/>
          <w:szCs w:val="44"/>
        </w:rPr>
        <w:t>《中华人民共和国城乡规划法》办法（摘录）</w:t>
      </w:r>
    </w:p>
    <w:p w:rsidR="008D31E0" w:rsidRDefault="008D31E0">
      <w:pPr>
        <w:spacing w:line="640" w:lineRule="exact"/>
        <w:jc w:val="center"/>
        <w:rPr>
          <w:rFonts w:ascii="方正小标宋简体" w:eastAsia="方正小标宋简体" w:hAnsi="仿宋"/>
          <w:color w:val="000000"/>
          <w:sz w:val="44"/>
          <w:szCs w:val="44"/>
        </w:rPr>
      </w:pPr>
    </w:p>
    <w:p w:rsidR="008D31E0" w:rsidRDefault="008D31E0">
      <w:pPr>
        <w:spacing w:line="640" w:lineRule="exact"/>
        <w:jc w:val="center"/>
        <w:rPr>
          <w:rFonts w:ascii="方正楷体简体" w:eastAsia="方正楷体简体" w:hAnsi="仿宋"/>
          <w:color w:val="000000"/>
          <w:sz w:val="32"/>
          <w:szCs w:val="32"/>
        </w:rPr>
      </w:pPr>
      <w:r>
        <w:rPr>
          <w:rFonts w:ascii="方正楷体简体" w:eastAsia="方正楷体简体" w:hAnsi="仿宋" w:hint="eastAsia"/>
          <w:color w:val="000000"/>
          <w:sz w:val="32"/>
          <w:szCs w:val="32"/>
        </w:rPr>
        <w:t>（</w:t>
      </w:r>
      <w:r>
        <w:rPr>
          <w:rFonts w:ascii="方正楷体简体" w:eastAsia="方正楷体简体" w:hAnsi="仿宋"/>
          <w:color w:val="000000"/>
          <w:sz w:val="32"/>
          <w:szCs w:val="32"/>
        </w:rPr>
        <w:t>2015</w:t>
      </w:r>
      <w:r>
        <w:rPr>
          <w:rFonts w:ascii="方正楷体简体" w:eastAsia="方正楷体简体" w:hAnsi="仿宋" w:hint="eastAsia"/>
          <w:color w:val="000000"/>
          <w:sz w:val="32"/>
          <w:szCs w:val="32"/>
        </w:rPr>
        <w:t>年</w:t>
      </w:r>
      <w:r>
        <w:rPr>
          <w:rFonts w:ascii="方正楷体简体" w:eastAsia="方正楷体简体" w:hAnsi="仿宋"/>
          <w:color w:val="000000"/>
          <w:sz w:val="32"/>
          <w:szCs w:val="32"/>
        </w:rPr>
        <w:t>12</w:t>
      </w:r>
      <w:r>
        <w:rPr>
          <w:rFonts w:ascii="方正楷体简体" w:eastAsia="方正楷体简体" w:hAnsi="仿宋" w:hint="eastAsia"/>
          <w:color w:val="000000"/>
          <w:sz w:val="32"/>
          <w:szCs w:val="32"/>
        </w:rPr>
        <w:t>月</w:t>
      </w:r>
      <w:r>
        <w:rPr>
          <w:rFonts w:ascii="方正楷体简体" w:eastAsia="方正楷体简体" w:hAnsi="仿宋"/>
          <w:color w:val="000000"/>
          <w:sz w:val="32"/>
          <w:szCs w:val="32"/>
        </w:rPr>
        <w:t>4</w:t>
      </w:r>
      <w:r>
        <w:rPr>
          <w:rFonts w:ascii="方正楷体简体" w:eastAsia="方正楷体简体" w:hAnsi="仿宋" w:hint="eastAsia"/>
          <w:color w:val="000000"/>
          <w:sz w:val="32"/>
          <w:szCs w:val="32"/>
        </w:rPr>
        <w:t>日湖南省第十二届人民代表大会常务委员会第十九次会议通过）</w:t>
      </w:r>
    </w:p>
    <w:p w:rsidR="008D31E0" w:rsidRDefault="008D31E0" w:rsidP="007003EF">
      <w:pPr>
        <w:spacing w:line="640" w:lineRule="exact"/>
        <w:ind w:firstLineChars="200" w:firstLine="31680"/>
        <w:rPr>
          <w:rFonts w:ascii="仿宋" w:eastAsia="仿宋" w:hAnsi="仿宋"/>
          <w:color w:val="000000"/>
          <w:sz w:val="32"/>
          <w:szCs w:val="32"/>
        </w:rPr>
      </w:pP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第三条</w:t>
      </w:r>
      <w:r>
        <w:rPr>
          <w:rFonts w:ascii="仿宋" w:eastAsia="仿宋" w:hAnsi="仿宋"/>
          <w:color w:val="000000"/>
          <w:sz w:val="32"/>
          <w:szCs w:val="32"/>
        </w:rPr>
        <w:t xml:space="preserve"> </w:t>
      </w:r>
      <w:r>
        <w:rPr>
          <w:rFonts w:ascii="仿宋" w:eastAsia="仿宋" w:hAnsi="仿宋" w:hint="eastAsia"/>
          <w:color w:val="000000"/>
          <w:sz w:val="32"/>
          <w:szCs w:val="32"/>
        </w:rPr>
        <w:t>本办法所称城乡规划，包括城镇体系规划、城市规划、镇规划、乡规划和村庄规划。</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城镇体系规划，分为省域城镇体系规划、设区的市和自治州域城镇体系规划、县（市）域镇区（集镇）布局规划、跨行政区域城镇体系规划。</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城市规划，分为总体规划、专项规划和详细规划。详细规划，分为控制性详细规划和修建性详细规划。县人民政府所在地的规划（以下称县城规划）按照城市规划的要求制定。</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镇规划，分为镇域村镇布局规划、镇区规划和集镇规划；乡规划分为乡域村镇布局规划和集镇规划。镇区规划和集镇规划应当达到控制性详细规划的深度。</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第四条</w:t>
      </w:r>
      <w:r>
        <w:rPr>
          <w:rFonts w:ascii="仿宋" w:eastAsia="仿宋" w:hAnsi="仿宋"/>
          <w:color w:val="000000"/>
          <w:sz w:val="32"/>
          <w:szCs w:val="32"/>
        </w:rPr>
        <w:t xml:space="preserve"> </w:t>
      </w:r>
      <w:r>
        <w:rPr>
          <w:rFonts w:ascii="仿宋" w:eastAsia="仿宋" w:hAnsi="仿宋" w:hint="eastAsia"/>
          <w:color w:val="000000"/>
          <w:sz w:val="32"/>
          <w:szCs w:val="32"/>
        </w:rPr>
        <w:t>城市、县城、镇、乡应当制定城市规划、县城规划、镇规划、乡规划。</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镇（乡）域村镇布局规划确定需要制定规划的村庄，应当制定村庄规划；村庄规划可以以建制村为单元制定或者多个村庄联合制定。鼓励其他村庄制定村庄规划。</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在城市总体规划、县城总体规划确定的规划建设用地范围以内的镇、乡、村庄的部分区域，不再纳入相应的镇规划、乡规划、村庄规划的规划范围；在镇区规划和集镇规划确定的规划建设用地范围以内的村庄的部分区域，不再纳入相应的村庄规划的规划范围。</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第五条</w:t>
      </w:r>
      <w:r>
        <w:rPr>
          <w:rFonts w:ascii="仿宋" w:eastAsia="仿宋" w:hAnsi="仿宋"/>
          <w:color w:val="000000"/>
          <w:sz w:val="32"/>
          <w:szCs w:val="32"/>
        </w:rPr>
        <w:t xml:space="preserve"> </w:t>
      </w:r>
      <w:r>
        <w:rPr>
          <w:rFonts w:ascii="仿宋" w:eastAsia="仿宋" w:hAnsi="仿宋" w:hint="eastAsia"/>
          <w:color w:val="000000"/>
          <w:sz w:val="32"/>
          <w:szCs w:val="32"/>
        </w:rPr>
        <w:t>县级以上人民政府应当将城乡规划的编制和管理经费纳入本级财政预算；镇规划、乡规划、村庄规划的编制经费，上级财政应当予以保障。</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第六条</w:t>
      </w:r>
      <w:r>
        <w:rPr>
          <w:rFonts w:ascii="仿宋" w:eastAsia="仿宋" w:hAnsi="仿宋"/>
          <w:color w:val="000000"/>
          <w:sz w:val="32"/>
          <w:szCs w:val="32"/>
        </w:rPr>
        <w:t xml:space="preserve"> </w:t>
      </w:r>
      <w:r>
        <w:rPr>
          <w:rFonts w:ascii="仿宋" w:eastAsia="仿宋" w:hAnsi="仿宋" w:hint="eastAsia"/>
          <w:color w:val="000000"/>
          <w:sz w:val="32"/>
          <w:szCs w:val="32"/>
        </w:rPr>
        <w:t>县级以上人民政府城乡规划主管部门负责本行政区域内的城乡规划管理工作。其中，设区的市的城市规划区内的城乡规划工作由市人民政府城乡规划主管部门直接管理。城市、县人民政府城乡规划主管部门的派出机构按照规定职责承担有关城乡规划管理工作。</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镇、乡人民政府依法承担城乡规划管理职责，并确定相关机构和人员负责具体工作。城市、县人民政府城乡规划主管部门可以将其职权范围内的镇、乡、村庄规划管理具体事务委托镇、乡人民政府实施。</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县级以上人民政府其他有关部门应当按照各自职责，做好城乡规划管理的相关工作。</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第七条</w:t>
      </w:r>
      <w:r>
        <w:rPr>
          <w:rFonts w:ascii="仿宋" w:eastAsia="仿宋" w:hAnsi="仿宋"/>
          <w:color w:val="000000"/>
          <w:sz w:val="32"/>
          <w:szCs w:val="32"/>
        </w:rPr>
        <w:t xml:space="preserve"> </w:t>
      </w:r>
      <w:r>
        <w:rPr>
          <w:rFonts w:ascii="仿宋" w:eastAsia="仿宋" w:hAnsi="仿宋" w:hint="eastAsia"/>
          <w:color w:val="000000"/>
          <w:sz w:val="32"/>
          <w:szCs w:val="32"/>
        </w:rPr>
        <w:t>省域城镇体系规划，由省人民政府组织编制，报国务院审批。</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设区的市域城镇体系规划以及县（市）域镇区（集镇）布局规划纳入相应的城市总体规划、县城总体规划一同编制、审批。自治州域城镇体系规划由自治州人民政府组织编制，报省人民政府审批。</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跨设区的市、自治州行政区域的区域城镇体系规划，由省人民政府城乡规划主管部门会同有关设区的市、自治州人民政府组织编制，报省人民政府审批。跨县级行政区域的区域城镇体系规划，由设区的市、自治州人民政府组织编制，报省人民政府审批。</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第八条</w:t>
      </w:r>
      <w:r>
        <w:rPr>
          <w:rFonts w:ascii="仿宋" w:eastAsia="仿宋" w:hAnsi="仿宋"/>
          <w:color w:val="000000"/>
          <w:sz w:val="32"/>
          <w:szCs w:val="32"/>
        </w:rPr>
        <w:t xml:space="preserve"> </w:t>
      </w:r>
      <w:r>
        <w:rPr>
          <w:rFonts w:ascii="仿宋" w:eastAsia="仿宋" w:hAnsi="仿宋" w:hint="eastAsia"/>
          <w:color w:val="000000"/>
          <w:sz w:val="32"/>
          <w:szCs w:val="32"/>
        </w:rPr>
        <w:t>设区的市的总体规划，由城市人民政府组织编制，报省人民政府审批；其中，长沙市和国务院确定的城市的总体规划，经省人民政府审查同意后报国务院审批。县城总体规划和其他城市总体规划，由县（市）人民政府组织编制，经上一级人民政府审查同意后，报省人民政府审批。城市总体规划、县城总体规划应当包括城市设计的内容，明确城市设计导则。</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镇（乡）域村镇布局规划、集镇规划和村庄规划，由镇、乡人民政府组织编制，报城市、县人民政府审批；镇区规划由镇人民政府组织编制，经县（市）人民政府审查同意后，报设区的市、自治州人民政府审批。</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第九条</w:t>
      </w:r>
      <w:r>
        <w:rPr>
          <w:rFonts w:ascii="仿宋" w:eastAsia="仿宋" w:hAnsi="仿宋"/>
          <w:color w:val="000000"/>
          <w:sz w:val="32"/>
          <w:szCs w:val="32"/>
        </w:rPr>
        <w:t xml:space="preserve"> </w:t>
      </w:r>
      <w:r>
        <w:rPr>
          <w:rFonts w:ascii="仿宋" w:eastAsia="仿宋" w:hAnsi="仿宋" w:hint="eastAsia"/>
          <w:color w:val="000000"/>
          <w:sz w:val="32"/>
          <w:szCs w:val="32"/>
        </w:rPr>
        <w:t>城镇体系规划、城市总体规划、县城总体规划在报送审批前，应当先经本级人民代表大会常务委员会审议，规划组织编制机关应当对常务委员会组成人员的审议意见进行研究处理，并报告处理情况。</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镇规划、乡规划在报送审批前，应当先经镇、乡人民代表大会审议。镇、乡人民政府应当对代表的审议意见进行研究处理，并报告处理情况。</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村庄规划在报送审批前，应当经村民会议或者村民代表会议讨论，镇、乡人民政府应当对村民的讨论意见进行研究处理。</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第十八条</w:t>
      </w:r>
      <w:r>
        <w:rPr>
          <w:rFonts w:ascii="仿宋" w:eastAsia="仿宋" w:hAnsi="仿宋"/>
          <w:color w:val="000000"/>
          <w:sz w:val="32"/>
          <w:szCs w:val="32"/>
        </w:rPr>
        <w:t xml:space="preserve"> </w:t>
      </w:r>
      <w:r>
        <w:rPr>
          <w:rFonts w:ascii="仿宋" w:eastAsia="仿宋" w:hAnsi="仿宋" w:hint="eastAsia"/>
          <w:color w:val="000000"/>
          <w:sz w:val="32"/>
          <w:szCs w:val="32"/>
        </w:rPr>
        <w:t>城市规划、县城规划的制定和修改应当注重地下空间开发利用，对防灾减灾、人民防空、综合交通、公共服务、防洪排涝、市政管线、文物保护等设施以及其他地下建筑物、构筑物进行统筹安排。</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城市规划和县城规划应当包括地下空间的开发战略、规划目标、重点地区建设范围、平面布局等内容。</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城市、县人</w:t>
      </w:r>
      <w:r>
        <w:rPr>
          <w:rFonts w:ascii="仿宋" w:eastAsia="仿宋" w:hAnsi="仿宋" w:hint="eastAsia"/>
          <w:color w:val="000000"/>
          <w:spacing w:val="6"/>
          <w:sz w:val="32"/>
          <w:szCs w:val="32"/>
        </w:rPr>
        <w:t>民政府城乡规划主管部门应当会同人民防空等有关部门，建立地下空间资源的普查制度，加强地下空间综合管理信息系统建设，及时更新和动态维护地下空间开发利用信息。</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城市、县城应当结合新区建设、旧城改造、道路新（改、扩）建，推广建设地下综合管廊。</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第十九条</w:t>
      </w:r>
      <w:r>
        <w:rPr>
          <w:rFonts w:ascii="仿宋" w:eastAsia="仿宋" w:hAnsi="仿宋"/>
          <w:color w:val="000000"/>
          <w:sz w:val="32"/>
          <w:szCs w:val="32"/>
        </w:rPr>
        <w:t xml:space="preserve"> </w:t>
      </w:r>
      <w:r>
        <w:rPr>
          <w:rFonts w:ascii="仿宋" w:eastAsia="仿宋" w:hAnsi="仿宋" w:hint="eastAsia"/>
          <w:color w:val="000000"/>
          <w:sz w:val="32"/>
          <w:szCs w:val="32"/>
        </w:rPr>
        <w:t>规划组织编制机关应当委托具有相应资质等级的单位承担城乡规划的具体编制工作。专项规划和控制性详细规划的编制和修改工作应当委托非营利性的城乡规划技术机构等单位承担。</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第二十条</w:t>
      </w:r>
      <w:r>
        <w:rPr>
          <w:rFonts w:ascii="仿宋" w:eastAsia="仿宋" w:hAnsi="仿宋"/>
          <w:color w:val="000000"/>
          <w:sz w:val="32"/>
          <w:szCs w:val="32"/>
        </w:rPr>
        <w:t xml:space="preserve"> </w:t>
      </w:r>
      <w:r>
        <w:rPr>
          <w:rFonts w:ascii="仿宋" w:eastAsia="仿宋" w:hAnsi="仿宋" w:hint="eastAsia"/>
          <w:color w:val="000000"/>
          <w:sz w:val="32"/>
          <w:szCs w:val="32"/>
        </w:rPr>
        <w:t>城乡规划报送审批前，规划组织编制机关应当依法将规划编制的依据、规划文本的主要内容和主要图纸等予以公示，公示时间不得少于三十日。</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规划组织编制机关应当采取座谈会、论证会或者听证会等方式听取专家和公众的意见，并在报送审批的材料中附具意见采纳情况以及理由。</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城乡规划自批准后二十日内应当向社会公布，公布的内容应当包括规划批准文件、规划文本的主要内容和主要图纸。但是，法律法规规定不得公开的内容除外。</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第二十一条</w:t>
      </w:r>
      <w:r>
        <w:rPr>
          <w:rFonts w:ascii="仿宋" w:eastAsia="仿宋" w:hAnsi="仿宋"/>
          <w:color w:val="000000"/>
          <w:sz w:val="32"/>
          <w:szCs w:val="32"/>
        </w:rPr>
        <w:t xml:space="preserve"> </w:t>
      </w:r>
      <w:r>
        <w:rPr>
          <w:rFonts w:ascii="仿宋" w:eastAsia="仿宋" w:hAnsi="仿宋" w:hint="eastAsia"/>
          <w:color w:val="000000"/>
          <w:sz w:val="32"/>
          <w:szCs w:val="32"/>
        </w:rPr>
        <w:t>城市、县人民政府应当与国民经济和社会发展规划同步编制城市、县城的近期建设规划，经同级人民代表大会常务委员会审议，并对常务委员会组成人员的审议意见进行研究处理，将近期建设规划报总体规划审批机关备案。</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近期建设规划应当以国民经济和社会发展规划、城市总体规划、县城总体规划、土地利用总体规划为依据，结合城乡发展的实际情况，确定近期控制、引导城乡发展的原则、措施以及实施总体规划的发展重点和建设时序。</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第二十二条</w:t>
      </w:r>
      <w:r>
        <w:rPr>
          <w:rFonts w:ascii="仿宋" w:eastAsia="仿宋" w:hAnsi="仿宋"/>
          <w:color w:val="000000"/>
          <w:sz w:val="32"/>
          <w:szCs w:val="32"/>
        </w:rPr>
        <w:t xml:space="preserve"> </w:t>
      </w:r>
      <w:r>
        <w:rPr>
          <w:rFonts w:ascii="仿宋" w:eastAsia="仿宋" w:hAnsi="仿宋" w:hint="eastAsia"/>
          <w:color w:val="000000"/>
          <w:sz w:val="32"/>
          <w:szCs w:val="32"/>
        </w:rPr>
        <w:t>城市、县人民政府应当依据近期建设规划制定规划年度实施计划，报同级人民代表大会常务委员会备案。</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规划年度实施计划应当与年度投资计划、年度国有土地供应计划相衔接，明确规划年度实施的主要内容，统筹安排城乡基础设施、公共服务设施和中低收入居民住房建设。</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第二十八条</w:t>
      </w:r>
      <w:r>
        <w:rPr>
          <w:rFonts w:ascii="方正黑体简体" w:eastAsia="方正黑体简体" w:hAnsi="仿宋"/>
          <w:color w:val="000000"/>
          <w:sz w:val="32"/>
          <w:szCs w:val="32"/>
        </w:rPr>
        <w:t xml:space="preserve"> </w:t>
      </w:r>
      <w:r>
        <w:rPr>
          <w:rFonts w:ascii="仿宋" w:eastAsia="仿宋" w:hAnsi="仿宋" w:hint="eastAsia"/>
          <w:color w:val="000000"/>
          <w:sz w:val="32"/>
          <w:szCs w:val="32"/>
        </w:rPr>
        <w:t>在城市、县城、镇区、集镇的规划建设用地范围内集体土地上，进行乡镇企业、乡村公共设施和公益事业建设以及农村村民住宅建设的，应当符合城市规划、县城规划、镇区规划、集镇规划，建设单位或者个人应当向城市、县人民政府城乡规划主管部门申请核定建设用地规划条件，并按照本办法第二十六条的规定办理建设工程规划许可证。</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第二十九条</w:t>
      </w:r>
      <w:r>
        <w:rPr>
          <w:rFonts w:ascii="仿宋" w:eastAsia="仿宋" w:hAnsi="仿宋"/>
          <w:color w:val="000000"/>
          <w:sz w:val="32"/>
          <w:szCs w:val="32"/>
        </w:rPr>
        <w:t xml:space="preserve"> </w:t>
      </w:r>
      <w:r>
        <w:rPr>
          <w:rFonts w:ascii="仿宋" w:eastAsia="仿宋" w:hAnsi="仿宋" w:hint="eastAsia"/>
          <w:color w:val="000000"/>
          <w:sz w:val="32"/>
          <w:szCs w:val="32"/>
        </w:rPr>
        <w:t>村庄的规划和建设，应当从农村实际出发，体现地方特色，合理布局，节约用地，保护耕地、自然生态环境和历史文化资源，尊重村民意愿，发挥村民自治组织的作用，改善农村生产、生活条件。</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第三十条</w:t>
      </w:r>
      <w:r>
        <w:rPr>
          <w:rFonts w:ascii="仿宋" w:eastAsia="仿宋" w:hAnsi="仿宋"/>
          <w:color w:val="000000"/>
          <w:sz w:val="32"/>
          <w:szCs w:val="32"/>
        </w:rPr>
        <w:t xml:space="preserve"> </w:t>
      </w:r>
      <w:r>
        <w:rPr>
          <w:rFonts w:ascii="仿宋" w:eastAsia="仿宋" w:hAnsi="仿宋" w:hint="eastAsia"/>
          <w:color w:val="000000"/>
          <w:sz w:val="32"/>
          <w:szCs w:val="32"/>
        </w:rPr>
        <w:t>在村庄集体土地上进行乡镇企业、乡村公共设施和公益事业建设的，建设单位或者个人应当持建设工程设计方案、村民委员会书面意见等材料向镇、乡人民政府提出申请，由镇、乡人民政府提出审查意见，报城市、县人民政府城乡规划主管部门核发乡村建设规划许可证。</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在村庄规划区内进行农村村民住宅建设的，申请人持宅基地批准文件或者宅基地使用证明、户籍原件、村民委员会书面意见、住宅建设工程设计方案或者政府提供的通用设计图等材料，报所在地镇、乡人民政府审批，核发乡村建设规划许可证；需占用农用地的，申请人应当依法办理农用地转用审批手续，由镇、乡人民政府提出审查意见，报城市、县人民政府城乡规划主管部门审批，核发乡村建设规划许可证。</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乡村建</w:t>
      </w:r>
      <w:r>
        <w:rPr>
          <w:rFonts w:ascii="仿宋" w:eastAsia="仿宋" w:hAnsi="仿宋" w:hint="eastAsia"/>
          <w:color w:val="000000"/>
          <w:spacing w:val="6"/>
          <w:sz w:val="32"/>
          <w:szCs w:val="32"/>
        </w:rPr>
        <w:t>设规划许可证应当载明建设项目位置、建设范围、建设规模和主要功能等内容，并附经审定的住宅建设工程设计方案。</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乡村建设规划许可证有效期一年，到期未取得用地审批手续的，应当在有效期届满三十日前向原核发机关申请办理延期手续，延长期限不得超过一年。逾期仍未取得用地审批手续的，乡村建设规划许可证自行失效。</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第三十八条</w:t>
      </w:r>
      <w:r>
        <w:rPr>
          <w:rFonts w:ascii="仿宋" w:eastAsia="仿宋" w:hAnsi="仿宋"/>
          <w:color w:val="000000"/>
          <w:sz w:val="32"/>
          <w:szCs w:val="32"/>
        </w:rPr>
        <w:t xml:space="preserve"> </w:t>
      </w:r>
      <w:r>
        <w:rPr>
          <w:rFonts w:ascii="仿宋" w:eastAsia="仿宋" w:hAnsi="仿宋" w:hint="eastAsia"/>
          <w:color w:val="000000"/>
          <w:sz w:val="32"/>
          <w:szCs w:val="32"/>
        </w:rPr>
        <w:t>城市、县人民政府城乡规划主管部门应当对建设项目是否符合建设用地规划条件和修建性详细规划、经审定的建设工程设计方案予以核实。未经核实或者经核实不符合的，建设单位不得组织竣工验收，不得交付使用；不动产登记机构不得办理权属登记手续。</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镇、乡人民政府应当对农村村民住宅建设是否符合乡村建设规划许可证予以核实。未经核实或者经核实不符合的，不动产登记机构不得办理权属登记手续。</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第四十四条</w:t>
      </w:r>
      <w:r>
        <w:rPr>
          <w:rFonts w:ascii="仿宋" w:eastAsia="仿宋" w:hAnsi="仿宋"/>
          <w:color w:val="000000"/>
          <w:sz w:val="32"/>
          <w:szCs w:val="32"/>
        </w:rPr>
        <w:t xml:space="preserve"> </w:t>
      </w:r>
      <w:r>
        <w:rPr>
          <w:rFonts w:ascii="仿宋" w:eastAsia="仿宋" w:hAnsi="仿宋" w:hint="eastAsia"/>
          <w:color w:val="000000"/>
          <w:sz w:val="32"/>
          <w:szCs w:val="32"/>
        </w:rPr>
        <w:t>城市、县人民政府城乡规划主管部门和镇、乡人民政府应当建立对建设活动的日常巡查制度，落实建设项目验线、施工现场跟踪检查、建设用地规划条件核实等管理措施。发现违法建设的，应当责令当事人停止建设；当事人拒不停止建设的，城市、县人民政府应当责成有关部门采取拆除继续建设部分的措施。</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对于依法应当由其他部门处置的违法建设，城市、县人民政府城乡规划主管部门或者镇、乡人民政府应当及时将案件移送有关部门处理。</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第四十五条</w:t>
      </w:r>
      <w:r>
        <w:rPr>
          <w:rFonts w:ascii="仿宋" w:eastAsia="仿宋" w:hAnsi="仿宋"/>
          <w:color w:val="000000"/>
          <w:sz w:val="32"/>
          <w:szCs w:val="32"/>
        </w:rPr>
        <w:t xml:space="preserve"> </w:t>
      </w:r>
      <w:r>
        <w:rPr>
          <w:rFonts w:ascii="仿宋" w:eastAsia="仿宋" w:hAnsi="仿宋" w:hint="eastAsia"/>
          <w:color w:val="000000"/>
          <w:sz w:val="32"/>
          <w:szCs w:val="32"/>
        </w:rPr>
        <w:t>对无法确定建设单位或者所有人、管理人的违法建设，城市、县人民政府城乡规划主管部门或者镇、乡人民政府应当在报纸、电视、网络等公共媒体和违法建设现场发布公告，督促建设单位或者所有人、管理人依法接受处理，公告期限不得少于六十日。公告期限届满，建设单位或者所有人、管理人仍不申报接受处理的，城乡规划主管部门或者镇、乡人民政府应当及时报告城市、县人民政府，由城市、县人民政府责成有关部门予以拆除或者没收。</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第四十六条</w:t>
      </w:r>
      <w:r>
        <w:rPr>
          <w:rFonts w:ascii="仿宋" w:eastAsia="仿宋" w:hAnsi="仿宋"/>
          <w:color w:val="000000"/>
          <w:sz w:val="32"/>
          <w:szCs w:val="32"/>
        </w:rPr>
        <w:t xml:space="preserve"> </w:t>
      </w:r>
      <w:r>
        <w:rPr>
          <w:rFonts w:ascii="仿宋" w:eastAsia="仿宋" w:hAnsi="仿宋" w:hint="eastAsia"/>
          <w:color w:val="000000"/>
          <w:sz w:val="32"/>
          <w:szCs w:val="32"/>
        </w:rPr>
        <w:t>城乡规划主管部门违反本办法规定作出规划许可的，上级人民政府城乡规划主管部门或者本级人民政府有权责令其撤销或者直接撤销该规划许可。</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镇、乡人民政府违反本办法规定作出规划许可的，城市、县人民政府可以责令其撤销或者直接撤销该规划许可。</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因撤销规划许可给当事人合法权益造成损失的，应当依法给予赔偿。</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第四十八条</w:t>
      </w:r>
      <w:r>
        <w:rPr>
          <w:rFonts w:ascii="仿宋" w:eastAsia="仿宋" w:hAnsi="仿宋"/>
          <w:color w:val="000000"/>
          <w:sz w:val="32"/>
          <w:szCs w:val="32"/>
        </w:rPr>
        <w:t xml:space="preserve"> </w:t>
      </w:r>
      <w:r>
        <w:rPr>
          <w:rFonts w:ascii="仿宋" w:eastAsia="仿宋" w:hAnsi="仿宋" w:hint="eastAsia"/>
          <w:color w:val="000000"/>
          <w:sz w:val="32"/>
          <w:szCs w:val="32"/>
        </w:rPr>
        <w:t>违反本办法规定，未取得乡村建设规划许可证或者未按照乡村建设规划许可证的规定进行建设的，由城市、县人民政府城乡规划主管部门或者镇、乡人民政府责令停止建设，限期改正，当事人应当自接到停止建设通知书之日起立即停止建设，并在十五日内采取改正措施，消除对规划实施的影响；对逾期不改正或者无法采取改正措施消除影响的，可以责令限期拆除。</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第五十条</w:t>
      </w:r>
      <w:r>
        <w:rPr>
          <w:rFonts w:ascii="仿宋" w:eastAsia="仿宋" w:hAnsi="仿宋"/>
          <w:color w:val="000000"/>
          <w:sz w:val="32"/>
          <w:szCs w:val="32"/>
        </w:rPr>
        <w:t xml:space="preserve"> </w:t>
      </w:r>
      <w:r>
        <w:rPr>
          <w:rFonts w:ascii="仿宋" w:eastAsia="仿宋" w:hAnsi="仿宋" w:hint="eastAsia"/>
          <w:color w:val="000000"/>
          <w:sz w:val="32"/>
          <w:szCs w:val="32"/>
        </w:rPr>
        <w:t>违反本办法规定，城市、县人民政府城乡规划主管部门或者镇、乡人民政府作出责令限期拆除的决定后，当事人逾期不拆除的，建设工程所在地城市、县人民政府可以责成有关部门采取查封施工现场、强制拆除等措施。</w:t>
      </w:r>
    </w:p>
    <w:p w:rsidR="008D31E0" w:rsidRDefault="008D31E0" w:rsidP="007003EF">
      <w:pPr>
        <w:spacing w:line="640" w:lineRule="exac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第五十一条</w:t>
      </w:r>
      <w:r>
        <w:rPr>
          <w:rFonts w:ascii="仿宋" w:eastAsia="仿宋" w:hAnsi="仿宋"/>
          <w:color w:val="000000"/>
          <w:sz w:val="32"/>
          <w:szCs w:val="32"/>
        </w:rPr>
        <w:t xml:space="preserve"> </w:t>
      </w:r>
      <w:r>
        <w:rPr>
          <w:rFonts w:ascii="仿宋" w:eastAsia="仿宋" w:hAnsi="仿宋" w:hint="eastAsia"/>
          <w:color w:val="000000"/>
          <w:sz w:val="32"/>
          <w:szCs w:val="32"/>
        </w:rPr>
        <w:t>各级人民政府及其城乡规划主管部门和其他有关部门违反本办法规定，对直接负责的主管人员和其他直接责任人员依法给予处分；构成犯罪的，依法追究刑事责任。</w:t>
      </w:r>
    </w:p>
    <w:p w:rsidR="008D31E0" w:rsidRDefault="008D31E0">
      <w:pPr>
        <w:widowControl/>
        <w:jc w:val="left"/>
        <w:rPr>
          <w:rFonts w:ascii="仿宋" w:eastAsia="仿宋" w:hAnsi="仿宋"/>
          <w:color w:val="000000"/>
          <w:sz w:val="32"/>
          <w:szCs w:val="32"/>
        </w:rPr>
      </w:pPr>
      <w:r>
        <w:rPr>
          <w:rFonts w:ascii="仿宋" w:eastAsia="仿宋" w:hAnsi="仿宋"/>
          <w:color w:val="000000"/>
          <w:sz w:val="32"/>
          <w:szCs w:val="32"/>
        </w:rPr>
        <w:br w:type="page"/>
      </w:r>
    </w:p>
    <w:p w:rsidR="008D31E0" w:rsidRDefault="008D31E0">
      <w:pPr>
        <w:pStyle w:val="Heading1"/>
        <w:widowControl/>
        <w:shd w:val="clear" w:color="auto" w:fill="FFFFFF"/>
        <w:spacing w:beforeAutospacing="0" w:afterAutospacing="0" w:line="640" w:lineRule="exact"/>
        <w:jc w:val="center"/>
        <w:rPr>
          <w:rFonts w:ascii="方正小标宋简体" w:eastAsia="方正小标宋简体" w:hAnsi="仿宋" w:cs="宋体"/>
          <w:color w:val="000000"/>
          <w:sz w:val="44"/>
          <w:szCs w:val="44"/>
        </w:rPr>
      </w:pPr>
      <w:r>
        <w:rPr>
          <w:rFonts w:ascii="方正小标宋简体" w:eastAsia="方正小标宋简体" w:hAnsi="仿宋" w:cs="微软雅黑" w:hint="eastAsia"/>
          <w:b w:val="0"/>
          <w:color w:val="000000"/>
          <w:sz w:val="44"/>
          <w:szCs w:val="44"/>
          <w:shd w:val="clear" w:color="auto" w:fill="FFFFFF"/>
        </w:rPr>
        <w:t>中共中央</w:t>
      </w:r>
      <w:r>
        <w:rPr>
          <w:rFonts w:ascii="方正小标宋简体" w:eastAsia="方正小标宋简体" w:hAnsi="仿宋" w:cs="微软雅黑"/>
          <w:b w:val="0"/>
          <w:color w:val="000000"/>
          <w:sz w:val="44"/>
          <w:szCs w:val="44"/>
          <w:shd w:val="clear" w:color="auto" w:fill="FFFFFF"/>
        </w:rPr>
        <w:t xml:space="preserve"> </w:t>
      </w:r>
      <w:r>
        <w:rPr>
          <w:rFonts w:ascii="方正小标宋简体" w:eastAsia="方正小标宋简体" w:hAnsi="仿宋" w:cs="微软雅黑" w:hint="eastAsia"/>
          <w:b w:val="0"/>
          <w:color w:val="000000"/>
          <w:sz w:val="44"/>
          <w:szCs w:val="44"/>
          <w:shd w:val="clear" w:color="auto" w:fill="FFFFFF"/>
        </w:rPr>
        <w:t>国务院关于建立国土空间规划体系并监督实施的若干意见（摘录）</w:t>
      </w:r>
    </w:p>
    <w:p w:rsidR="008D31E0" w:rsidRDefault="008D31E0" w:rsidP="007003EF">
      <w:pPr>
        <w:widowControl/>
        <w:shd w:val="clear" w:color="auto" w:fill="FFFFFF"/>
        <w:spacing w:line="640" w:lineRule="exact"/>
        <w:ind w:firstLineChars="200" w:firstLine="31680"/>
        <w:rPr>
          <w:rFonts w:ascii="仿宋" w:eastAsia="仿宋" w:hAnsi="仿宋" w:cs="宋体"/>
          <w:color w:val="000000"/>
          <w:sz w:val="32"/>
          <w:szCs w:val="32"/>
        </w:rPr>
      </w:pPr>
      <w:hyperlink r:id="rId9" w:tooltip="微信" w:history="1">
        <w:r>
          <w:rPr>
            <w:rStyle w:val="Hyperlink"/>
            <w:rFonts w:ascii="MS Gothic" w:eastAsia="MS Gothic" w:hAnsi="MS Gothic" w:cs="MS Gothic" w:hint="eastAsia"/>
            <w:color w:val="000000"/>
            <w:sz w:val="32"/>
            <w:szCs w:val="32"/>
            <w:u w:val="none"/>
            <w:shd w:val="clear" w:color="auto" w:fill="FFFFFF"/>
          </w:rPr>
          <w:t> </w:t>
        </w:r>
      </w:hyperlink>
      <w:hyperlink r:id="rId10" w:tooltip="新浪微博" w:history="1">
        <w:r>
          <w:rPr>
            <w:rStyle w:val="Hyperlink"/>
            <w:rFonts w:ascii="MS Gothic" w:eastAsia="MS Gothic" w:hAnsi="MS Gothic" w:cs="MS Gothic" w:hint="eastAsia"/>
            <w:color w:val="000000"/>
            <w:sz w:val="32"/>
            <w:szCs w:val="32"/>
            <w:u w:val="none"/>
            <w:shd w:val="clear" w:color="auto" w:fill="FFFFFF"/>
          </w:rPr>
          <w:t> </w:t>
        </w:r>
      </w:hyperlink>
      <w:r>
        <w:rPr>
          <w:rFonts w:eastAsia="仿宋" w:cs="Calibri"/>
          <w:color w:val="000000"/>
          <w:kern w:val="0"/>
          <w:sz w:val="32"/>
          <w:szCs w:val="32"/>
          <w:shd w:val="clear" w:color="auto" w:fill="FFFFFF"/>
        </w:rPr>
        <w:t> </w:t>
      </w:r>
    </w:p>
    <w:p w:rsidR="008D31E0" w:rsidRDefault="008D31E0" w:rsidP="007003EF">
      <w:pPr>
        <w:pStyle w:val="NormalWeb"/>
        <w:widowControl/>
        <w:spacing w:beforeAutospacing="0" w:afterAutospacing="0" w:line="640" w:lineRule="exact"/>
        <w:ind w:firstLineChars="200" w:firstLine="31680"/>
        <w:jc w:val="both"/>
        <w:rPr>
          <w:rFonts w:ascii="方正黑体简体" w:eastAsia="方正黑体简体" w:hAnsi="仿宋" w:cs="宋体"/>
          <w:color w:val="000000"/>
          <w:sz w:val="32"/>
          <w:szCs w:val="32"/>
        </w:rPr>
      </w:pPr>
      <w:r>
        <w:rPr>
          <w:rFonts w:ascii="方正黑体简体" w:eastAsia="方正黑体简体" w:hAnsi="仿宋" w:cs="宋体" w:hint="eastAsia"/>
          <w:color w:val="000000"/>
          <w:sz w:val="32"/>
          <w:szCs w:val="32"/>
          <w:shd w:val="clear" w:color="auto" w:fill="FFFFFF"/>
        </w:rPr>
        <w:t>一、重大意义</w:t>
      </w:r>
    </w:p>
    <w:p w:rsidR="008D31E0" w:rsidRDefault="008D31E0" w:rsidP="007003EF">
      <w:pPr>
        <w:pStyle w:val="NormalWeb"/>
        <w:widowControl/>
        <w:spacing w:beforeAutospacing="0" w:afterAutospacing="0" w:line="640" w:lineRule="exact"/>
        <w:ind w:firstLineChars="200" w:firstLine="31680"/>
        <w:jc w:val="both"/>
        <w:rPr>
          <w:rFonts w:ascii="仿宋" w:eastAsia="仿宋" w:hAnsi="仿宋" w:cs="宋体"/>
          <w:color w:val="000000"/>
          <w:sz w:val="32"/>
          <w:szCs w:val="32"/>
        </w:rPr>
      </w:pPr>
      <w:r>
        <w:rPr>
          <w:rFonts w:ascii="仿宋" w:eastAsia="仿宋" w:hAnsi="仿宋" w:cs="宋体" w:hint="eastAsia"/>
          <w:color w:val="000000"/>
          <w:sz w:val="32"/>
          <w:szCs w:val="32"/>
          <w:shd w:val="clear" w:color="auto" w:fill="FFFFFF"/>
        </w:rPr>
        <w:t>各级各类空间规划在支撑城镇化快速发展、促进国土空间合理利用和有效保护方面发挥了积极作用，但也存在规划类型过多、内容重叠冲突，审批流程复杂、周期过长，地方规划朝令夕改等问题。建立全国统一、责权清晰、科学高效的国土空间规划体系，整体谋划新时代国土空间开发保护格局，综合考虑人口分布、经济布局、国土利用、生态环境保护等因素，科学布局生产空间、生活空间、生态空间，是加快形成绿色生产方式和生活方式、推进生态文明建设、建设美丽中国的关键举措，是坚持以人民为中心、实现高质量发展和高品质生活、建设美好家园的重要手段，是保障国家战略有效实施、促进国家治理体系和治理能力现代化、实现“两个一百年”奋斗目标和中华民族伟大复兴中国梦的必然要求。</w:t>
      </w:r>
    </w:p>
    <w:p w:rsidR="008D31E0" w:rsidRDefault="008D31E0" w:rsidP="007003EF">
      <w:pPr>
        <w:pStyle w:val="NormalWeb"/>
        <w:widowControl/>
        <w:spacing w:beforeAutospacing="0" w:afterAutospacing="0" w:line="640" w:lineRule="exact"/>
        <w:ind w:firstLineChars="200" w:firstLine="31680"/>
        <w:jc w:val="both"/>
        <w:rPr>
          <w:rFonts w:ascii="方正黑体简体" w:eastAsia="方正黑体简体" w:hAnsi="仿宋" w:cs="宋体"/>
          <w:color w:val="000000"/>
          <w:sz w:val="32"/>
          <w:szCs w:val="32"/>
          <w:shd w:val="clear" w:color="auto" w:fill="FFFFFF"/>
        </w:rPr>
      </w:pPr>
      <w:r>
        <w:rPr>
          <w:rFonts w:ascii="方正黑体简体" w:eastAsia="方正黑体简体" w:hAnsi="仿宋" w:cs="宋体" w:hint="eastAsia"/>
          <w:color w:val="000000"/>
          <w:sz w:val="32"/>
          <w:szCs w:val="32"/>
          <w:shd w:val="clear" w:color="auto" w:fill="FFFFFF"/>
        </w:rPr>
        <w:t>二、总体要求</w:t>
      </w:r>
    </w:p>
    <w:p w:rsidR="008D31E0" w:rsidRDefault="008D31E0" w:rsidP="007003EF">
      <w:pPr>
        <w:pStyle w:val="NormalWeb"/>
        <w:widowControl/>
        <w:spacing w:beforeAutospacing="0" w:afterAutospacing="0" w:line="640" w:lineRule="exact"/>
        <w:ind w:firstLineChars="200" w:firstLine="31680"/>
        <w:jc w:val="both"/>
        <w:rPr>
          <w:rFonts w:ascii="仿宋" w:eastAsia="仿宋" w:hAnsi="仿宋" w:cs="宋体"/>
          <w:color w:val="000000"/>
          <w:sz w:val="32"/>
          <w:szCs w:val="32"/>
        </w:rPr>
      </w:pPr>
      <w:r>
        <w:rPr>
          <w:rFonts w:ascii="仿宋" w:eastAsia="仿宋" w:hAnsi="仿宋" w:cs="宋体" w:hint="eastAsia"/>
          <w:color w:val="000000"/>
          <w:sz w:val="32"/>
          <w:szCs w:val="32"/>
          <w:shd w:val="clear" w:color="auto" w:fill="FFFFFF"/>
        </w:rPr>
        <w:t>（一）指导思想。以习近平新时代中国特色社会主义思想为指导，全面贯彻党的十九大和十九届二中、三中全会精神，紧紧围绕统筹推进“五位一体”总体布局和协调推进“四个全面”战略布局，坚持新发展理念，坚持以人民为中心，坚持一切从实际出发，按照高质量发展要求，做好国土空间规划顶层设计，发挥国土空间规划在国家规划体系中的基础性作用，为国家发展规划落地实</w:t>
      </w:r>
      <w:r>
        <w:rPr>
          <w:rFonts w:ascii="仿宋" w:eastAsia="仿宋" w:hAnsi="仿宋" w:cs="宋体" w:hint="eastAsia"/>
          <w:color w:val="000000"/>
          <w:spacing w:val="4"/>
          <w:sz w:val="32"/>
          <w:szCs w:val="32"/>
          <w:shd w:val="clear" w:color="auto" w:fill="FFFFFF"/>
        </w:rPr>
        <w:t>施提供空间保障。健全国土空间开发保护制度，体现战略性、提高科学性、强化权威性、加强协调性、注重操作性，实现国土空间开发保护更高质量、更有效率、更加公平、更可持续。</w:t>
      </w:r>
    </w:p>
    <w:p w:rsidR="008D31E0" w:rsidRDefault="008D31E0" w:rsidP="007003EF">
      <w:pPr>
        <w:pStyle w:val="NormalWeb"/>
        <w:widowControl/>
        <w:spacing w:beforeAutospacing="0" w:afterAutospacing="0" w:line="640" w:lineRule="exact"/>
        <w:ind w:firstLineChars="200" w:firstLine="31680"/>
        <w:jc w:val="both"/>
        <w:rPr>
          <w:rFonts w:ascii="仿宋" w:eastAsia="仿宋" w:hAnsi="仿宋" w:cs="宋体"/>
          <w:color w:val="000000"/>
          <w:sz w:val="32"/>
          <w:szCs w:val="32"/>
        </w:rPr>
      </w:pPr>
      <w:r>
        <w:rPr>
          <w:rFonts w:ascii="仿宋" w:eastAsia="仿宋" w:hAnsi="仿宋" w:cs="宋体" w:hint="eastAsia"/>
          <w:color w:val="000000"/>
          <w:sz w:val="32"/>
          <w:szCs w:val="32"/>
          <w:shd w:val="clear" w:color="auto" w:fill="FFFFFF"/>
        </w:rPr>
        <w:t>（二）主要目标。</w:t>
      </w:r>
      <w:r>
        <w:rPr>
          <w:rFonts w:ascii="仿宋" w:eastAsia="仿宋" w:hAnsi="仿宋" w:cs="宋体" w:hint="eastAsia"/>
          <w:color w:val="000000"/>
          <w:spacing w:val="4"/>
          <w:sz w:val="32"/>
          <w:szCs w:val="32"/>
          <w:shd w:val="clear" w:color="auto" w:fill="FFFFFF"/>
        </w:rPr>
        <w:t>到</w:t>
      </w:r>
      <w:r>
        <w:rPr>
          <w:rFonts w:ascii="仿宋" w:eastAsia="仿宋" w:hAnsi="仿宋" w:cs="宋体"/>
          <w:color w:val="000000"/>
          <w:spacing w:val="4"/>
          <w:sz w:val="32"/>
          <w:szCs w:val="32"/>
          <w:shd w:val="clear" w:color="auto" w:fill="FFFFFF"/>
        </w:rPr>
        <w:t>2020</w:t>
      </w:r>
      <w:r>
        <w:rPr>
          <w:rFonts w:ascii="仿宋" w:eastAsia="仿宋" w:hAnsi="仿宋" w:cs="宋体" w:hint="eastAsia"/>
          <w:color w:val="000000"/>
          <w:spacing w:val="4"/>
          <w:sz w:val="32"/>
          <w:szCs w:val="32"/>
          <w:shd w:val="clear" w:color="auto" w:fill="FFFFFF"/>
        </w:rPr>
        <w:t>年，基本建立国土空间规划体系，逐步建立“多规合一”的规划编制审批体系、实施监督体系、法规政策体系和技术标准体系；基本完成市县以上各级国土空间总体规划编制，初步形成全国国土空间开发保护“一张图”。到</w:t>
      </w:r>
      <w:r>
        <w:rPr>
          <w:rFonts w:ascii="仿宋" w:eastAsia="仿宋" w:hAnsi="仿宋" w:cs="宋体"/>
          <w:color w:val="000000"/>
          <w:spacing w:val="4"/>
          <w:sz w:val="32"/>
          <w:szCs w:val="32"/>
          <w:shd w:val="clear" w:color="auto" w:fill="FFFFFF"/>
        </w:rPr>
        <w:t>2025</w:t>
      </w:r>
      <w:r>
        <w:rPr>
          <w:rFonts w:ascii="仿宋" w:eastAsia="仿宋" w:hAnsi="仿宋" w:cs="宋体" w:hint="eastAsia"/>
          <w:color w:val="000000"/>
          <w:spacing w:val="4"/>
          <w:sz w:val="32"/>
          <w:szCs w:val="32"/>
          <w:shd w:val="clear" w:color="auto" w:fill="FFFFFF"/>
        </w:rPr>
        <w:t>年，健全国土空间规划法规政策和技术标准体系；全面实施国土空间监测预警和绩效考核机制；形成以国土空间规划为基础，以统一用途管制为手段的国土空间开发保护制度。到</w:t>
      </w:r>
      <w:r>
        <w:rPr>
          <w:rFonts w:ascii="仿宋" w:eastAsia="仿宋" w:hAnsi="仿宋" w:cs="宋体"/>
          <w:color w:val="000000"/>
          <w:spacing w:val="4"/>
          <w:sz w:val="32"/>
          <w:szCs w:val="32"/>
          <w:shd w:val="clear" w:color="auto" w:fill="FFFFFF"/>
        </w:rPr>
        <w:t>2035</w:t>
      </w:r>
      <w:r>
        <w:rPr>
          <w:rFonts w:ascii="仿宋" w:eastAsia="仿宋" w:hAnsi="仿宋" w:cs="宋体" w:hint="eastAsia"/>
          <w:color w:val="000000"/>
          <w:spacing w:val="4"/>
          <w:sz w:val="32"/>
          <w:szCs w:val="32"/>
          <w:shd w:val="clear" w:color="auto" w:fill="FFFFFF"/>
        </w:rPr>
        <w:t>年，全面提升国土空间治理体系和治理能力现代化水平，基本形成生产空间集约高效、生活空间宜居适度、生态空间山清水秀，安全和谐、富有竞争力和可持续发展的国土空间格局。</w:t>
      </w:r>
    </w:p>
    <w:p w:rsidR="008D31E0" w:rsidRDefault="008D31E0" w:rsidP="007003EF">
      <w:pPr>
        <w:pStyle w:val="NormalWeb"/>
        <w:widowControl/>
        <w:spacing w:beforeAutospacing="0" w:afterAutospacing="0" w:line="640" w:lineRule="exact"/>
        <w:ind w:firstLineChars="200" w:firstLine="31680"/>
        <w:jc w:val="both"/>
        <w:rPr>
          <w:rFonts w:ascii="方正黑体简体" w:eastAsia="方正黑体简体" w:hAnsi="仿宋" w:cs="宋体"/>
          <w:color w:val="000000"/>
          <w:sz w:val="32"/>
          <w:szCs w:val="32"/>
          <w:shd w:val="clear" w:color="auto" w:fill="FFFFFF"/>
        </w:rPr>
      </w:pPr>
      <w:r>
        <w:rPr>
          <w:rFonts w:ascii="方正黑体简体" w:eastAsia="方正黑体简体" w:hAnsi="仿宋" w:cs="宋体" w:hint="eastAsia"/>
          <w:color w:val="000000"/>
          <w:sz w:val="32"/>
          <w:szCs w:val="32"/>
          <w:shd w:val="clear" w:color="auto" w:fill="FFFFFF"/>
        </w:rPr>
        <w:t>三、总体框架</w:t>
      </w:r>
    </w:p>
    <w:p w:rsidR="008D31E0" w:rsidRDefault="008D31E0" w:rsidP="007003EF">
      <w:pPr>
        <w:pStyle w:val="NormalWeb"/>
        <w:widowControl/>
        <w:spacing w:beforeAutospacing="0" w:afterAutospacing="0" w:line="640" w:lineRule="exact"/>
        <w:ind w:firstLineChars="200" w:firstLine="31680"/>
        <w:jc w:val="both"/>
        <w:rPr>
          <w:rFonts w:ascii="仿宋" w:eastAsia="仿宋" w:hAnsi="仿宋" w:cs="宋体"/>
          <w:color w:val="000000"/>
          <w:spacing w:val="4"/>
          <w:sz w:val="32"/>
          <w:szCs w:val="32"/>
        </w:rPr>
      </w:pPr>
      <w:r>
        <w:rPr>
          <w:rFonts w:ascii="仿宋" w:eastAsia="仿宋" w:hAnsi="仿宋" w:cs="宋体" w:hint="eastAsia"/>
          <w:color w:val="000000"/>
          <w:sz w:val="32"/>
          <w:szCs w:val="32"/>
          <w:shd w:val="clear" w:color="auto" w:fill="FFFFFF"/>
        </w:rPr>
        <w:t>（三）分级分</w:t>
      </w:r>
      <w:r>
        <w:rPr>
          <w:rFonts w:ascii="仿宋" w:eastAsia="仿宋" w:hAnsi="仿宋" w:cs="宋体" w:hint="eastAsia"/>
          <w:color w:val="000000"/>
          <w:spacing w:val="4"/>
          <w:sz w:val="32"/>
          <w:szCs w:val="32"/>
          <w:shd w:val="clear" w:color="auto" w:fill="FFFFFF"/>
        </w:rPr>
        <w:t>类建立国土空间规划。国土空间规划是对一定区域国土空间开发保护在空间和时间上作出的安排，包括总体规划、详细规划和相关专项规划。国家、省、市县编制国土空间总体规划，各</w:t>
      </w:r>
      <w:r>
        <w:rPr>
          <w:rFonts w:ascii="仿宋" w:eastAsia="仿宋" w:hAnsi="仿宋" w:cs="宋体" w:hint="eastAsia"/>
          <w:color w:val="000000"/>
          <w:spacing w:val="7"/>
          <w:sz w:val="32"/>
          <w:szCs w:val="32"/>
          <w:shd w:val="clear" w:color="auto" w:fill="FFFFFF"/>
        </w:rPr>
        <w:t>地结合实际编制乡镇国土空间规划。相关专项规划是指在特定区域（流域）、特定领域，为体现特定功能，对空间开发保护利用作出的专门安排，是涉及空间利用的专项规划。国土空间总体规划是详细规划的依据、相关专项规划的基础；相关专项规划要相互协同，并与详细规划做</w:t>
      </w:r>
      <w:r>
        <w:rPr>
          <w:rFonts w:ascii="仿宋" w:eastAsia="仿宋" w:hAnsi="仿宋" w:cs="宋体" w:hint="eastAsia"/>
          <w:color w:val="000000"/>
          <w:spacing w:val="4"/>
          <w:sz w:val="32"/>
          <w:szCs w:val="32"/>
          <w:shd w:val="clear" w:color="auto" w:fill="FFFFFF"/>
        </w:rPr>
        <w:t>好衔接。</w:t>
      </w:r>
    </w:p>
    <w:p w:rsidR="008D31E0" w:rsidRDefault="008D31E0" w:rsidP="007003EF">
      <w:pPr>
        <w:pStyle w:val="NormalWeb"/>
        <w:widowControl/>
        <w:spacing w:beforeAutospacing="0" w:afterAutospacing="0" w:line="640" w:lineRule="exact"/>
        <w:ind w:firstLineChars="200" w:firstLine="31680"/>
        <w:jc w:val="both"/>
        <w:rPr>
          <w:rFonts w:ascii="仿宋" w:eastAsia="仿宋" w:hAnsi="仿宋" w:cs="宋体"/>
          <w:color w:val="000000"/>
          <w:sz w:val="32"/>
          <w:szCs w:val="32"/>
        </w:rPr>
      </w:pPr>
      <w:r>
        <w:rPr>
          <w:rFonts w:ascii="仿宋" w:eastAsia="仿宋" w:hAnsi="仿宋" w:cs="宋体" w:hint="eastAsia"/>
          <w:color w:val="000000"/>
          <w:sz w:val="32"/>
          <w:szCs w:val="32"/>
          <w:shd w:val="clear" w:color="auto" w:fill="FFFFFF"/>
        </w:rPr>
        <w:t>（四）明确各级国土空间总体规划编制重点。全国国土空间规划是对全国国土空间作出的全局安排，是全国国土空间保护、开发、利用、修复的政策和总纲，侧重战略性，由自然资源部会同相关部门组织编制，由党中央、国务院审定后印发。省级国土空间规划是对全国国土空间规划的落实，指导市县国土空间规划编制，侧重协调性，由省级政府组织编制，经同级人大常委会审议后报国务院审批。市县和乡镇国土空间规划是本级政府对上级国土空间规划要求的细化落实，是对本行政区域开发保护作出的具体安排，侧重实施性。需报国务院审批的城市国土空间总体规划，由市政府组织编制，经同级人大常委会审议后，由省级政府报国务院审批；其他市县及乡镇国土空间规划由省级政府根据当地实际，明确规划编制审批内容和程序要求。各地可因地制宜，将市县与乡镇国土空间规划合并编制，也可以几个乡镇为单元编制乡镇级国土空间规划。</w:t>
      </w:r>
    </w:p>
    <w:p w:rsidR="008D31E0" w:rsidRDefault="008D31E0" w:rsidP="007003EF">
      <w:pPr>
        <w:pStyle w:val="NormalWeb"/>
        <w:widowControl/>
        <w:spacing w:beforeAutospacing="0" w:afterAutospacing="0" w:line="640" w:lineRule="exact"/>
        <w:ind w:firstLineChars="200" w:firstLine="31680"/>
        <w:jc w:val="both"/>
        <w:rPr>
          <w:rFonts w:ascii="仿宋" w:eastAsia="仿宋" w:hAnsi="仿宋" w:cs="宋体"/>
          <w:color w:val="000000"/>
          <w:sz w:val="32"/>
          <w:szCs w:val="32"/>
        </w:rPr>
      </w:pPr>
      <w:r>
        <w:rPr>
          <w:rFonts w:ascii="仿宋" w:eastAsia="仿宋" w:hAnsi="仿宋" w:cs="宋体" w:hint="eastAsia"/>
          <w:color w:val="000000"/>
          <w:sz w:val="32"/>
          <w:szCs w:val="32"/>
          <w:shd w:val="clear" w:color="auto" w:fill="FFFFFF"/>
        </w:rPr>
        <w:t>（六）在市县及以下编制详细规划。详细规划是对具体地块用途和开发建设强度等作出的实施性安排，是开展国土空间开发保护活动、实施国土空间用途管制、核发城乡建设项目规划许可、进行各项建设等的法定依据。在城镇开发边界内的详细规划，由市县自然资源主管部门组织编制，报同级政府审批；在城镇开发边界外的乡村地区，以一个或几个行政村为单元，由乡镇政府组织编制“多规合一”的实用性村庄规划，作为详细规划，报上一级政府审批。</w:t>
      </w:r>
    </w:p>
    <w:p w:rsidR="008D31E0" w:rsidRDefault="008D31E0" w:rsidP="007003EF">
      <w:pPr>
        <w:pStyle w:val="NormalWeb"/>
        <w:widowControl/>
        <w:spacing w:beforeAutospacing="0" w:afterAutospacing="0" w:line="640" w:lineRule="exact"/>
        <w:ind w:firstLineChars="200" w:firstLine="31680"/>
        <w:jc w:val="both"/>
        <w:rPr>
          <w:rFonts w:ascii="方正黑体简体" w:eastAsia="方正黑体简体" w:hAnsi="仿宋" w:cs="宋体"/>
          <w:color w:val="000000"/>
          <w:sz w:val="32"/>
          <w:szCs w:val="32"/>
          <w:shd w:val="clear" w:color="auto" w:fill="FFFFFF"/>
        </w:rPr>
      </w:pPr>
      <w:r>
        <w:rPr>
          <w:rFonts w:ascii="方正黑体简体" w:eastAsia="方正黑体简体" w:hAnsi="仿宋" w:cs="宋体" w:hint="eastAsia"/>
          <w:color w:val="000000"/>
          <w:sz w:val="32"/>
          <w:szCs w:val="32"/>
          <w:shd w:val="clear" w:color="auto" w:fill="FFFFFF"/>
        </w:rPr>
        <w:t>四、编制要求</w:t>
      </w:r>
    </w:p>
    <w:p w:rsidR="008D31E0" w:rsidRDefault="008D31E0" w:rsidP="007003EF">
      <w:pPr>
        <w:pStyle w:val="NormalWeb"/>
        <w:widowControl/>
        <w:spacing w:beforeAutospacing="0" w:afterAutospacing="0" w:line="640" w:lineRule="exact"/>
        <w:ind w:firstLineChars="200" w:firstLine="31680"/>
        <w:jc w:val="both"/>
        <w:rPr>
          <w:rFonts w:ascii="仿宋" w:eastAsia="仿宋" w:hAnsi="仿宋" w:cs="宋体"/>
          <w:color w:val="000000"/>
          <w:sz w:val="32"/>
          <w:szCs w:val="32"/>
        </w:rPr>
      </w:pPr>
      <w:r>
        <w:rPr>
          <w:rFonts w:ascii="仿宋" w:eastAsia="仿宋" w:hAnsi="仿宋" w:cs="宋体" w:hint="eastAsia"/>
          <w:color w:val="000000"/>
          <w:sz w:val="32"/>
          <w:szCs w:val="32"/>
          <w:shd w:val="clear" w:color="auto" w:fill="FFFFFF"/>
        </w:rPr>
        <w:t>（八）提高科学性。坚持生态优先、绿色发展，尊重自然规律、经济规律、社会规律和城乡发展规律，因地制宜开展规划编制工作；坚持节约优先、保护优先、自然恢复为主的方针，在资源环境承载能力和国土空间开发适宜性评价的基础上，科学有序统筹</w:t>
      </w:r>
      <w:r>
        <w:rPr>
          <w:rFonts w:ascii="仿宋" w:eastAsia="仿宋" w:hAnsi="仿宋" w:cs="宋体" w:hint="eastAsia"/>
          <w:color w:val="000000"/>
          <w:spacing w:val="4"/>
          <w:sz w:val="32"/>
          <w:szCs w:val="32"/>
          <w:shd w:val="clear" w:color="auto" w:fill="FFFFFF"/>
        </w:rPr>
        <w:t>布局生态、农业、城镇等功能空间，划定生态保护红线、永久基本农田、城镇开发边界等空间管控边界以及各类海域保护线，强化底线约束，为可持续发展预留空间。坚持山水林田湖草生命共同体理念，加强生态环境分区管治，量水而行，保护生态屏障，构建生态廊道和生态网络，推进生态系统保护和修复，依法开展环境影响评价。坚持陆海统筹、区域协调、城乡融合，优化国土空间结构和布局，统筹地上地下空间综合利用，着力完善交通、水利等基础设施和公共服务设施，延续历史文脉，加强风貌管控，突出地域特色。坚持上下结合、社会协同，完善公众参与制度，发挥不同领域专家的作用。运用城市设计、乡村营造、大数据等手段，改进规划方法，提高规划编制水平。</w:t>
      </w:r>
    </w:p>
    <w:p w:rsidR="008D31E0" w:rsidRDefault="008D31E0" w:rsidP="007003EF">
      <w:pPr>
        <w:pStyle w:val="NormalWeb"/>
        <w:widowControl/>
        <w:spacing w:beforeAutospacing="0" w:afterAutospacing="0" w:line="640" w:lineRule="exact"/>
        <w:ind w:firstLineChars="200" w:firstLine="31680"/>
        <w:jc w:val="both"/>
        <w:rPr>
          <w:rFonts w:ascii="仿宋" w:eastAsia="仿宋" w:hAnsi="仿宋" w:cs="宋体"/>
          <w:color w:val="000000"/>
          <w:sz w:val="32"/>
          <w:szCs w:val="32"/>
        </w:rPr>
      </w:pPr>
      <w:r>
        <w:rPr>
          <w:rFonts w:ascii="仿宋" w:eastAsia="仿宋" w:hAnsi="仿宋" w:cs="宋体" w:hint="eastAsia"/>
          <w:color w:val="000000"/>
          <w:sz w:val="32"/>
          <w:szCs w:val="32"/>
          <w:shd w:val="clear" w:color="auto" w:fill="FFFFFF"/>
        </w:rPr>
        <w:t>（十）注重操作性。按照谁组织编制、谁负责实施的原则，明确各级各类国土空间规划编制和管理的要点。明确规划约束性指标和刚性管控要求，同时提出指导性要求。制定实施规划的政策措施，提出下级国土空间总体规划和相关专项规划、详细规划的分解落实要求，健全规划实施传导机制，确保规划能用、管用、好用。</w:t>
      </w:r>
    </w:p>
    <w:p w:rsidR="008D31E0" w:rsidRDefault="008D31E0" w:rsidP="007003EF">
      <w:pPr>
        <w:pStyle w:val="NormalWeb"/>
        <w:widowControl/>
        <w:spacing w:beforeAutospacing="0" w:afterAutospacing="0" w:line="640" w:lineRule="exact"/>
        <w:ind w:firstLineChars="200" w:firstLine="31680"/>
        <w:jc w:val="both"/>
        <w:rPr>
          <w:rFonts w:ascii="方正黑体简体" w:eastAsia="方正黑体简体" w:hAnsi="仿宋" w:cs="宋体"/>
          <w:color w:val="000000"/>
          <w:sz w:val="32"/>
          <w:szCs w:val="32"/>
          <w:shd w:val="clear" w:color="auto" w:fill="FFFFFF"/>
        </w:rPr>
      </w:pPr>
      <w:r>
        <w:rPr>
          <w:rFonts w:ascii="方正黑体简体" w:eastAsia="方正黑体简体" w:hAnsi="仿宋" w:cs="宋体" w:hint="eastAsia"/>
          <w:color w:val="000000"/>
          <w:sz w:val="32"/>
          <w:szCs w:val="32"/>
          <w:shd w:val="clear" w:color="auto" w:fill="FFFFFF"/>
        </w:rPr>
        <w:t>五、实施与监管</w:t>
      </w:r>
    </w:p>
    <w:p w:rsidR="008D31E0" w:rsidRDefault="008D31E0" w:rsidP="007003EF">
      <w:pPr>
        <w:pStyle w:val="NormalWeb"/>
        <w:widowControl/>
        <w:spacing w:beforeAutospacing="0" w:afterAutospacing="0" w:line="640" w:lineRule="exact"/>
        <w:ind w:firstLineChars="200" w:firstLine="31680"/>
        <w:jc w:val="both"/>
        <w:rPr>
          <w:rFonts w:ascii="仿宋" w:eastAsia="仿宋" w:hAnsi="仿宋" w:cs="宋体"/>
          <w:color w:val="000000"/>
          <w:sz w:val="32"/>
          <w:szCs w:val="32"/>
        </w:rPr>
      </w:pPr>
      <w:r>
        <w:rPr>
          <w:rFonts w:ascii="仿宋" w:eastAsia="仿宋" w:hAnsi="仿宋" w:cs="宋体" w:hint="eastAsia"/>
          <w:color w:val="000000"/>
          <w:sz w:val="32"/>
          <w:szCs w:val="32"/>
          <w:shd w:val="clear" w:color="auto" w:fill="FFFFFF"/>
        </w:rPr>
        <w:t>（十二）改进规划审批。按照谁审批、谁监管的原则，分级建立国土空间规划审查备案制度。精简规划审批内容，管什么就批什么，大幅缩减审批时间。减少需报国务院审批的城市数量，直辖市、计划单列市、省会城市及国务院指定城市的国土空间总体规划由国务院审批。相关专项规划在编制和审查过程中应加强与有关国土空间规划的衔接及“一张图”的核对，批复后纳入同级国土空间基础信息平台，叠加到国土空间规划“一张图”上。</w:t>
      </w:r>
    </w:p>
    <w:p w:rsidR="008D31E0" w:rsidRDefault="008D31E0">
      <w:pPr>
        <w:widowControl/>
        <w:jc w:val="left"/>
        <w:rPr>
          <w:rFonts w:ascii="仿宋" w:eastAsia="仿宋" w:hAnsi="仿宋" w:cs="宋体"/>
          <w:b/>
          <w:color w:val="000000"/>
          <w:kern w:val="0"/>
          <w:sz w:val="32"/>
          <w:szCs w:val="32"/>
          <w:shd w:val="clear" w:color="auto" w:fill="FFFFFF"/>
        </w:rPr>
      </w:pPr>
      <w:r>
        <w:rPr>
          <w:rFonts w:ascii="仿宋" w:eastAsia="仿宋" w:hAnsi="仿宋" w:cs="宋体"/>
          <w:b/>
          <w:color w:val="000000"/>
          <w:sz w:val="32"/>
          <w:szCs w:val="32"/>
          <w:shd w:val="clear" w:color="auto" w:fill="FFFFFF"/>
        </w:rPr>
        <w:br w:type="page"/>
      </w:r>
    </w:p>
    <w:p w:rsidR="008D31E0" w:rsidRDefault="008D31E0">
      <w:pPr>
        <w:pStyle w:val="NormalWeb"/>
        <w:widowControl/>
        <w:spacing w:beforeAutospacing="0" w:afterAutospacing="0"/>
        <w:jc w:val="both"/>
        <w:rPr>
          <w:rFonts w:ascii="仿宋" w:eastAsia="仿宋" w:hAnsi="仿宋" w:cs="宋体"/>
          <w:color w:val="000000"/>
          <w:sz w:val="32"/>
          <w:szCs w:val="32"/>
        </w:rPr>
      </w:pPr>
    </w:p>
    <w:p w:rsidR="008D31E0" w:rsidRDefault="008D31E0">
      <w:pPr>
        <w:pStyle w:val="NormalWeb"/>
        <w:widowControl/>
        <w:spacing w:beforeAutospacing="0" w:afterAutospacing="0"/>
        <w:jc w:val="both"/>
        <w:rPr>
          <w:rFonts w:ascii="仿宋" w:eastAsia="仿宋" w:hAnsi="仿宋" w:cs="宋体"/>
          <w:color w:val="000000"/>
          <w:sz w:val="32"/>
          <w:szCs w:val="32"/>
        </w:rPr>
      </w:pPr>
      <w:r w:rsidRPr="00F16932">
        <w:rPr>
          <w:rFonts w:ascii="仿宋" w:eastAsia="仿宋" w:hAnsi="仿宋" w:cs="宋体"/>
          <w:noProof/>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O[IS2EC9Q4{A}9VQ}5S" style="width:447.6pt;height:586.8pt;visibility:visible">
            <v:imagedata r:id="rId11" r:href="rId12"/>
          </v:shape>
        </w:pict>
      </w:r>
    </w:p>
    <w:p w:rsidR="008D31E0" w:rsidRDefault="008D31E0">
      <w:pPr>
        <w:widowControl/>
        <w:jc w:val="left"/>
        <w:rPr>
          <w:rFonts w:ascii="仿宋" w:eastAsia="仿宋" w:hAnsi="仿宋" w:cs="宋体"/>
          <w:color w:val="000000"/>
          <w:kern w:val="0"/>
          <w:sz w:val="32"/>
          <w:szCs w:val="32"/>
        </w:rPr>
      </w:pPr>
      <w:r>
        <w:rPr>
          <w:rFonts w:ascii="仿宋" w:eastAsia="仿宋" w:hAnsi="仿宋" w:cs="宋体"/>
          <w:color w:val="000000"/>
          <w:sz w:val="32"/>
          <w:szCs w:val="32"/>
        </w:rPr>
        <w:br w:type="page"/>
      </w:r>
    </w:p>
    <w:p w:rsidR="008D31E0" w:rsidRDefault="008D31E0">
      <w:pPr>
        <w:pStyle w:val="NormalWeb"/>
        <w:widowControl/>
        <w:spacing w:beforeAutospacing="0" w:afterAutospacing="0"/>
        <w:jc w:val="both"/>
        <w:rPr>
          <w:rFonts w:ascii="仿宋" w:eastAsia="仿宋" w:hAnsi="仿宋" w:cs="宋体"/>
          <w:color w:val="000000"/>
          <w:sz w:val="32"/>
          <w:szCs w:val="32"/>
        </w:rPr>
      </w:pPr>
    </w:p>
    <w:p w:rsidR="008D31E0" w:rsidRDefault="008D31E0">
      <w:pPr>
        <w:pStyle w:val="NormalWeb"/>
        <w:widowControl/>
        <w:spacing w:beforeAutospacing="0" w:afterAutospacing="0"/>
        <w:jc w:val="both"/>
        <w:rPr>
          <w:rFonts w:ascii="仿宋" w:eastAsia="仿宋" w:hAnsi="仿宋" w:cs="宋体"/>
          <w:color w:val="000000"/>
          <w:sz w:val="32"/>
          <w:szCs w:val="32"/>
        </w:rPr>
      </w:pPr>
      <w:r w:rsidRPr="00F16932">
        <w:rPr>
          <w:rFonts w:ascii="仿宋" w:eastAsia="仿宋" w:hAnsi="仿宋" w:cs="宋体"/>
          <w:noProof/>
          <w:color w:val="000000"/>
          <w:sz w:val="32"/>
          <w:szCs w:val="32"/>
        </w:rPr>
        <w:pict>
          <v:shape id="图片 2" o:spid="_x0000_i1026" type="#_x0000_t75" alt="LHXM_UB9(1}`~[L)M7DS_YW" style="width:446.4pt;height:603.6pt;visibility:visible">
            <v:imagedata r:id="rId13" r:href="rId14"/>
          </v:shape>
        </w:pict>
      </w:r>
    </w:p>
    <w:p w:rsidR="008D31E0" w:rsidRDefault="008D31E0" w:rsidP="007003EF">
      <w:pPr>
        <w:pStyle w:val="NormalWeb"/>
        <w:widowControl/>
        <w:spacing w:beforeAutospacing="0" w:afterAutospacing="0"/>
        <w:ind w:firstLineChars="200" w:firstLine="31680"/>
        <w:jc w:val="both"/>
        <w:rPr>
          <w:rFonts w:ascii="仿宋" w:eastAsia="仿宋" w:hAnsi="仿宋" w:cs="宋体"/>
          <w:color w:val="000000"/>
          <w:sz w:val="32"/>
          <w:szCs w:val="32"/>
        </w:rPr>
      </w:pPr>
    </w:p>
    <w:p w:rsidR="008D31E0" w:rsidRDefault="008D31E0" w:rsidP="007003EF">
      <w:pPr>
        <w:pStyle w:val="NormalWeb"/>
        <w:widowControl/>
        <w:spacing w:beforeAutospacing="0" w:afterAutospacing="0"/>
        <w:ind w:firstLineChars="200" w:firstLine="31680"/>
        <w:jc w:val="both"/>
        <w:rPr>
          <w:rFonts w:ascii="仿宋" w:eastAsia="仿宋" w:hAnsi="仿宋" w:cs="宋体"/>
          <w:color w:val="000000"/>
          <w:sz w:val="32"/>
          <w:szCs w:val="32"/>
        </w:rPr>
      </w:pPr>
    </w:p>
    <w:p w:rsidR="008D31E0" w:rsidRDefault="008D31E0">
      <w:pPr>
        <w:pStyle w:val="NormalWeb"/>
        <w:widowControl/>
        <w:spacing w:beforeAutospacing="0" w:afterAutospacing="0"/>
        <w:jc w:val="both"/>
        <w:rPr>
          <w:rFonts w:ascii="仿宋" w:eastAsia="仿宋" w:hAnsi="仿宋" w:cs="宋体"/>
          <w:color w:val="000000"/>
          <w:sz w:val="32"/>
          <w:szCs w:val="32"/>
        </w:rPr>
      </w:pPr>
      <w:r w:rsidRPr="00F16932">
        <w:rPr>
          <w:rFonts w:ascii="仿宋" w:eastAsia="仿宋" w:hAnsi="仿宋" w:cs="宋体"/>
          <w:noProof/>
          <w:color w:val="000000"/>
          <w:sz w:val="32"/>
          <w:szCs w:val="32"/>
        </w:rPr>
        <w:pict>
          <v:shape id="图片 3" o:spid="_x0000_i1027" type="#_x0000_t75" alt="ISA7HTLF04EN3]U)XQ2JA%B" style="width:447pt;height:603.6pt;visibility:visible">
            <v:imagedata r:id="rId15" r:href="rId16"/>
          </v:shape>
        </w:pict>
      </w:r>
    </w:p>
    <w:p w:rsidR="008D31E0" w:rsidRDefault="008D31E0">
      <w:pPr>
        <w:widowControl/>
        <w:jc w:val="left"/>
        <w:rPr>
          <w:rFonts w:ascii="仿宋" w:eastAsia="仿宋" w:hAnsi="仿宋"/>
          <w:color w:val="000000"/>
          <w:sz w:val="32"/>
          <w:szCs w:val="32"/>
        </w:rPr>
      </w:pPr>
      <w:r>
        <w:rPr>
          <w:rFonts w:ascii="仿宋" w:eastAsia="仿宋" w:hAnsi="仿宋"/>
          <w:color w:val="000000"/>
          <w:sz w:val="32"/>
          <w:szCs w:val="32"/>
        </w:rPr>
        <w:br w:type="page"/>
      </w:r>
    </w:p>
    <w:p w:rsidR="008D31E0" w:rsidRDefault="008D31E0">
      <w:pPr>
        <w:spacing w:line="640" w:lineRule="exact"/>
        <w:jc w:val="center"/>
        <w:rPr>
          <w:rFonts w:ascii="方正小标宋简体" w:eastAsia="方正小标宋简体" w:hAnsi="仿宋"/>
          <w:color w:val="000000"/>
          <w:sz w:val="44"/>
          <w:szCs w:val="44"/>
        </w:rPr>
      </w:pPr>
      <w:r>
        <w:rPr>
          <w:rFonts w:ascii="方正小标宋简体" w:eastAsia="方正小标宋简体" w:hAnsi="仿宋" w:hint="eastAsia"/>
          <w:color w:val="000000"/>
          <w:sz w:val="44"/>
          <w:szCs w:val="44"/>
        </w:rPr>
        <w:t>自然资源部关于推进建设用地审批和</w:t>
      </w:r>
    </w:p>
    <w:p w:rsidR="008D31E0" w:rsidRDefault="008D31E0">
      <w:pPr>
        <w:spacing w:line="640" w:lineRule="exact"/>
        <w:jc w:val="center"/>
        <w:rPr>
          <w:rFonts w:ascii="方正小标宋简体" w:eastAsia="方正小标宋简体" w:hAnsi="仿宋"/>
          <w:color w:val="000000"/>
          <w:sz w:val="44"/>
          <w:szCs w:val="44"/>
        </w:rPr>
      </w:pPr>
      <w:r>
        <w:rPr>
          <w:rFonts w:ascii="方正小标宋简体" w:eastAsia="方正小标宋简体" w:hAnsi="仿宋" w:hint="eastAsia"/>
          <w:color w:val="000000"/>
          <w:sz w:val="44"/>
          <w:szCs w:val="44"/>
        </w:rPr>
        <w:t>城乡规划许可“多审合一”改革的通知</w:t>
      </w:r>
    </w:p>
    <w:p w:rsidR="008D31E0" w:rsidRDefault="008D31E0">
      <w:pPr>
        <w:spacing w:line="640" w:lineRule="exact"/>
        <w:jc w:val="center"/>
        <w:rPr>
          <w:rFonts w:ascii="方正小标宋简体" w:eastAsia="方正小标宋简体" w:hAnsi="仿宋"/>
          <w:color w:val="000000"/>
          <w:sz w:val="44"/>
          <w:szCs w:val="44"/>
        </w:rPr>
      </w:pPr>
      <w:r>
        <w:rPr>
          <w:rFonts w:ascii="方正小标宋简体" w:eastAsia="方正小标宋简体" w:hAnsi="仿宋" w:hint="eastAsia"/>
          <w:color w:val="000000"/>
          <w:sz w:val="44"/>
          <w:szCs w:val="44"/>
        </w:rPr>
        <w:t>（征求意见稿）（摘录）</w:t>
      </w:r>
    </w:p>
    <w:p w:rsidR="008D31E0" w:rsidRDefault="008D31E0" w:rsidP="007003EF">
      <w:pPr>
        <w:spacing w:line="640" w:lineRule="exact"/>
        <w:ind w:firstLineChars="200" w:firstLine="31680"/>
        <w:rPr>
          <w:rFonts w:ascii="仿宋" w:eastAsia="仿宋" w:hAnsi="仿宋"/>
          <w:color w:val="000000"/>
          <w:sz w:val="32"/>
          <w:szCs w:val="32"/>
        </w:rPr>
      </w:pPr>
    </w:p>
    <w:p w:rsidR="008D31E0" w:rsidRDefault="008D31E0" w:rsidP="007003EF">
      <w:pPr>
        <w:spacing w:line="640" w:lineRule="exact"/>
        <w:ind w:firstLineChars="200" w:firstLine="31680"/>
        <w:rPr>
          <w:rFonts w:ascii="方正黑体简体" w:eastAsia="方正黑体简体" w:hAnsi="仿宋"/>
          <w:color w:val="000000"/>
          <w:sz w:val="32"/>
          <w:szCs w:val="32"/>
        </w:rPr>
      </w:pPr>
      <w:r>
        <w:rPr>
          <w:rFonts w:ascii="方正黑体简体" w:eastAsia="方正黑体简体" w:hAnsi="仿宋" w:hint="eastAsia"/>
          <w:color w:val="000000"/>
          <w:sz w:val="32"/>
          <w:szCs w:val="32"/>
        </w:rPr>
        <w:t>一、准确把握改革要求</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各级自然资源主管部门要把思想和行动统一到党中央、国务院的要求上来，以刀刃向内、自我革命的勇气和担当，按照“一类事项一个部门统筹、一个阶段同类事项整合”的原则，合并审批、优化流程、简化材料，加快推进建设用地审批和城乡规划许可“多审合一”改革工作。</w:t>
      </w:r>
    </w:p>
    <w:p w:rsidR="008D31E0" w:rsidRDefault="008D31E0" w:rsidP="007003EF">
      <w:pPr>
        <w:spacing w:line="640" w:lineRule="exact"/>
        <w:ind w:firstLineChars="200" w:firstLine="31680"/>
        <w:rPr>
          <w:rFonts w:ascii="方正黑体简体" w:eastAsia="方正黑体简体" w:hAnsi="仿宋"/>
          <w:color w:val="000000"/>
          <w:sz w:val="32"/>
          <w:szCs w:val="32"/>
        </w:rPr>
      </w:pPr>
      <w:r>
        <w:rPr>
          <w:rFonts w:ascii="方正黑体简体" w:eastAsia="方正黑体简体" w:hAnsi="仿宋" w:hint="eastAsia"/>
          <w:color w:val="000000"/>
          <w:sz w:val="32"/>
          <w:szCs w:val="32"/>
        </w:rPr>
        <w:t>五、加强乡村建设规划许可</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结合村庄规划的编制和实施，同步办理建设用地审批和乡村建设规划许可。建设单位或者个人可以向乡、镇人民政府一并提出建设用地和乡村建设规划许可证的申请，由乡、镇人民政府报市、县自然资源主管部门同步核发建设用地批准书和乡村建设规划许可证。确需占用农用地的，市、县自然资源主管部门可以将乡村建设规划许可和农用地转用审批同步办理。</w:t>
      </w:r>
    </w:p>
    <w:p w:rsidR="008D31E0" w:rsidRDefault="008D31E0" w:rsidP="007003EF">
      <w:pPr>
        <w:spacing w:line="640" w:lineRule="exact"/>
        <w:ind w:firstLineChars="200" w:firstLine="31680"/>
        <w:rPr>
          <w:rFonts w:ascii="方正黑体简体" w:eastAsia="方正黑体简体" w:hAnsi="仿宋"/>
          <w:color w:val="000000"/>
          <w:sz w:val="32"/>
          <w:szCs w:val="32"/>
        </w:rPr>
      </w:pPr>
      <w:r>
        <w:rPr>
          <w:rFonts w:ascii="方正黑体简体" w:eastAsia="方正黑体简体" w:hAnsi="仿宋" w:hint="eastAsia"/>
          <w:color w:val="000000"/>
          <w:sz w:val="32"/>
          <w:szCs w:val="32"/>
        </w:rPr>
        <w:t>六、推进多验合一、多测合一</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将自然资源主管部门负责的规划核实、土地核验、不动产测绘等合并为一个验收事项。各地自然资源主管部门可以将建设用地审批、城乡规划许可和不动产登记等环节的多项测绘业务合并，推进“多测合一、联合测绘、成果共享”，不得要求建设单位或者个人多次提交测绘成果；确有需要的，可以进行核实更新和补充调查。</w:t>
      </w:r>
    </w:p>
    <w:p w:rsidR="008D31E0" w:rsidRDefault="008D31E0" w:rsidP="007003EF">
      <w:pPr>
        <w:spacing w:line="640" w:lineRule="exact"/>
        <w:ind w:firstLineChars="200" w:firstLine="31680"/>
        <w:rPr>
          <w:rFonts w:ascii="方正黑体简体" w:eastAsia="方正黑体简体" w:hAnsi="仿宋"/>
          <w:color w:val="000000"/>
          <w:sz w:val="32"/>
          <w:szCs w:val="32"/>
        </w:rPr>
      </w:pPr>
      <w:r>
        <w:rPr>
          <w:rFonts w:ascii="方正黑体简体" w:eastAsia="方正黑体简体" w:hAnsi="仿宋" w:hint="eastAsia"/>
          <w:color w:val="000000"/>
          <w:sz w:val="32"/>
          <w:szCs w:val="32"/>
        </w:rPr>
        <w:t>七、简化报件审批材料</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依据“多审合一”改革要求，对现有建设用地审批和城乡规划许可的办事指南、申请表单和申报材料清单进行清理，进一步简化申报材料。加快信息化建设，实现建设用地审批和城乡规划许可的信息共享，对建设单位或者个人前期已提供且无变化的、能够通过信息共享的材料，不再要求重复提交。</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支持各地探索通过互联网、手机</w:t>
      </w:r>
      <w:r>
        <w:rPr>
          <w:rFonts w:ascii="仿宋" w:eastAsia="仿宋" w:hAnsi="仿宋"/>
          <w:color w:val="000000"/>
          <w:sz w:val="32"/>
          <w:szCs w:val="32"/>
        </w:rPr>
        <w:t>APP</w:t>
      </w:r>
      <w:r>
        <w:rPr>
          <w:rFonts w:ascii="仿宋" w:eastAsia="仿宋" w:hAnsi="仿宋" w:hint="eastAsia"/>
          <w:color w:val="000000"/>
          <w:sz w:val="32"/>
          <w:szCs w:val="32"/>
        </w:rPr>
        <w:t>等，为建设单位或者个人提供在线办理、进度查询和文书下载打印等服务。</w:t>
      </w:r>
    </w:p>
    <w:p w:rsidR="008D31E0" w:rsidRDefault="008D31E0" w:rsidP="007003EF">
      <w:pPr>
        <w:spacing w:line="640" w:lineRule="exact"/>
        <w:ind w:firstLineChars="200" w:firstLine="31680"/>
        <w:rPr>
          <w:rFonts w:ascii="仿宋" w:eastAsia="仿宋" w:hAnsi="仿宋"/>
          <w:color w:val="000000"/>
          <w:sz w:val="32"/>
          <w:szCs w:val="32"/>
        </w:rPr>
      </w:pPr>
      <w:r>
        <w:rPr>
          <w:rFonts w:ascii="仿宋" w:eastAsia="仿宋" w:hAnsi="仿宋" w:hint="eastAsia"/>
          <w:color w:val="000000"/>
          <w:sz w:val="32"/>
          <w:szCs w:val="32"/>
        </w:rPr>
        <w:t>本通知自印发之日起执行，有效期</w:t>
      </w:r>
      <w:r>
        <w:rPr>
          <w:rFonts w:ascii="仿宋" w:eastAsia="仿宋" w:hAnsi="仿宋"/>
          <w:color w:val="000000"/>
          <w:sz w:val="32"/>
          <w:szCs w:val="32"/>
        </w:rPr>
        <w:t>5</w:t>
      </w:r>
      <w:r>
        <w:rPr>
          <w:rFonts w:ascii="仿宋" w:eastAsia="仿宋" w:hAnsi="仿宋" w:hint="eastAsia"/>
          <w:color w:val="000000"/>
          <w:sz w:val="32"/>
          <w:szCs w:val="32"/>
        </w:rPr>
        <w:t>年。各地可结合当地实际，制订相应的实施细则，进一步深化行政审批制度改革。</w:t>
      </w:r>
    </w:p>
    <w:p w:rsidR="008D31E0" w:rsidRDefault="008D31E0" w:rsidP="007003EF">
      <w:pPr>
        <w:spacing w:line="640" w:lineRule="exact"/>
        <w:ind w:firstLineChars="200" w:firstLine="31680"/>
        <w:rPr>
          <w:rFonts w:ascii="仿宋" w:eastAsia="仿宋" w:hAnsi="仿宋"/>
          <w:color w:val="000000"/>
          <w:sz w:val="32"/>
          <w:szCs w:val="32"/>
        </w:rPr>
      </w:pPr>
    </w:p>
    <w:p w:rsidR="008D31E0" w:rsidRDefault="008D31E0" w:rsidP="007003EF">
      <w:pPr>
        <w:spacing w:line="640" w:lineRule="exact"/>
        <w:ind w:firstLineChars="200" w:firstLine="31680"/>
        <w:rPr>
          <w:rFonts w:ascii="仿宋" w:eastAsia="仿宋" w:hAnsi="仿宋"/>
          <w:color w:val="000000"/>
          <w:sz w:val="32"/>
          <w:szCs w:val="32"/>
        </w:rPr>
      </w:pPr>
    </w:p>
    <w:p w:rsidR="008D31E0" w:rsidRDefault="008D31E0" w:rsidP="00D26146">
      <w:pPr>
        <w:widowControl/>
        <w:jc w:val="left"/>
        <w:rPr>
          <w:rFonts w:ascii="仿宋" w:eastAsia="仿宋" w:hAnsi="仿宋"/>
          <w:bCs/>
          <w:color w:val="000000"/>
          <w:sz w:val="32"/>
          <w:szCs w:val="32"/>
        </w:rPr>
      </w:pPr>
      <w:r>
        <w:rPr>
          <w:rFonts w:ascii="仿宋" w:eastAsia="仿宋" w:hAnsi="仿宋"/>
          <w:bCs/>
          <w:color w:val="000000"/>
          <w:sz w:val="32"/>
          <w:szCs w:val="32"/>
        </w:rPr>
        <w:br w:type="page"/>
      </w:r>
    </w:p>
    <w:p w:rsidR="008D31E0" w:rsidRDefault="008D31E0">
      <w:pPr>
        <w:snapToGrid w:val="0"/>
        <w:spacing w:line="640" w:lineRule="exact"/>
        <w:jc w:val="center"/>
        <w:textAlignment w:val="center"/>
        <w:rPr>
          <w:rFonts w:ascii="方正小标宋简体" w:eastAsia="方正小标宋简体" w:hAnsi="仿宋"/>
          <w:bCs/>
          <w:color w:val="000000"/>
          <w:sz w:val="44"/>
          <w:szCs w:val="44"/>
        </w:rPr>
      </w:pPr>
      <w:r>
        <w:rPr>
          <w:rFonts w:ascii="方正小标宋简体" w:eastAsia="方正小标宋简体" w:hAnsi="仿宋" w:hint="eastAsia"/>
          <w:bCs/>
          <w:color w:val="000000"/>
          <w:sz w:val="44"/>
          <w:szCs w:val="44"/>
        </w:rPr>
        <w:t>湖南省人民政府办公厅</w:t>
      </w:r>
    </w:p>
    <w:p w:rsidR="008D31E0" w:rsidRDefault="008D31E0">
      <w:pPr>
        <w:snapToGrid w:val="0"/>
        <w:spacing w:line="640" w:lineRule="exact"/>
        <w:jc w:val="center"/>
        <w:textAlignment w:val="center"/>
        <w:rPr>
          <w:rFonts w:ascii="方正小标宋简体" w:eastAsia="方正小标宋简体" w:hAnsi="仿宋"/>
          <w:bCs/>
          <w:color w:val="000000"/>
          <w:sz w:val="44"/>
          <w:szCs w:val="44"/>
        </w:rPr>
      </w:pPr>
      <w:r>
        <w:rPr>
          <w:rFonts w:ascii="方正小标宋简体" w:eastAsia="方正小标宋简体" w:hAnsi="仿宋" w:hint="eastAsia"/>
          <w:bCs/>
          <w:color w:val="000000"/>
          <w:sz w:val="44"/>
          <w:szCs w:val="44"/>
        </w:rPr>
        <w:t>关于加强农村建房管理的通知（摘录）</w:t>
      </w:r>
    </w:p>
    <w:p w:rsidR="008D31E0" w:rsidRDefault="008D31E0" w:rsidP="007003EF">
      <w:pPr>
        <w:snapToGrid w:val="0"/>
        <w:spacing w:line="640" w:lineRule="exact"/>
        <w:ind w:leftChars="100" w:left="31680" w:rightChars="100" w:right="31680" w:firstLineChars="200" w:firstLine="31680"/>
        <w:textAlignment w:val="center"/>
        <w:rPr>
          <w:rFonts w:ascii="仿宋" w:eastAsia="仿宋" w:hAnsi="仿宋"/>
          <w:color w:val="000000"/>
          <w:sz w:val="32"/>
          <w:szCs w:val="32"/>
        </w:rPr>
      </w:pPr>
    </w:p>
    <w:p w:rsidR="008D31E0" w:rsidRDefault="008D31E0" w:rsidP="007003EF">
      <w:pPr>
        <w:snapToGrid w:val="0"/>
        <w:spacing w:line="640" w:lineRule="exact"/>
        <w:ind w:leftChars="100" w:left="31680" w:rightChars="100" w:right="31680" w:firstLineChars="200" w:firstLine="31680"/>
        <w:textAlignment w:val="center"/>
        <w:rPr>
          <w:rFonts w:ascii="方正黑体简体" w:eastAsia="方正黑体简体" w:hAnsi="仿宋"/>
          <w:color w:val="000000"/>
          <w:sz w:val="32"/>
          <w:szCs w:val="32"/>
        </w:rPr>
      </w:pPr>
      <w:r>
        <w:rPr>
          <w:rFonts w:ascii="方正黑体简体" w:eastAsia="方正黑体简体" w:hAnsi="仿宋" w:hint="eastAsia"/>
          <w:color w:val="000000"/>
          <w:sz w:val="32"/>
          <w:szCs w:val="32"/>
        </w:rPr>
        <w:t>一、</w:t>
      </w:r>
      <w:r>
        <w:rPr>
          <w:rFonts w:ascii="方正黑体简体" w:eastAsia="方正黑体简体" w:hAnsi="仿宋"/>
          <w:color w:val="000000"/>
          <w:sz w:val="32"/>
          <w:szCs w:val="32"/>
        </w:rPr>
        <w:t xml:space="preserve"> </w:t>
      </w:r>
      <w:r>
        <w:rPr>
          <w:rFonts w:ascii="方正黑体简体" w:eastAsia="方正黑体简体" w:hAnsi="仿宋" w:hint="eastAsia"/>
          <w:color w:val="000000"/>
          <w:sz w:val="32"/>
          <w:szCs w:val="32"/>
        </w:rPr>
        <w:t>坚持先规划后建设</w:t>
      </w:r>
    </w:p>
    <w:p w:rsidR="008D31E0" w:rsidRDefault="008D31E0" w:rsidP="007003EF">
      <w:pPr>
        <w:snapToGrid w:val="0"/>
        <w:spacing w:line="640" w:lineRule="exact"/>
        <w:ind w:leftChars="100" w:left="31680" w:rightChars="100" w:right="31680" w:firstLineChars="200" w:firstLine="31680"/>
        <w:textAlignment w:val="center"/>
        <w:rPr>
          <w:rFonts w:ascii="仿宋" w:eastAsia="仿宋" w:hAnsi="仿宋"/>
          <w:color w:val="000000"/>
          <w:sz w:val="32"/>
          <w:szCs w:val="32"/>
        </w:rPr>
      </w:pPr>
      <w:r>
        <w:rPr>
          <w:rFonts w:ascii="仿宋" w:eastAsia="仿宋" w:hAnsi="仿宋" w:hint="eastAsia"/>
          <w:color w:val="000000"/>
          <w:sz w:val="32"/>
          <w:szCs w:val="32"/>
        </w:rPr>
        <w:t>（一）科学规划。加快制定镇（乡）域村镇布局规划和镇区（集镇）规划。根据镇（乡）域村镇布局规划要求和行政村区划调整情况制定村庄规划。规划要充分考虑农村生产生活的实际需求，合理确定农村居民点的分布、范围、规模和设施配套，明确建房位置。严格履行乡村建设规划许可制度。不符合规划要求的，不得批准建房。</w:t>
      </w:r>
    </w:p>
    <w:p w:rsidR="008D31E0" w:rsidRDefault="008D31E0" w:rsidP="007003EF">
      <w:pPr>
        <w:snapToGrid w:val="0"/>
        <w:spacing w:line="640" w:lineRule="exact"/>
        <w:ind w:leftChars="100" w:left="31680" w:rightChars="100" w:right="31680" w:firstLineChars="200" w:firstLine="31680"/>
        <w:textAlignment w:val="center"/>
        <w:rPr>
          <w:rFonts w:ascii="仿宋" w:eastAsia="仿宋" w:hAnsi="仿宋"/>
          <w:color w:val="000000"/>
          <w:sz w:val="32"/>
          <w:szCs w:val="32"/>
        </w:rPr>
      </w:pPr>
      <w:r>
        <w:rPr>
          <w:rFonts w:ascii="仿宋" w:eastAsia="仿宋" w:hAnsi="仿宋" w:hint="eastAsia"/>
          <w:color w:val="000000"/>
          <w:sz w:val="32"/>
          <w:szCs w:val="32"/>
        </w:rPr>
        <w:t>（二）合理选址。引导村民坚持在规划确定的居民点选址建房，避</w:t>
      </w:r>
      <w:r>
        <w:rPr>
          <w:rFonts w:ascii="仿宋" w:eastAsia="仿宋" w:hAnsi="仿宋" w:hint="eastAsia"/>
          <w:color w:val="000000"/>
          <w:spacing w:val="-4"/>
          <w:sz w:val="32"/>
          <w:szCs w:val="32"/>
        </w:rPr>
        <w:t>开地质灾害易发地段和地下采空区。严禁在基本农田保护区、生态资源保护区、饮用水源一级保护区、历史文化核心保护范围、河道管理范围和公路两侧建筑控制区建房。</w:t>
      </w:r>
    </w:p>
    <w:p w:rsidR="008D31E0" w:rsidRDefault="008D31E0" w:rsidP="007003EF">
      <w:pPr>
        <w:snapToGrid w:val="0"/>
        <w:spacing w:line="640" w:lineRule="exact"/>
        <w:ind w:leftChars="100" w:left="31680" w:rightChars="100" w:right="31680" w:firstLineChars="200" w:firstLine="31680"/>
        <w:textAlignment w:val="center"/>
        <w:rPr>
          <w:rFonts w:ascii="方正黑体简体" w:eastAsia="方正黑体简体" w:hAnsi="仿宋"/>
          <w:color w:val="000000"/>
          <w:sz w:val="32"/>
          <w:szCs w:val="32"/>
        </w:rPr>
      </w:pPr>
      <w:r>
        <w:rPr>
          <w:rFonts w:ascii="方正黑体简体" w:eastAsia="方正黑体简体" w:hAnsi="仿宋" w:hint="eastAsia"/>
          <w:color w:val="000000"/>
          <w:sz w:val="32"/>
          <w:szCs w:val="32"/>
        </w:rPr>
        <w:t>二、</w:t>
      </w:r>
      <w:r>
        <w:rPr>
          <w:rFonts w:ascii="方正黑体简体" w:eastAsia="方正黑体简体" w:hAnsi="仿宋"/>
          <w:color w:val="000000"/>
          <w:sz w:val="32"/>
          <w:szCs w:val="32"/>
        </w:rPr>
        <w:t xml:space="preserve"> </w:t>
      </w:r>
      <w:r>
        <w:rPr>
          <w:rFonts w:ascii="方正黑体简体" w:eastAsia="方正黑体简体" w:hAnsi="仿宋" w:hint="eastAsia"/>
          <w:color w:val="000000"/>
          <w:sz w:val="32"/>
          <w:szCs w:val="32"/>
        </w:rPr>
        <w:t>控制农村建房规模</w:t>
      </w:r>
    </w:p>
    <w:p w:rsidR="008D31E0" w:rsidRDefault="008D31E0" w:rsidP="007003EF">
      <w:pPr>
        <w:snapToGrid w:val="0"/>
        <w:spacing w:line="640" w:lineRule="exact"/>
        <w:ind w:leftChars="100" w:left="31680" w:rightChars="100" w:right="31680" w:firstLineChars="200" w:firstLine="31680"/>
        <w:textAlignment w:val="center"/>
        <w:rPr>
          <w:rFonts w:ascii="仿宋" w:eastAsia="仿宋" w:hAnsi="仿宋"/>
          <w:color w:val="000000"/>
          <w:sz w:val="32"/>
          <w:szCs w:val="32"/>
        </w:rPr>
      </w:pPr>
      <w:r>
        <w:rPr>
          <w:rFonts w:ascii="仿宋" w:eastAsia="仿宋" w:hAnsi="仿宋" w:hint="eastAsia"/>
          <w:color w:val="000000"/>
          <w:sz w:val="32"/>
          <w:szCs w:val="32"/>
        </w:rPr>
        <w:t>（三）坚持一户一宅。一户村民只能拥有一处农村住宅。村民申请住宅建设应符合下列条件之一：具备分户条件，确需另立户建设住宅的；现有宅基地面积尚未达到国家规定限额标准需扩建的</w:t>
      </w:r>
      <w:r>
        <w:rPr>
          <w:rFonts w:ascii="仿宋" w:eastAsia="仿宋" w:hAnsi="仿宋"/>
          <w:color w:val="000000"/>
          <w:sz w:val="32"/>
          <w:szCs w:val="32"/>
        </w:rPr>
        <w:t>;</w:t>
      </w:r>
      <w:r>
        <w:rPr>
          <w:rFonts w:ascii="仿宋" w:eastAsia="仿宋" w:hAnsi="仿宋" w:hint="eastAsia"/>
          <w:color w:val="000000"/>
          <w:sz w:val="32"/>
          <w:szCs w:val="32"/>
        </w:rPr>
        <w:t>现有住宅属旧房、危房需拆除新建或改、扩建的；因国家或农村集体经济组织建设需搬迁新建的；住宅</w:t>
      </w:r>
      <w:r>
        <w:rPr>
          <w:rFonts w:ascii="仿宋" w:eastAsia="仿宋" w:hAnsi="仿宋" w:hint="eastAsia"/>
          <w:color w:val="000000"/>
          <w:spacing w:val="-4"/>
          <w:sz w:val="32"/>
          <w:szCs w:val="32"/>
        </w:rPr>
        <w:t>因灾害损毁需重建的；其他符合法律、法规、规章规定情形的。</w:t>
      </w:r>
    </w:p>
    <w:p w:rsidR="008D31E0" w:rsidRDefault="008D31E0" w:rsidP="007003EF">
      <w:pPr>
        <w:snapToGrid w:val="0"/>
        <w:spacing w:line="640" w:lineRule="exact"/>
        <w:ind w:leftChars="100" w:left="31680" w:rightChars="100" w:right="31680" w:firstLineChars="200" w:firstLine="31680"/>
        <w:textAlignment w:val="center"/>
        <w:rPr>
          <w:rFonts w:ascii="仿宋" w:eastAsia="仿宋" w:hAnsi="仿宋"/>
          <w:color w:val="000000"/>
          <w:sz w:val="32"/>
          <w:szCs w:val="32"/>
        </w:rPr>
      </w:pPr>
      <w:r>
        <w:rPr>
          <w:rFonts w:ascii="仿宋" w:eastAsia="仿宋" w:hAnsi="仿宋" w:hint="eastAsia"/>
          <w:color w:val="000000"/>
          <w:sz w:val="32"/>
          <w:szCs w:val="32"/>
        </w:rPr>
        <w:t>（四）控制建房规模。引导村民按照经济适用原则和实际需求理性建房，严格执行《湖南省实施</w:t>
      </w:r>
      <w:r>
        <w:rPr>
          <w:rFonts w:ascii="仿宋" w:eastAsia="仿宋" w:hAnsi="仿宋"/>
          <w:color w:val="000000"/>
          <w:sz w:val="32"/>
          <w:szCs w:val="32"/>
        </w:rPr>
        <w:t>&lt;</w:t>
      </w:r>
      <w:r>
        <w:rPr>
          <w:rFonts w:ascii="仿宋" w:eastAsia="仿宋" w:hAnsi="仿宋" w:hint="eastAsia"/>
          <w:color w:val="000000"/>
          <w:sz w:val="32"/>
          <w:szCs w:val="32"/>
        </w:rPr>
        <w:t>中华人民共和国土地管理法</w:t>
      </w:r>
      <w:r>
        <w:rPr>
          <w:rFonts w:ascii="仿宋" w:eastAsia="仿宋" w:hAnsi="仿宋"/>
          <w:color w:val="000000"/>
          <w:sz w:val="32"/>
          <w:szCs w:val="32"/>
        </w:rPr>
        <w:t>&gt;</w:t>
      </w:r>
      <w:r>
        <w:rPr>
          <w:rFonts w:ascii="仿宋" w:eastAsia="仿宋" w:hAnsi="仿宋" w:hint="eastAsia"/>
          <w:color w:val="000000"/>
          <w:sz w:val="32"/>
          <w:szCs w:val="32"/>
        </w:rPr>
        <w:t>办法》，注重完善功能，控制建房面积，避免资源浪费或因建房致贫返贫，各地可根据实际制定具体要求。严格按照相关规定控制村级公共服务用房及行政办公用房面积，坚持</w:t>
      </w:r>
      <w:r>
        <w:rPr>
          <w:rFonts w:ascii="仿宋" w:eastAsia="仿宋" w:hAnsi="仿宋"/>
          <w:color w:val="000000"/>
          <w:sz w:val="32"/>
          <w:szCs w:val="32"/>
        </w:rPr>
        <w:t>"</w:t>
      </w:r>
      <w:r>
        <w:rPr>
          <w:rFonts w:ascii="仿宋" w:eastAsia="仿宋" w:hAnsi="仿宋" w:hint="eastAsia"/>
          <w:color w:val="000000"/>
          <w:sz w:val="32"/>
          <w:szCs w:val="32"/>
        </w:rPr>
        <w:t>一房多用</w:t>
      </w:r>
      <w:r>
        <w:rPr>
          <w:rFonts w:ascii="仿宋" w:eastAsia="仿宋" w:hAnsi="仿宋"/>
          <w:color w:val="000000"/>
          <w:sz w:val="32"/>
          <w:szCs w:val="32"/>
        </w:rPr>
        <w:t>"</w:t>
      </w:r>
      <w:r>
        <w:rPr>
          <w:rFonts w:ascii="仿宋" w:eastAsia="仿宋" w:hAnsi="仿宋" w:hint="eastAsia"/>
          <w:color w:val="000000"/>
          <w:sz w:val="32"/>
          <w:szCs w:val="32"/>
        </w:rPr>
        <w:t>，避免超标和重复建设。</w:t>
      </w:r>
    </w:p>
    <w:p w:rsidR="008D31E0" w:rsidRDefault="008D31E0" w:rsidP="007003EF">
      <w:pPr>
        <w:snapToGrid w:val="0"/>
        <w:spacing w:line="640" w:lineRule="exact"/>
        <w:ind w:leftChars="100" w:left="31680" w:rightChars="100" w:right="31680" w:firstLineChars="200" w:firstLine="31680"/>
        <w:textAlignment w:val="center"/>
        <w:rPr>
          <w:rFonts w:ascii="仿宋" w:eastAsia="仿宋" w:hAnsi="仿宋"/>
          <w:color w:val="000000"/>
          <w:sz w:val="32"/>
          <w:szCs w:val="32"/>
        </w:rPr>
      </w:pPr>
      <w:r>
        <w:rPr>
          <w:rFonts w:ascii="仿宋" w:eastAsia="仿宋" w:hAnsi="仿宋" w:hint="eastAsia"/>
          <w:color w:val="000000"/>
          <w:sz w:val="32"/>
          <w:szCs w:val="32"/>
        </w:rPr>
        <w:t>（五）实行建新拆旧。原址重建的，除保留施工期间必须的生活用房外，应先拆除旧房后方可开工建设；保留的生活用房，应在新房建成</w:t>
      </w:r>
      <w:r>
        <w:rPr>
          <w:rFonts w:ascii="仿宋" w:eastAsia="仿宋" w:hAnsi="仿宋"/>
          <w:color w:val="000000"/>
          <w:sz w:val="32"/>
          <w:szCs w:val="32"/>
        </w:rPr>
        <w:t>3</w:t>
      </w:r>
      <w:r>
        <w:rPr>
          <w:rFonts w:ascii="仿宋" w:eastAsia="仿宋" w:hAnsi="仿宋" w:hint="eastAsia"/>
          <w:color w:val="000000"/>
          <w:sz w:val="32"/>
          <w:szCs w:val="32"/>
        </w:rPr>
        <w:t>个月内拆除。异地新建的，原则上在新房建成</w:t>
      </w:r>
      <w:r>
        <w:rPr>
          <w:rFonts w:ascii="仿宋" w:eastAsia="仿宋" w:hAnsi="仿宋"/>
          <w:color w:val="000000"/>
          <w:sz w:val="32"/>
          <w:szCs w:val="32"/>
        </w:rPr>
        <w:t>6</w:t>
      </w:r>
      <w:r>
        <w:rPr>
          <w:rFonts w:ascii="仿宋" w:eastAsia="仿宋" w:hAnsi="仿宋" w:hint="eastAsia"/>
          <w:color w:val="000000"/>
          <w:sz w:val="32"/>
          <w:szCs w:val="32"/>
        </w:rPr>
        <w:t>个月内拆除全部旧房。村民应与乡镇人民政府签订协议，承诺在规定时间内自行拆除旧房。逾期不拆除的，由乡镇人民政府依法组织拆除。</w:t>
      </w:r>
    </w:p>
    <w:p w:rsidR="008D31E0" w:rsidRDefault="008D31E0" w:rsidP="007003EF">
      <w:pPr>
        <w:snapToGrid w:val="0"/>
        <w:spacing w:line="640" w:lineRule="exact"/>
        <w:ind w:leftChars="100" w:left="31680" w:rightChars="100" w:right="31680" w:firstLineChars="200" w:firstLine="31680"/>
        <w:textAlignment w:val="center"/>
        <w:rPr>
          <w:rFonts w:ascii="方正黑体简体" w:eastAsia="方正黑体简体" w:hAnsi="仿宋"/>
          <w:color w:val="000000"/>
          <w:sz w:val="32"/>
          <w:szCs w:val="32"/>
        </w:rPr>
      </w:pPr>
      <w:r>
        <w:rPr>
          <w:rFonts w:ascii="方正黑体简体" w:eastAsia="方正黑体简体" w:hAnsi="仿宋" w:hint="eastAsia"/>
          <w:color w:val="000000"/>
          <w:sz w:val="32"/>
          <w:szCs w:val="32"/>
        </w:rPr>
        <w:t>三、</w:t>
      </w:r>
      <w:r>
        <w:rPr>
          <w:rFonts w:ascii="方正黑体简体" w:eastAsia="方正黑体简体" w:hAnsi="仿宋"/>
          <w:color w:val="000000"/>
          <w:sz w:val="32"/>
          <w:szCs w:val="32"/>
        </w:rPr>
        <w:t xml:space="preserve"> </w:t>
      </w:r>
      <w:r>
        <w:rPr>
          <w:rFonts w:ascii="方正黑体简体" w:eastAsia="方正黑体简体" w:hAnsi="仿宋" w:hint="eastAsia"/>
          <w:color w:val="000000"/>
          <w:sz w:val="32"/>
          <w:szCs w:val="32"/>
        </w:rPr>
        <w:t>坚持集约节约用地</w:t>
      </w:r>
    </w:p>
    <w:p w:rsidR="008D31E0" w:rsidRDefault="008D31E0" w:rsidP="007003EF">
      <w:pPr>
        <w:snapToGrid w:val="0"/>
        <w:spacing w:line="640" w:lineRule="exact"/>
        <w:ind w:leftChars="100" w:left="31680" w:rightChars="100" w:right="31680" w:firstLineChars="200" w:firstLine="31680"/>
        <w:textAlignment w:val="center"/>
        <w:rPr>
          <w:rFonts w:ascii="仿宋" w:eastAsia="仿宋" w:hAnsi="仿宋"/>
          <w:color w:val="000000"/>
          <w:sz w:val="32"/>
          <w:szCs w:val="32"/>
        </w:rPr>
      </w:pPr>
      <w:r>
        <w:rPr>
          <w:rFonts w:ascii="仿宋" w:eastAsia="仿宋" w:hAnsi="仿宋" w:hint="eastAsia"/>
          <w:color w:val="000000"/>
          <w:sz w:val="32"/>
          <w:szCs w:val="32"/>
        </w:rPr>
        <w:t>（六）盘活集体建设用地。积极开展农村集体建设用地整理，尽可能利用旧宅基地、荒</w:t>
      </w:r>
      <w:r>
        <w:rPr>
          <w:rFonts w:ascii="仿宋" w:eastAsia="仿宋" w:hAnsi="仿宋" w:hint="eastAsia"/>
          <w:color w:val="000000"/>
          <w:spacing w:val="-4"/>
          <w:sz w:val="32"/>
          <w:szCs w:val="32"/>
        </w:rPr>
        <w:t>坡地、空闲地、废弃地等进行建设。严格控制零星建房。鼓励统筹利用闲置土地和村部、小学、厂房等现有房屋，改造、建设村级公共活动场所和公租房。盘活现有村民住宅。允许将闲置村民住宅出租，鼓励向本村无房户或危房户转让。开展农民住房财产权抵押贷款试点工作，推广试点经验。推动城乡建设用地</w:t>
      </w:r>
      <w:r>
        <w:rPr>
          <w:rFonts w:ascii="仿宋" w:eastAsia="仿宋" w:hAnsi="仿宋" w:hint="eastAsia"/>
          <w:color w:val="000000"/>
          <w:sz w:val="32"/>
          <w:szCs w:val="32"/>
        </w:rPr>
        <w:t>增减挂钩，拆除旧宅复耕或者恢复生态面积的宅基地，置换出城镇建设用地指标的收益，应按一定比例返还用于农村公共服务设施和配套设施建设。</w:t>
      </w:r>
    </w:p>
    <w:p w:rsidR="008D31E0" w:rsidRDefault="008D31E0" w:rsidP="007003EF">
      <w:pPr>
        <w:snapToGrid w:val="0"/>
        <w:spacing w:line="640" w:lineRule="exact"/>
        <w:ind w:leftChars="100" w:left="31680" w:rightChars="100" w:right="31680" w:firstLineChars="200" w:firstLine="31680"/>
        <w:textAlignment w:val="center"/>
        <w:rPr>
          <w:rFonts w:ascii="仿宋" w:eastAsia="仿宋" w:hAnsi="仿宋"/>
          <w:color w:val="000000"/>
          <w:sz w:val="32"/>
          <w:szCs w:val="32"/>
        </w:rPr>
      </w:pPr>
      <w:r>
        <w:rPr>
          <w:rFonts w:ascii="仿宋" w:eastAsia="仿宋" w:hAnsi="仿宋" w:hint="eastAsia"/>
          <w:color w:val="000000"/>
          <w:sz w:val="32"/>
          <w:szCs w:val="32"/>
        </w:rPr>
        <w:t>（七）引导村民适度集中居住。在农户自愿、方便生产、符合规划的前提下，引导村民到规划确定的农村居民点建房。切实</w:t>
      </w:r>
      <w:r>
        <w:rPr>
          <w:rFonts w:ascii="仿宋" w:eastAsia="仿宋" w:hAnsi="仿宋" w:hint="eastAsia"/>
          <w:color w:val="000000"/>
          <w:spacing w:val="-4"/>
          <w:sz w:val="32"/>
          <w:szCs w:val="32"/>
        </w:rPr>
        <w:t>保障集中建房用地。多方筹措建设资金，加大对农村集中居民点的投入，完善配套设施，完善社会保障体系和服务体系，改善生产生活条件，让村民</w:t>
      </w:r>
      <w:r>
        <w:rPr>
          <w:rFonts w:ascii="仿宋" w:eastAsia="仿宋" w:hAnsi="仿宋"/>
          <w:color w:val="000000"/>
          <w:spacing w:val="-4"/>
          <w:sz w:val="32"/>
          <w:szCs w:val="32"/>
        </w:rPr>
        <w:t>"</w:t>
      </w:r>
      <w:r>
        <w:rPr>
          <w:rFonts w:ascii="仿宋" w:eastAsia="仿宋" w:hAnsi="仿宋" w:hint="eastAsia"/>
          <w:color w:val="000000"/>
          <w:spacing w:val="-4"/>
          <w:sz w:val="32"/>
          <w:szCs w:val="32"/>
        </w:rPr>
        <w:t>进得来、留得住、过得好</w:t>
      </w:r>
      <w:r>
        <w:rPr>
          <w:rFonts w:ascii="仿宋" w:eastAsia="仿宋" w:hAnsi="仿宋"/>
          <w:color w:val="000000"/>
          <w:spacing w:val="-4"/>
          <w:sz w:val="32"/>
          <w:szCs w:val="32"/>
        </w:rPr>
        <w:t>"</w:t>
      </w:r>
      <w:r>
        <w:rPr>
          <w:rFonts w:ascii="仿宋" w:eastAsia="仿宋" w:hAnsi="仿宋" w:hint="eastAsia"/>
          <w:color w:val="000000"/>
          <w:spacing w:val="-4"/>
          <w:sz w:val="32"/>
          <w:szCs w:val="32"/>
        </w:rPr>
        <w:t>。加快</w:t>
      </w:r>
      <w:r>
        <w:rPr>
          <w:rFonts w:ascii="仿宋" w:eastAsia="仿宋" w:hAnsi="仿宋" w:hint="eastAsia"/>
          <w:color w:val="000000"/>
          <w:sz w:val="32"/>
          <w:szCs w:val="32"/>
        </w:rPr>
        <w:t>推进集镇建设，提高集镇综合承载能力和辐射带动能力，引导农业转移人口就近进入集镇购房居住。</w:t>
      </w:r>
    </w:p>
    <w:p w:rsidR="008D31E0" w:rsidRDefault="008D31E0" w:rsidP="007003EF">
      <w:pPr>
        <w:snapToGrid w:val="0"/>
        <w:spacing w:line="640" w:lineRule="exact"/>
        <w:ind w:leftChars="100" w:left="31680" w:rightChars="100" w:right="31680" w:firstLineChars="200" w:firstLine="31680"/>
        <w:textAlignment w:val="center"/>
        <w:rPr>
          <w:rFonts w:ascii="方正黑体简体" w:eastAsia="方正黑体简体" w:hAnsi="仿宋"/>
          <w:color w:val="000000"/>
          <w:sz w:val="32"/>
          <w:szCs w:val="32"/>
        </w:rPr>
      </w:pPr>
      <w:r>
        <w:rPr>
          <w:rFonts w:ascii="方正黑体简体" w:eastAsia="方正黑体简体" w:hAnsi="仿宋" w:hint="eastAsia"/>
          <w:color w:val="000000"/>
          <w:sz w:val="32"/>
          <w:szCs w:val="32"/>
        </w:rPr>
        <w:t>四、</w:t>
      </w:r>
      <w:r>
        <w:rPr>
          <w:rFonts w:ascii="方正黑体简体" w:eastAsia="方正黑体简体" w:hAnsi="仿宋"/>
          <w:color w:val="000000"/>
          <w:sz w:val="32"/>
          <w:szCs w:val="32"/>
        </w:rPr>
        <w:t xml:space="preserve"> </w:t>
      </w:r>
      <w:r>
        <w:rPr>
          <w:rFonts w:ascii="方正黑体简体" w:eastAsia="方正黑体简体" w:hAnsi="仿宋" w:hint="eastAsia"/>
          <w:color w:val="000000"/>
          <w:sz w:val="32"/>
          <w:szCs w:val="32"/>
        </w:rPr>
        <w:t>提高农村建房质量和彰显民居特色</w:t>
      </w:r>
    </w:p>
    <w:p w:rsidR="008D31E0" w:rsidRDefault="008D31E0" w:rsidP="007003EF">
      <w:pPr>
        <w:snapToGrid w:val="0"/>
        <w:spacing w:line="640" w:lineRule="exact"/>
        <w:ind w:leftChars="100" w:left="31680" w:rightChars="100" w:right="31680" w:firstLineChars="200" w:firstLine="31680"/>
        <w:textAlignment w:val="center"/>
        <w:rPr>
          <w:rFonts w:ascii="仿宋" w:eastAsia="仿宋" w:hAnsi="仿宋"/>
          <w:color w:val="000000"/>
          <w:sz w:val="32"/>
          <w:szCs w:val="32"/>
        </w:rPr>
      </w:pPr>
      <w:r>
        <w:rPr>
          <w:rFonts w:ascii="仿宋" w:eastAsia="仿宋" w:hAnsi="仿宋" w:hint="eastAsia"/>
          <w:color w:val="000000"/>
          <w:sz w:val="32"/>
          <w:szCs w:val="32"/>
        </w:rPr>
        <w:t>（八）强化质量安全管理。建立健全农村建房质量安全管理制度。农房设计要符合抗震设计要求，允许注册建筑师、注册结构师个人从事村民住宅设计并对设计负责。农村建房必须由经培训合格的农村建筑工匠或有资质的施工单位承担。农村建筑工匠或者施工单位要对质量安全负责，并按合同约定对房屋承担质量保修责任。</w:t>
      </w:r>
    </w:p>
    <w:p w:rsidR="008D31E0" w:rsidRDefault="008D31E0" w:rsidP="007003EF">
      <w:pPr>
        <w:snapToGrid w:val="0"/>
        <w:spacing w:line="640" w:lineRule="exact"/>
        <w:ind w:leftChars="100" w:left="31680" w:rightChars="100" w:right="31680" w:firstLineChars="200" w:firstLine="31680"/>
        <w:textAlignment w:val="center"/>
        <w:rPr>
          <w:rFonts w:ascii="仿宋" w:eastAsia="仿宋" w:hAnsi="仿宋"/>
          <w:color w:val="000000"/>
          <w:sz w:val="32"/>
          <w:szCs w:val="32"/>
        </w:rPr>
      </w:pPr>
      <w:r>
        <w:rPr>
          <w:rFonts w:ascii="仿宋" w:eastAsia="仿宋" w:hAnsi="仿宋" w:hint="eastAsia"/>
          <w:color w:val="000000"/>
          <w:sz w:val="32"/>
          <w:szCs w:val="32"/>
        </w:rPr>
        <w:t>（九）推行绿色农房建设。探索绿色农房建设方法和技术，提高农民绿色发展、循环发展、低碳发展意识。推广乡土绿色建筑，开展绿色农房示范，提高环境敏感区域绿色农房比重。推动绿色建材下乡，推广应用节能门窗、轻型保温砌块、陶瓷薄砖、节水洁具、太阳能热水器、水性涂料等绿色建材产品。</w:t>
      </w:r>
    </w:p>
    <w:p w:rsidR="008D31E0" w:rsidRDefault="008D31E0" w:rsidP="007003EF">
      <w:pPr>
        <w:snapToGrid w:val="0"/>
        <w:spacing w:line="640" w:lineRule="exact"/>
        <w:ind w:leftChars="100" w:left="31680" w:rightChars="100" w:right="31680" w:firstLineChars="200" w:firstLine="31680"/>
        <w:textAlignment w:val="center"/>
        <w:rPr>
          <w:rFonts w:ascii="仿宋" w:eastAsia="仿宋" w:hAnsi="仿宋"/>
          <w:color w:val="000000"/>
          <w:sz w:val="32"/>
          <w:szCs w:val="32"/>
        </w:rPr>
      </w:pPr>
      <w:r>
        <w:rPr>
          <w:rFonts w:ascii="仿宋" w:eastAsia="仿宋" w:hAnsi="仿宋" w:hint="eastAsia"/>
          <w:color w:val="000000"/>
          <w:sz w:val="32"/>
          <w:szCs w:val="32"/>
        </w:rPr>
        <w:t>（十一）突出湖湘民居特色。尊重村庄的传统选址格局及与周边景观环境的依存关系，新建房屋不改变传统建筑形式。尊重村民意愿，在一定范围内以乡镇为单位规范村民住宅建筑风格，特色鲜明的地区以行政村为单位。组织编制农村住宅设计图集，开展送图下乡，向村民推荐。享受各类财政补助资金的村民住宅，应严格按照规划和图集进行建设。有条件的地方可在群众自愿的前提下，有序开展村庄整治。</w:t>
      </w:r>
    </w:p>
    <w:p w:rsidR="008D31E0" w:rsidRDefault="008D31E0" w:rsidP="007003EF">
      <w:pPr>
        <w:snapToGrid w:val="0"/>
        <w:spacing w:line="640" w:lineRule="exact"/>
        <w:ind w:leftChars="100" w:left="31680" w:rightChars="100" w:right="31680" w:firstLineChars="200" w:firstLine="31680"/>
        <w:textAlignment w:val="center"/>
        <w:rPr>
          <w:rFonts w:ascii="方正黑体简体" w:eastAsia="方正黑体简体" w:hAnsi="仿宋"/>
          <w:color w:val="000000"/>
          <w:sz w:val="32"/>
          <w:szCs w:val="32"/>
        </w:rPr>
      </w:pPr>
      <w:r>
        <w:rPr>
          <w:rFonts w:ascii="方正黑体简体" w:eastAsia="方正黑体简体" w:hAnsi="仿宋" w:hint="eastAsia"/>
          <w:color w:val="000000"/>
          <w:sz w:val="32"/>
          <w:szCs w:val="32"/>
        </w:rPr>
        <w:t>六、</w:t>
      </w:r>
      <w:r>
        <w:rPr>
          <w:rFonts w:ascii="方正黑体简体" w:eastAsia="方正黑体简体" w:hAnsi="仿宋"/>
          <w:color w:val="000000"/>
          <w:sz w:val="32"/>
          <w:szCs w:val="32"/>
        </w:rPr>
        <w:t xml:space="preserve"> </w:t>
      </w:r>
      <w:r>
        <w:rPr>
          <w:rFonts w:ascii="方正黑体简体" w:eastAsia="方正黑体简体" w:hAnsi="仿宋" w:hint="eastAsia"/>
          <w:color w:val="000000"/>
          <w:sz w:val="32"/>
          <w:szCs w:val="32"/>
        </w:rPr>
        <w:t>加强组织保障</w:t>
      </w:r>
    </w:p>
    <w:p w:rsidR="008D31E0" w:rsidRDefault="008D31E0" w:rsidP="007003EF">
      <w:pPr>
        <w:snapToGrid w:val="0"/>
        <w:spacing w:line="640" w:lineRule="exact"/>
        <w:ind w:leftChars="100" w:left="31680" w:rightChars="100" w:right="31680" w:firstLineChars="200" w:firstLine="31680"/>
        <w:textAlignment w:val="center"/>
        <w:rPr>
          <w:rFonts w:ascii="仿宋" w:eastAsia="仿宋" w:hAnsi="仿宋"/>
          <w:color w:val="000000"/>
          <w:sz w:val="32"/>
          <w:szCs w:val="32"/>
        </w:rPr>
      </w:pPr>
      <w:r>
        <w:rPr>
          <w:rFonts w:ascii="仿宋" w:eastAsia="仿宋" w:hAnsi="仿宋" w:hint="eastAsia"/>
          <w:color w:val="000000"/>
          <w:sz w:val="32"/>
          <w:szCs w:val="32"/>
        </w:rPr>
        <w:t>（十四）落实责任。各级人民政府要切实加强对农村建房管理工作的领导，建立健全工作机制，制定当地农村建房管理制度，依法将农村建房管理权限下放给乡镇人民政府，为乡镇人民政府履行农村建设管理职责提供保障条件。要督</w:t>
      </w:r>
      <w:r>
        <w:rPr>
          <w:rFonts w:ascii="仿宋" w:eastAsia="仿宋" w:hAnsi="仿宋" w:hint="eastAsia"/>
          <w:color w:val="000000"/>
          <w:spacing w:val="-4"/>
          <w:sz w:val="32"/>
          <w:szCs w:val="32"/>
        </w:rPr>
        <w:t>促有关部门根据各自职责开展工作，将规范农村建房纳入绩效考核。要结合各地实际情况，组织开展农村违法建房专项治理。</w:t>
      </w:r>
    </w:p>
    <w:p w:rsidR="008D31E0" w:rsidRDefault="008D31E0" w:rsidP="007003EF">
      <w:pPr>
        <w:snapToGrid w:val="0"/>
        <w:spacing w:line="640" w:lineRule="exact"/>
        <w:ind w:leftChars="100" w:left="31680" w:rightChars="100" w:right="31680" w:firstLineChars="200" w:firstLine="31680"/>
        <w:textAlignment w:val="center"/>
        <w:rPr>
          <w:rFonts w:ascii="仿宋" w:eastAsia="仿宋" w:hAnsi="仿宋"/>
          <w:color w:val="000000"/>
          <w:sz w:val="32"/>
          <w:szCs w:val="32"/>
        </w:rPr>
      </w:pPr>
      <w:r>
        <w:rPr>
          <w:rFonts w:ascii="仿宋" w:eastAsia="仿宋" w:hAnsi="仿宋" w:hint="eastAsia"/>
          <w:color w:val="000000"/>
          <w:sz w:val="32"/>
          <w:szCs w:val="32"/>
        </w:rPr>
        <w:t>县级以上人民政府要切实加强对农村建房的指导和服务，各有关部门要明确工作职责和任务，加强协作，形成合力。住房城乡建设部门要牵头制定当地农村建房管理办法，对审批条件、流程、时限及建房选址、规模等做出具体规定。城乡规划部门要组织科学编制村镇规划，严格履行乡村建设规划许可制度。国土资源部门要清理一户多宅，杜绝占用基本农田现象，建立和完善承包地和宅基地的调配机制。财政部门要整合有关涉农资金，确保农村建房管理工作经费，并对规范农村建房的工作典型实施奖补。环保部门和农业部门要积极开展农村环境卫生连片整治和新农村建设。其他各部门要根据各自职能职责，积极开展规范农村建房工作。</w:t>
      </w:r>
    </w:p>
    <w:p w:rsidR="008D31E0" w:rsidRDefault="008D31E0" w:rsidP="007003EF">
      <w:pPr>
        <w:snapToGrid w:val="0"/>
        <w:spacing w:line="640" w:lineRule="exact"/>
        <w:ind w:leftChars="100" w:left="31680" w:rightChars="100" w:right="31680" w:firstLineChars="200" w:firstLine="31680"/>
        <w:textAlignment w:val="center"/>
        <w:rPr>
          <w:rFonts w:ascii="仿宋" w:eastAsia="仿宋" w:hAnsi="仿宋"/>
          <w:color w:val="000000"/>
          <w:sz w:val="32"/>
          <w:szCs w:val="32"/>
        </w:rPr>
      </w:pPr>
      <w:r>
        <w:rPr>
          <w:rFonts w:ascii="仿宋" w:eastAsia="仿宋" w:hAnsi="仿宋" w:hint="eastAsia"/>
          <w:color w:val="000000"/>
          <w:sz w:val="32"/>
          <w:szCs w:val="32"/>
        </w:rPr>
        <w:t>乡镇人民政府是农村建房管理的实施主体，应加强农村建房的规划、建筑方案审批，施工、质量安全监管，违法建设的查处等工作。建筑方案不符合规划、规模等要求的，不得审批。涉及农用地转用和宅基地审批的，应按规定上报审批。乡镇</w:t>
      </w:r>
      <w:r>
        <w:rPr>
          <w:rFonts w:ascii="仿宋" w:eastAsia="仿宋" w:hAnsi="仿宋" w:hint="eastAsia"/>
          <w:color w:val="000000"/>
          <w:spacing w:val="-4"/>
          <w:sz w:val="32"/>
          <w:szCs w:val="32"/>
        </w:rPr>
        <w:t>人民政府应建立健全规划建设管理机制，完善工作制度，充实技术力量，明确适应工作需要的农村建房专职管理人员，有</w:t>
      </w:r>
      <w:r>
        <w:rPr>
          <w:rFonts w:ascii="仿宋" w:eastAsia="仿宋" w:hAnsi="仿宋" w:hint="eastAsia"/>
          <w:color w:val="000000"/>
          <w:sz w:val="32"/>
          <w:szCs w:val="32"/>
        </w:rPr>
        <w:t>效实施监管。要加强巡查，及时发现违法建设行为，依法处理。乡镇规划建设管理人员要加强对农房设计的</w:t>
      </w:r>
      <w:r>
        <w:rPr>
          <w:rFonts w:ascii="仿宋" w:eastAsia="仿宋" w:hAnsi="仿宋" w:hint="eastAsia"/>
          <w:color w:val="000000"/>
          <w:spacing w:val="-4"/>
          <w:sz w:val="32"/>
          <w:szCs w:val="32"/>
        </w:rPr>
        <w:t>指导和审查，及时到现场逐户进行技术指导和检查，发现不符合基本建设要求的当即告知建房户，并提出处理建议和做好记录。</w:t>
      </w:r>
    </w:p>
    <w:p w:rsidR="008D31E0" w:rsidRDefault="008D31E0" w:rsidP="007003EF">
      <w:pPr>
        <w:snapToGrid w:val="0"/>
        <w:spacing w:line="640" w:lineRule="exact"/>
        <w:ind w:leftChars="100" w:left="31680" w:rightChars="100" w:right="31680" w:firstLineChars="200" w:firstLine="31680"/>
        <w:textAlignment w:val="center"/>
        <w:rPr>
          <w:rFonts w:ascii="仿宋" w:eastAsia="仿宋" w:hAnsi="仿宋"/>
          <w:color w:val="000000"/>
          <w:sz w:val="32"/>
          <w:szCs w:val="32"/>
        </w:rPr>
      </w:pPr>
      <w:r>
        <w:rPr>
          <w:rFonts w:ascii="仿宋" w:eastAsia="仿宋" w:hAnsi="仿宋" w:hint="eastAsia"/>
          <w:color w:val="000000"/>
          <w:sz w:val="32"/>
          <w:szCs w:val="32"/>
        </w:rPr>
        <w:t>村委会是村民建房日常监管的基层组织，应结合实际，制订村规民约，规范村民建房行为，主动掌握村民建房动向，发现违法建设行为及时劝阻，并上报乡镇人民政府。根据有关规定和要求建立</w:t>
      </w:r>
      <w:r>
        <w:rPr>
          <w:rFonts w:ascii="仿宋" w:eastAsia="仿宋" w:hAnsi="仿宋"/>
          <w:color w:val="000000"/>
          <w:sz w:val="32"/>
          <w:szCs w:val="32"/>
        </w:rPr>
        <w:t>"</w:t>
      </w:r>
      <w:r>
        <w:rPr>
          <w:rFonts w:ascii="仿宋" w:eastAsia="仿宋" w:hAnsi="仿宋" w:hint="eastAsia"/>
          <w:color w:val="000000"/>
          <w:sz w:val="32"/>
          <w:szCs w:val="32"/>
        </w:rPr>
        <w:t>村民议村民定、村民建村民管</w:t>
      </w:r>
      <w:r>
        <w:rPr>
          <w:rFonts w:ascii="仿宋" w:eastAsia="仿宋" w:hAnsi="仿宋"/>
          <w:color w:val="000000"/>
          <w:sz w:val="32"/>
          <w:szCs w:val="32"/>
        </w:rPr>
        <w:t>"</w:t>
      </w:r>
      <w:r>
        <w:rPr>
          <w:rFonts w:ascii="仿宋" w:eastAsia="仿宋" w:hAnsi="仿宋" w:hint="eastAsia"/>
          <w:color w:val="000000"/>
          <w:sz w:val="32"/>
          <w:szCs w:val="32"/>
        </w:rPr>
        <w:t>的村民建房自治机制，依托村务监督委员会，组织干部群众参与管理，对村民建房申请提出意见。有条件的地方可以设立村民建房理事会，明确规划建设协管员。</w:t>
      </w:r>
    </w:p>
    <w:p w:rsidR="008D31E0" w:rsidRDefault="008D31E0" w:rsidP="007003EF">
      <w:pPr>
        <w:snapToGrid w:val="0"/>
        <w:spacing w:line="640" w:lineRule="exact"/>
        <w:ind w:leftChars="100" w:left="31680" w:rightChars="100" w:right="31680" w:firstLineChars="200" w:firstLine="31680"/>
        <w:textAlignment w:val="center"/>
        <w:rPr>
          <w:rFonts w:ascii="仿宋" w:eastAsia="仿宋" w:hAnsi="仿宋"/>
          <w:color w:val="000000"/>
          <w:sz w:val="32"/>
          <w:szCs w:val="32"/>
        </w:rPr>
      </w:pPr>
      <w:r>
        <w:rPr>
          <w:rFonts w:ascii="仿宋" w:eastAsia="仿宋" w:hAnsi="仿宋" w:hint="eastAsia"/>
          <w:color w:val="000000"/>
          <w:sz w:val="32"/>
          <w:szCs w:val="32"/>
        </w:rPr>
        <w:t>（十五）加强宣传和教育培训。各地要采取有效方式和途径宣传有关农村建房的法律法规和政策规定，对规范农村建房的典型要大力宣传推介，对违法违规建房行为予以曝光，引导村民提高依法建房和理性建房的意识，杜绝违法违规建房行为。加快实施全省乡镇规划建设管理干部和农村建筑工匠</w:t>
      </w:r>
      <w:r>
        <w:rPr>
          <w:rFonts w:ascii="仿宋" w:eastAsia="仿宋" w:hAnsi="仿宋"/>
          <w:color w:val="000000"/>
          <w:sz w:val="32"/>
          <w:szCs w:val="32"/>
        </w:rPr>
        <w:t>3</w:t>
      </w:r>
      <w:r>
        <w:rPr>
          <w:rFonts w:ascii="仿宋" w:eastAsia="仿宋" w:hAnsi="仿宋" w:hint="eastAsia"/>
          <w:color w:val="000000"/>
          <w:sz w:val="32"/>
          <w:szCs w:val="32"/>
        </w:rPr>
        <w:t>年培训计划。</w:t>
      </w:r>
    </w:p>
    <w:p w:rsidR="008D31E0" w:rsidRDefault="008D31E0" w:rsidP="007003EF">
      <w:pPr>
        <w:snapToGrid w:val="0"/>
        <w:spacing w:line="640" w:lineRule="exact"/>
        <w:ind w:leftChars="100" w:left="31680" w:rightChars="100" w:right="31680" w:firstLineChars="200" w:firstLine="31680"/>
        <w:textAlignment w:val="center"/>
        <w:rPr>
          <w:rFonts w:ascii="仿宋" w:eastAsia="仿宋" w:hAnsi="仿宋"/>
          <w:color w:val="000000"/>
          <w:sz w:val="32"/>
          <w:szCs w:val="32"/>
        </w:rPr>
      </w:pPr>
      <w:r>
        <w:rPr>
          <w:rFonts w:ascii="仿宋" w:eastAsia="仿宋" w:hAnsi="仿宋" w:hint="eastAsia"/>
          <w:color w:val="000000"/>
          <w:sz w:val="32"/>
          <w:szCs w:val="32"/>
        </w:rPr>
        <w:t>（十七）加强监督检查。各地要建立规范农村建房监督检查制度，对在规范村民建房监管中</w:t>
      </w:r>
      <w:r>
        <w:rPr>
          <w:rFonts w:ascii="仿宋" w:eastAsia="仿宋" w:hAnsi="仿宋"/>
          <w:color w:val="000000"/>
          <w:sz w:val="32"/>
          <w:szCs w:val="32"/>
        </w:rPr>
        <w:t>"</w:t>
      </w:r>
      <w:r>
        <w:rPr>
          <w:rFonts w:ascii="仿宋" w:eastAsia="仿宋" w:hAnsi="仿宋" w:hint="eastAsia"/>
          <w:color w:val="000000"/>
          <w:sz w:val="32"/>
          <w:szCs w:val="32"/>
        </w:rPr>
        <w:t>不作为</w:t>
      </w:r>
      <w:r>
        <w:rPr>
          <w:rFonts w:ascii="仿宋" w:eastAsia="仿宋" w:hAnsi="仿宋"/>
          <w:color w:val="000000"/>
          <w:sz w:val="32"/>
          <w:szCs w:val="32"/>
        </w:rPr>
        <w:t>"</w:t>
      </w:r>
      <w:r>
        <w:rPr>
          <w:rFonts w:ascii="仿宋" w:eastAsia="仿宋" w:hAnsi="仿宋" w:hint="eastAsia"/>
          <w:color w:val="000000"/>
          <w:sz w:val="32"/>
          <w:szCs w:val="32"/>
        </w:rPr>
        <w:t>和</w:t>
      </w:r>
      <w:r>
        <w:rPr>
          <w:rFonts w:ascii="仿宋" w:eastAsia="仿宋" w:hAnsi="仿宋"/>
          <w:color w:val="000000"/>
          <w:sz w:val="32"/>
          <w:szCs w:val="32"/>
        </w:rPr>
        <w:t>"</w:t>
      </w:r>
      <w:r>
        <w:rPr>
          <w:rFonts w:ascii="仿宋" w:eastAsia="仿宋" w:hAnsi="仿宋" w:hint="eastAsia"/>
          <w:color w:val="000000"/>
          <w:sz w:val="32"/>
          <w:szCs w:val="32"/>
        </w:rPr>
        <w:t>乱作为</w:t>
      </w:r>
      <w:r>
        <w:rPr>
          <w:rFonts w:ascii="仿宋" w:eastAsia="仿宋" w:hAnsi="仿宋"/>
          <w:color w:val="000000"/>
          <w:sz w:val="32"/>
          <w:szCs w:val="32"/>
        </w:rPr>
        <w:t>"</w:t>
      </w:r>
      <w:r>
        <w:rPr>
          <w:rFonts w:ascii="仿宋" w:eastAsia="仿宋" w:hAnsi="仿宋" w:hint="eastAsia"/>
          <w:color w:val="000000"/>
          <w:sz w:val="32"/>
          <w:szCs w:val="32"/>
        </w:rPr>
        <w:t>的单位和人员，严肃追究其责任。建立农村违法违章建房举报制度，对经查实的举报人给予奖励。</w:t>
      </w:r>
    </w:p>
    <w:p w:rsidR="008D31E0" w:rsidRDefault="008D31E0" w:rsidP="007003EF">
      <w:pPr>
        <w:snapToGrid w:val="0"/>
        <w:spacing w:line="640" w:lineRule="exact"/>
        <w:ind w:leftChars="100" w:left="31680" w:rightChars="100" w:right="31680" w:firstLineChars="200" w:firstLine="31680"/>
        <w:textAlignment w:val="center"/>
        <w:rPr>
          <w:rFonts w:ascii="仿宋" w:eastAsia="仿宋" w:hAnsi="仿宋"/>
          <w:color w:val="000000"/>
          <w:sz w:val="32"/>
          <w:szCs w:val="32"/>
        </w:rPr>
      </w:pPr>
    </w:p>
    <w:p w:rsidR="008D31E0" w:rsidRDefault="008D31E0" w:rsidP="007003EF">
      <w:pPr>
        <w:wordWrap w:val="0"/>
        <w:snapToGrid w:val="0"/>
        <w:spacing w:line="640" w:lineRule="exact"/>
        <w:ind w:leftChars="100" w:left="31680" w:rightChars="100" w:right="31680" w:firstLineChars="200" w:firstLine="31680"/>
        <w:jc w:val="right"/>
        <w:textAlignment w:val="center"/>
        <w:rPr>
          <w:rFonts w:ascii="仿宋" w:eastAsia="仿宋" w:hAnsi="仿宋"/>
          <w:color w:val="000000"/>
          <w:sz w:val="32"/>
          <w:szCs w:val="32"/>
        </w:rPr>
      </w:pPr>
      <w:r>
        <w:rPr>
          <w:rFonts w:ascii="仿宋" w:eastAsia="仿宋" w:hAnsi="仿宋" w:hint="eastAsia"/>
          <w:color w:val="000000"/>
          <w:sz w:val="32"/>
          <w:szCs w:val="32"/>
        </w:rPr>
        <w:t>湖南省人民政府办公厅</w:t>
      </w:r>
    </w:p>
    <w:p w:rsidR="008D31E0" w:rsidRDefault="008D31E0" w:rsidP="007003EF">
      <w:pPr>
        <w:wordWrap w:val="0"/>
        <w:snapToGrid w:val="0"/>
        <w:spacing w:line="640" w:lineRule="exact"/>
        <w:ind w:leftChars="100" w:left="31680" w:rightChars="100" w:right="31680" w:firstLineChars="200" w:firstLine="31680"/>
        <w:jc w:val="right"/>
        <w:textAlignment w:val="center"/>
        <w:rPr>
          <w:rFonts w:ascii="仿宋" w:eastAsia="仿宋" w:hAnsi="仿宋"/>
          <w:color w:val="000000"/>
          <w:sz w:val="32"/>
          <w:szCs w:val="32"/>
        </w:rPr>
      </w:pPr>
      <w:smartTag w:uri="urn:schemas-microsoft-com:office:smarttags" w:element="chsdate">
        <w:smartTagPr>
          <w:attr w:name="IsROCDate" w:val="False"/>
          <w:attr w:name="IsLunarDate" w:val="False"/>
          <w:attr w:name="Day" w:val="8"/>
          <w:attr w:name="Month" w:val="11"/>
          <w:attr w:name="Year" w:val="2016"/>
        </w:smartTagPr>
        <w:r>
          <w:rPr>
            <w:rFonts w:ascii="仿宋" w:eastAsia="仿宋" w:hAnsi="仿宋"/>
            <w:color w:val="000000"/>
            <w:sz w:val="32"/>
            <w:szCs w:val="32"/>
          </w:rPr>
          <w:t>2016</w:t>
        </w:r>
        <w:r>
          <w:rPr>
            <w:rFonts w:ascii="仿宋" w:eastAsia="仿宋" w:hAnsi="仿宋" w:hint="eastAsia"/>
            <w:color w:val="000000"/>
            <w:sz w:val="32"/>
            <w:szCs w:val="32"/>
          </w:rPr>
          <w:t>年</w:t>
        </w:r>
        <w:r>
          <w:rPr>
            <w:rFonts w:ascii="仿宋" w:eastAsia="仿宋" w:hAnsi="仿宋"/>
            <w:color w:val="000000"/>
            <w:sz w:val="32"/>
            <w:szCs w:val="32"/>
          </w:rPr>
          <w:t>11</w:t>
        </w:r>
        <w:r>
          <w:rPr>
            <w:rFonts w:ascii="仿宋" w:eastAsia="仿宋" w:hAnsi="仿宋" w:hint="eastAsia"/>
            <w:color w:val="000000"/>
            <w:sz w:val="32"/>
            <w:szCs w:val="32"/>
          </w:rPr>
          <w:t>月</w:t>
        </w:r>
        <w:r>
          <w:rPr>
            <w:rFonts w:ascii="仿宋" w:eastAsia="仿宋" w:hAnsi="仿宋"/>
            <w:color w:val="000000"/>
            <w:sz w:val="32"/>
            <w:szCs w:val="32"/>
          </w:rPr>
          <w:t>8</w:t>
        </w:r>
        <w:r>
          <w:rPr>
            <w:rFonts w:ascii="仿宋" w:eastAsia="仿宋" w:hAnsi="仿宋" w:hint="eastAsia"/>
            <w:color w:val="000000"/>
            <w:sz w:val="32"/>
            <w:szCs w:val="32"/>
          </w:rPr>
          <w:t>日</w:t>
        </w:r>
      </w:smartTag>
    </w:p>
    <w:p w:rsidR="008D31E0" w:rsidRDefault="008D31E0">
      <w:pPr>
        <w:snapToGrid w:val="0"/>
        <w:spacing w:line="640" w:lineRule="exact"/>
        <w:textAlignment w:val="center"/>
        <w:rPr>
          <w:rFonts w:ascii="方正小标宋简体" w:eastAsia="方正小标宋简体" w:hAnsi="仿宋"/>
          <w:bCs/>
          <w:color w:val="000000"/>
          <w:sz w:val="44"/>
          <w:szCs w:val="44"/>
        </w:rPr>
      </w:pPr>
    </w:p>
    <w:p w:rsidR="008D31E0" w:rsidRDefault="008D31E0">
      <w:pPr>
        <w:snapToGrid w:val="0"/>
        <w:spacing w:line="640" w:lineRule="exact"/>
        <w:jc w:val="center"/>
        <w:textAlignment w:val="center"/>
        <w:rPr>
          <w:rFonts w:ascii="方正小标宋简体" w:eastAsia="方正小标宋简体" w:hAnsi="仿宋"/>
          <w:bCs/>
          <w:color w:val="000000"/>
          <w:sz w:val="44"/>
          <w:szCs w:val="44"/>
        </w:rPr>
      </w:pPr>
    </w:p>
    <w:p w:rsidR="008D31E0" w:rsidRDefault="008D31E0">
      <w:pPr>
        <w:snapToGrid w:val="0"/>
        <w:spacing w:line="640" w:lineRule="exact"/>
        <w:jc w:val="center"/>
        <w:textAlignment w:val="center"/>
        <w:rPr>
          <w:rFonts w:ascii="方正小标宋简体" w:eastAsia="方正小标宋简体" w:hAnsi="仿宋"/>
          <w:bCs/>
          <w:color w:val="000000"/>
          <w:sz w:val="44"/>
          <w:szCs w:val="44"/>
        </w:rPr>
      </w:pPr>
    </w:p>
    <w:p w:rsidR="008D31E0" w:rsidRDefault="008D31E0">
      <w:pPr>
        <w:snapToGrid w:val="0"/>
        <w:spacing w:line="640" w:lineRule="exact"/>
        <w:jc w:val="center"/>
        <w:textAlignment w:val="center"/>
        <w:rPr>
          <w:rFonts w:ascii="方正小标宋简体" w:eastAsia="方正小标宋简体" w:hAnsi="仿宋"/>
          <w:bCs/>
          <w:color w:val="000000"/>
          <w:sz w:val="44"/>
          <w:szCs w:val="44"/>
        </w:rPr>
      </w:pPr>
    </w:p>
    <w:p w:rsidR="008D31E0" w:rsidRDefault="008D31E0">
      <w:pPr>
        <w:snapToGrid w:val="0"/>
        <w:spacing w:line="640" w:lineRule="exact"/>
        <w:jc w:val="center"/>
        <w:textAlignment w:val="center"/>
        <w:rPr>
          <w:rFonts w:ascii="方正小标宋简体" w:eastAsia="方正小标宋简体" w:hAnsi="仿宋"/>
          <w:bCs/>
          <w:color w:val="000000"/>
          <w:sz w:val="44"/>
          <w:szCs w:val="44"/>
        </w:rPr>
      </w:pPr>
    </w:p>
    <w:p w:rsidR="008D31E0" w:rsidRDefault="008D31E0">
      <w:pPr>
        <w:snapToGrid w:val="0"/>
        <w:spacing w:line="640" w:lineRule="exact"/>
        <w:jc w:val="center"/>
        <w:textAlignment w:val="center"/>
        <w:rPr>
          <w:rFonts w:ascii="方正小标宋简体" w:eastAsia="方正小标宋简体" w:hAnsi="仿宋"/>
          <w:bCs/>
          <w:color w:val="000000"/>
          <w:sz w:val="44"/>
          <w:szCs w:val="44"/>
        </w:rPr>
      </w:pPr>
    </w:p>
    <w:p w:rsidR="008D31E0" w:rsidRDefault="008D31E0">
      <w:pPr>
        <w:snapToGrid w:val="0"/>
        <w:spacing w:line="640" w:lineRule="exact"/>
        <w:jc w:val="center"/>
        <w:textAlignment w:val="center"/>
        <w:rPr>
          <w:rFonts w:ascii="方正小标宋简体" w:eastAsia="方正小标宋简体" w:hAnsi="仿宋"/>
          <w:bCs/>
          <w:color w:val="000000"/>
          <w:sz w:val="44"/>
          <w:szCs w:val="44"/>
        </w:rPr>
      </w:pPr>
      <w:r>
        <w:rPr>
          <w:rFonts w:ascii="方正小标宋简体" w:eastAsia="方正小标宋简体" w:hAnsi="仿宋" w:hint="eastAsia"/>
          <w:bCs/>
          <w:color w:val="000000"/>
          <w:sz w:val="44"/>
          <w:szCs w:val="44"/>
        </w:rPr>
        <w:t>上饶市农村居民住房建设管理条例</w:t>
      </w:r>
    </w:p>
    <w:p w:rsidR="008D31E0" w:rsidRDefault="008D31E0" w:rsidP="007003EF">
      <w:pPr>
        <w:spacing w:line="640" w:lineRule="atLeast"/>
        <w:ind w:firstLineChars="200" w:firstLine="31680"/>
        <w:rPr>
          <w:rFonts w:ascii="仿宋" w:eastAsia="仿宋" w:hAnsi="仿宋"/>
          <w:color w:val="000000"/>
          <w:sz w:val="32"/>
          <w:szCs w:val="32"/>
        </w:rPr>
      </w:pPr>
    </w:p>
    <w:p w:rsidR="008D31E0" w:rsidRDefault="008D31E0" w:rsidP="007003EF">
      <w:pPr>
        <w:spacing w:line="640" w:lineRule="atLeast"/>
        <w:ind w:firstLineChars="200" w:firstLine="31680"/>
        <w:rPr>
          <w:rFonts w:ascii="方正楷体简体" w:eastAsia="方正楷体简体" w:hAnsi="仿宋"/>
          <w:color w:val="000000"/>
          <w:sz w:val="32"/>
          <w:szCs w:val="32"/>
        </w:rPr>
      </w:pPr>
      <w:r>
        <w:rPr>
          <w:rFonts w:ascii="方正楷体简体" w:eastAsia="方正楷体简体" w:hAnsi="仿宋" w:hint="eastAsia"/>
          <w:color w:val="000000"/>
          <w:sz w:val="32"/>
          <w:szCs w:val="32"/>
        </w:rPr>
        <w:t>（</w:t>
      </w:r>
      <w:r>
        <w:rPr>
          <w:rFonts w:ascii="方正楷体简体" w:eastAsia="方正楷体简体" w:hAnsi="仿宋"/>
          <w:color w:val="000000"/>
          <w:sz w:val="32"/>
          <w:szCs w:val="32"/>
        </w:rPr>
        <w:t>2017</w:t>
      </w:r>
      <w:r>
        <w:rPr>
          <w:rFonts w:ascii="方正楷体简体" w:eastAsia="方正楷体简体" w:hAnsi="仿宋" w:hint="eastAsia"/>
          <w:color w:val="000000"/>
          <w:sz w:val="32"/>
          <w:szCs w:val="32"/>
        </w:rPr>
        <w:t>年</w:t>
      </w:r>
      <w:r>
        <w:rPr>
          <w:rFonts w:ascii="方正楷体简体" w:eastAsia="方正楷体简体" w:hAnsi="仿宋"/>
          <w:color w:val="000000"/>
          <w:sz w:val="32"/>
          <w:szCs w:val="32"/>
        </w:rPr>
        <w:t>12</w:t>
      </w:r>
      <w:r>
        <w:rPr>
          <w:rFonts w:ascii="方正楷体简体" w:eastAsia="方正楷体简体" w:hAnsi="仿宋" w:hint="eastAsia"/>
          <w:color w:val="000000"/>
          <w:sz w:val="32"/>
          <w:szCs w:val="32"/>
        </w:rPr>
        <w:t>月</w:t>
      </w:r>
      <w:r>
        <w:rPr>
          <w:rFonts w:ascii="方正楷体简体" w:eastAsia="方正楷体简体" w:hAnsi="仿宋"/>
          <w:color w:val="000000"/>
          <w:sz w:val="32"/>
          <w:szCs w:val="32"/>
        </w:rPr>
        <w:t>29</w:t>
      </w:r>
      <w:r>
        <w:rPr>
          <w:rFonts w:ascii="方正楷体简体" w:eastAsia="方正楷体简体" w:hAnsi="仿宋" w:hint="eastAsia"/>
          <w:color w:val="000000"/>
          <w:sz w:val="32"/>
          <w:szCs w:val="32"/>
        </w:rPr>
        <w:t>日上饶市第四届人民代表大会常务委员会第九次会议通过</w:t>
      </w:r>
      <w:r>
        <w:rPr>
          <w:rFonts w:ascii="方正楷体简体" w:eastAsia="方正楷体简体" w:hAnsi="仿宋"/>
          <w:color w:val="000000"/>
          <w:sz w:val="32"/>
          <w:szCs w:val="32"/>
        </w:rPr>
        <w:t xml:space="preserve">  2018</w:t>
      </w:r>
      <w:r>
        <w:rPr>
          <w:rFonts w:ascii="方正楷体简体" w:eastAsia="方正楷体简体" w:hAnsi="仿宋" w:hint="eastAsia"/>
          <w:color w:val="000000"/>
          <w:sz w:val="32"/>
          <w:szCs w:val="32"/>
        </w:rPr>
        <w:t>年</w:t>
      </w:r>
      <w:r>
        <w:rPr>
          <w:rFonts w:ascii="方正楷体简体" w:eastAsia="方正楷体简体" w:hAnsi="仿宋"/>
          <w:color w:val="000000"/>
          <w:sz w:val="32"/>
          <w:szCs w:val="32"/>
        </w:rPr>
        <w:t>5</w:t>
      </w:r>
      <w:r>
        <w:rPr>
          <w:rFonts w:ascii="方正楷体简体" w:eastAsia="方正楷体简体" w:hAnsi="仿宋" w:hint="eastAsia"/>
          <w:color w:val="000000"/>
          <w:sz w:val="32"/>
          <w:szCs w:val="32"/>
        </w:rPr>
        <w:t>月</w:t>
      </w:r>
      <w:r>
        <w:rPr>
          <w:rFonts w:ascii="方正楷体简体" w:eastAsia="方正楷体简体" w:hAnsi="仿宋"/>
          <w:color w:val="000000"/>
          <w:sz w:val="32"/>
          <w:szCs w:val="32"/>
        </w:rPr>
        <w:t>31</w:t>
      </w:r>
      <w:r>
        <w:rPr>
          <w:rFonts w:ascii="方正楷体简体" w:eastAsia="方正楷体简体" w:hAnsi="仿宋" w:hint="eastAsia"/>
          <w:color w:val="000000"/>
          <w:sz w:val="32"/>
          <w:szCs w:val="32"/>
        </w:rPr>
        <w:t>日江西省第十三届人民代表大会常务委员会第三次会议批准）</w:t>
      </w:r>
    </w:p>
    <w:p w:rsidR="008D31E0" w:rsidRDefault="008D31E0" w:rsidP="007003EF">
      <w:pPr>
        <w:spacing w:line="640" w:lineRule="atLeast"/>
        <w:ind w:firstLineChars="200" w:firstLine="31680"/>
        <w:rPr>
          <w:rFonts w:ascii="方正楷体简体" w:eastAsia="方正楷体简体" w:hAnsi="仿宋"/>
          <w:color w:val="000000"/>
          <w:sz w:val="32"/>
          <w:szCs w:val="32"/>
        </w:rPr>
      </w:pPr>
      <w:r>
        <w:rPr>
          <w:rFonts w:ascii="方正楷体简体" w:eastAsia="方正楷体简体" w:hAnsi="仿宋" w:hint="eastAsia"/>
          <w:color w:val="000000"/>
          <w:sz w:val="32"/>
          <w:szCs w:val="32"/>
        </w:rPr>
        <w:t>目</w:t>
      </w:r>
      <w:r>
        <w:rPr>
          <w:rFonts w:ascii="方正楷体简体" w:eastAsia="方正楷体简体" w:hAnsi="仿宋"/>
          <w:color w:val="000000"/>
          <w:sz w:val="32"/>
          <w:szCs w:val="32"/>
        </w:rPr>
        <w:t xml:space="preserve">  </w:t>
      </w:r>
      <w:r>
        <w:rPr>
          <w:rFonts w:ascii="方正楷体简体" w:eastAsia="方正楷体简体" w:hAnsi="仿宋" w:hint="eastAsia"/>
          <w:color w:val="000000"/>
          <w:sz w:val="32"/>
          <w:szCs w:val="32"/>
        </w:rPr>
        <w:t>录</w:t>
      </w:r>
    </w:p>
    <w:p w:rsidR="008D31E0" w:rsidRDefault="008D31E0" w:rsidP="007003EF">
      <w:pPr>
        <w:spacing w:line="640" w:lineRule="atLeast"/>
        <w:ind w:firstLineChars="200" w:firstLine="31680"/>
        <w:rPr>
          <w:rFonts w:ascii="方正楷体简体" w:eastAsia="方正楷体简体" w:hAnsi="仿宋"/>
          <w:color w:val="000000"/>
          <w:sz w:val="32"/>
          <w:szCs w:val="32"/>
        </w:rPr>
      </w:pPr>
      <w:r>
        <w:rPr>
          <w:rFonts w:ascii="方正楷体简体" w:eastAsia="方正楷体简体" w:hAnsi="仿宋" w:hint="eastAsia"/>
          <w:color w:val="000000"/>
          <w:sz w:val="32"/>
          <w:szCs w:val="32"/>
        </w:rPr>
        <w:t>第一章</w:t>
      </w:r>
      <w:r>
        <w:rPr>
          <w:rFonts w:ascii="方正楷体简体" w:eastAsia="方正楷体简体" w:hAnsi="仿宋"/>
          <w:color w:val="000000"/>
          <w:sz w:val="32"/>
          <w:szCs w:val="32"/>
        </w:rPr>
        <w:t xml:space="preserve">  </w:t>
      </w:r>
      <w:r>
        <w:rPr>
          <w:rFonts w:ascii="方正楷体简体" w:eastAsia="方正楷体简体" w:hAnsi="仿宋" w:hint="eastAsia"/>
          <w:color w:val="000000"/>
          <w:sz w:val="32"/>
          <w:szCs w:val="32"/>
        </w:rPr>
        <w:t>总</w:t>
      </w:r>
      <w:r>
        <w:rPr>
          <w:rFonts w:ascii="方正楷体简体" w:eastAsia="方正楷体简体" w:hAnsi="仿宋"/>
          <w:color w:val="000000"/>
          <w:sz w:val="32"/>
          <w:szCs w:val="32"/>
        </w:rPr>
        <w:t xml:space="preserve">  </w:t>
      </w:r>
      <w:r>
        <w:rPr>
          <w:rFonts w:ascii="方正楷体简体" w:eastAsia="方正楷体简体" w:hAnsi="仿宋" w:hint="eastAsia"/>
          <w:color w:val="000000"/>
          <w:sz w:val="32"/>
          <w:szCs w:val="32"/>
        </w:rPr>
        <w:t>则</w:t>
      </w:r>
    </w:p>
    <w:p w:rsidR="008D31E0" w:rsidRDefault="008D31E0" w:rsidP="007003EF">
      <w:pPr>
        <w:spacing w:line="640" w:lineRule="atLeast"/>
        <w:ind w:firstLineChars="200" w:firstLine="31680"/>
        <w:rPr>
          <w:rFonts w:ascii="方正楷体简体" w:eastAsia="方正楷体简体" w:hAnsi="仿宋"/>
          <w:color w:val="000000"/>
          <w:sz w:val="32"/>
          <w:szCs w:val="32"/>
        </w:rPr>
      </w:pPr>
      <w:r>
        <w:rPr>
          <w:rFonts w:ascii="方正楷体简体" w:eastAsia="方正楷体简体" w:hAnsi="仿宋" w:hint="eastAsia"/>
          <w:color w:val="000000"/>
          <w:sz w:val="32"/>
          <w:szCs w:val="32"/>
        </w:rPr>
        <w:t>第二章</w:t>
      </w:r>
      <w:r>
        <w:rPr>
          <w:rFonts w:ascii="方正楷体简体" w:eastAsia="方正楷体简体" w:hAnsi="仿宋"/>
          <w:color w:val="000000"/>
          <w:sz w:val="32"/>
          <w:szCs w:val="32"/>
        </w:rPr>
        <w:t xml:space="preserve">  </w:t>
      </w:r>
      <w:r>
        <w:rPr>
          <w:rFonts w:ascii="方正楷体简体" w:eastAsia="方正楷体简体" w:hAnsi="仿宋" w:hint="eastAsia"/>
          <w:color w:val="000000"/>
          <w:sz w:val="32"/>
          <w:szCs w:val="32"/>
        </w:rPr>
        <w:t>规划和用地</w:t>
      </w:r>
    </w:p>
    <w:p w:rsidR="008D31E0" w:rsidRDefault="008D31E0" w:rsidP="007003EF">
      <w:pPr>
        <w:spacing w:line="640" w:lineRule="atLeast"/>
        <w:ind w:firstLineChars="200" w:firstLine="31680"/>
        <w:rPr>
          <w:rFonts w:ascii="方正楷体简体" w:eastAsia="方正楷体简体" w:hAnsi="仿宋"/>
          <w:color w:val="000000"/>
          <w:sz w:val="32"/>
          <w:szCs w:val="32"/>
        </w:rPr>
      </w:pPr>
      <w:r>
        <w:rPr>
          <w:rFonts w:ascii="方正楷体简体" w:eastAsia="方正楷体简体" w:hAnsi="仿宋" w:hint="eastAsia"/>
          <w:color w:val="000000"/>
          <w:sz w:val="32"/>
          <w:szCs w:val="32"/>
        </w:rPr>
        <w:t>第三章</w:t>
      </w:r>
      <w:r>
        <w:rPr>
          <w:rFonts w:ascii="方正楷体简体" w:eastAsia="方正楷体简体" w:hAnsi="仿宋"/>
          <w:color w:val="000000"/>
          <w:sz w:val="32"/>
          <w:szCs w:val="32"/>
        </w:rPr>
        <w:t xml:space="preserve">  </w:t>
      </w:r>
      <w:r>
        <w:rPr>
          <w:rFonts w:ascii="方正楷体简体" w:eastAsia="方正楷体简体" w:hAnsi="仿宋" w:hint="eastAsia"/>
          <w:color w:val="000000"/>
          <w:sz w:val="32"/>
          <w:szCs w:val="32"/>
        </w:rPr>
        <w:t>申请和审批</w:t>
      </w:r>
    </w:p>
    <w:p w:rsidR="008D31E0" w:rsidRDefault="008D31E0" w:rsidP="007003EF">
      <w:pPr>
        <w:spacing w:line="640" w:lineRule="atLeast"/>
        <w:ind w:firstLineChars="200" w:firstLine="31680"/>
        <w:rPr>
          <w:rFonts w:ascii="方正楷体简体" w:eastAsia="方正楷体简体" w:hAnsi="仿宋"/>
          <w:color w:val="000000"/>
          <w:sz w:val="32"/>
          <w:szCs w:val="32"/>
        </w:rPr>
      </w:pPr>
      <w:r>
        <w:rPr>
          <w:rFonts w:ascii="方正楷体简体" w:eastAsia="方正楷体简体" w:hAnsi="仿宋" w:hint="eastAsia"/>
          <w:color w:val="000000"/>
          <w:sz w:val="32"/>
          <w:szCs w:val="32"/>
        </w:rPr>
        <w:t>第四章</w:t>
      </w:r>
      <w:r>
        <w:rPr>
          <w:rFonts w:ascii="方正楷体简体" w:eastAsia="方正楷体简体" w:hAnsi="仿宋"/>
          <w:color w:val="000000"/>
          <w:sz w:val="32"/>
          <w:szCs w:val="32"/>
        </w:rPr>
        <w:t xml:space="preserve">  </w:t>
      </w:r>
      <w:r>
        <w:rPr>
          <w:rFonts w:ascii="方正楷体简体" w:eastAsia="方正楷体简体" w:hAnsi="仿宋" w:hint="eastAsia"/>
          <w:color w:val="000000"/>
          <w:sz w:val="32"/>
          <w:szCs w:val="32"/>
        </w:rPr>
        <w:t>建设和管理</w:t>
      </w:r>
    </w:p>
    <w:p w:rsidR="008D31E0" w:rsidRDefault="008D31E0" w:rsidP="007003EF">
      <w:pPr>
        <w:spacing w:line="640" w:lineRule="atLeast"/>
        <w:ind w:firstLineChars="200" w:firstLine="31680"/>
        <w:rPr>
          <w:rFonts w:ascii="方正楷体简体" w:eastAsia="方正楷体简体" w:hAnsi="仿宋"/>
          <w:color w:val="000000"/>
          <w:sz w:val="32"/>
          <w:szCs w:val="32"/>
        </w:rPr>
      </w:pPr>
      <w:r>
        <w:rPr>
          <w:rFonts w:ascii="方正楷体简体" w:eastAsia="方正楷体简体" w:hAnsi="仿宋" w:hint="eastAsia"/>
          <w:color w:val="000000"/>
          <w:sz w:val="32"/>
          <w:szCs w:val="32"/>
        </w:rPr>
        <w:t>第五章</w:t>
      </w:r>
      <w:r>
        <w:rPr>
          <w:rFonts w:ascii="方正楷体简体" w:eastAsia="方正楷体简体" w:hAnsi="仿宋"/>
          <w:color w:val="000000"/>
          <w:sz w:val="32"/>
          <w:szCs w:val="32"/>
        </w:rPr>
        <w:t xml:space="preserve">  </w:t>
      </w:r>
      <w:r>
        <w:rPr>
          <w:rFonts w:ascii="方正楷体简体" w:eastAsia="方正楷体简体" w:hAnsi="仿宋" w:hint="eastAsia"/>
          <w:color w:val="000000"/>
          <w:sz w:val="32"/>
          <w:szCs w:val="32"/>
        </w:rPr>
        <w:t>法律责任</w:t>
      </w:r>
    </w:p>
    <w:p w:rsidR="008D31E0" w:rsidRDefault="008D31E0" w:rsidP="007003EF">
      <w:pPr>
        <w:spacing w:line="640" w:lineRule="atLeast"/>
        <w:ind w:firstLineChars="200" w:firstLine="31680"/>
        <w:rPr>
          <w:rFonts w:ascii="方正楷体简体" w:eastAsia="方正楷体简体" w:hAnsi="仿宋"/>
          <w:color w:val="000000"/>
          <w:sz w:val="32"/>
          <w:szCs w:val="32"/>
        </w:rPr>
      </w:pPr>
      <w:r>
        <w:rPr>
          <w:rFonts w:ascii="方正楷体简体" w:eastAsia="方正楷体简体" w:hAnsi="仿宋" w:hint="eastAsia"/>
          <w:color w:val="000000"/>
          <w:sz w:val="32"/>
          <w:szCs w:val="32"/>
        </w:rPr>
        <w:t>第六章</w:t>
      </w:r>
      <w:r>
        <w:rPr>
          <w:rFonts w:ascii="方正楷体简体" w:eastAsia="方正楷体简体" w:hAnsi="仿宋"/>
          <w:color w:val="000000"/>
          <w:sz w:val="32"/>
          <w:szCs w:val="32"/>
        </w:rPr>
        <w:t xml:space="preserve">  </w:t>
      </w:r>
      <w:r>
        <w:rPr>
          <w:rFonts w:ascii="方正楷体简体" w:eastAsia="方正楷体简体" w:hAnsi="仿宋" w:hint="eastAsia"/>
          <w:color w:val="000000"/>
          <w:sz w:val="32"/>
          <w:szCs w:val="32"/>
        </w:rPr>
        <w:t>附</w:t>
      </w:r>
      <w:r>
        <w:rPr>
          <w:rFonts w:ascii="方正楷体简体" w:eastAsia="方正楷体简体" w:hAnsi="仿宋"/>
          <w:color w:val="000000"/>
          <w:sz w:val="32"/>
          <w:szCs w:val="32"/>
        </w:rPr>
        <w:t xml:space="preserve">  </w:t>
      </w:r>
      <w:r>
        <w:rPr>
          <w:rFonts w:ascii="方正楷体简体" w:eastAsia="方正楷体简体" w:hAnsi="仿宋" w:hint="eastAsia"/>
          <w:color w:val="000000"/>
          <w:sz w:val="32"/>
          <w:szCs w:val="32"/>
        </w:rPr>
        <w:t>则</w:t>
      </w:r>
    </w:p>
    <w:p w:rsidR="008D31E0" w:rsidRDefault="008D31E0" w:rsidP="007003EF">
      <w:pPr>
        <w:pStyle w:val="NormalWeb"/>
        <w:widowControl/>
        <w:spacing w:beforeAutospacing="0" w:afterAutospacing="0" w:line="640" w:lineRule="exact"/>
        <w:ind w:firstLineChars="200" w:firstLine="31680"/>
        <w:jc w:val="both"/>
        <w:rPr>
          <w:rFonts w:ascii="方正黑体简体" w:eastAsia="方正黑体简体" w:hAnsi="仿宋" w:cs="宋体"/>
          <w:color w:val="000000"/>
          <w:sz w:val="32"/>
          <w:szCs w:val="32"/>
          <w:shd w:val="clear" w:color="auto" w:fill="FFFFFF"/>
        </w:rPr>
      </w:pPr>
    </w:p>
    <w:p w:rsidR="008D31E0" w:rsidRDefault="008D31E0" w:rsidP="007003EF">
      <w:pPr>
        <w:pStyle w:val="NormalWeb"/>
        <w:widowControl/>
        <w:spacing w:beforeAutospacing="0" w:afterAutospacing="0" w:line="640" w:lineRule="exact"/>
        <w:ind w:firstLineChars="200" w:firstLine="31680"/>
        <w:jc w:val="center"/>
        <w:rPr>
          <w:rFonts w:ascii="方正黑体简体" w:eastAsia="方正黑体简体" w:hAnsi="仿宋" w:cs="宋体"/>
          <w:color w:val="000000"/>
          <w:sz w:val="32"/>
          <w:szCs w:val="32"/>
          <w:shd w:val="clear" w:color="auto" w:fill="FFFFFF"/>
        </w:rPr>
      </w:pPr>
      <w:r>
        <w:rPr>
          <w:rFonts w:ascii="方正黑体简体" w:eastAsia="方正黑体简体" w:hAnsi="仿宋" w:cs="宋体" w:hint="eastAsia"/>
          <w:color w:val="000000"/>
          <w:sz w:val="32"/>
          <w:szCs w:val="32"/>
          <w:shd w:val="clear" w:color="auto" w:fill="FFFFFF"/>
        </w:rPr>
        <w:t>第一章</w:t>
      </w:r>
      <w:r>
        <w:rPr>
          <w:rFonts w:ascii="方正黑体简体" w:eastAsia="方正黑体简体" w:hAnsi="仿宋" w:cs="宋体"/>
          <w:color w:val="000000"/>
          <w:sz w:val="32"/>
          <w:szCs w:val="32"/>
          <w:shd w:val="clear" w:color="auto" w:fill="FFFFFF"/>
        </w:rPr>
        <w:t xml:space="preserve">  </w:t>
      </w:r>
      <w:r>
        <w:rPr>
          <w:rFonts w:ascii="方正黑体简体" w:eastAsia="方正黑体简体" w:hAnsi="仿宋" w:cs="宋体" w:hint="eastAsia"/>
          <w:color w:val="000000"/>
          <w:sz w:val="32"/>
          <w:szCs w:val="32"/>
          <w:shd w:val="clear" w:color="auto" w:fill="FFFFFF"/>
        </w:rPr>
        <w:t>总</w:t>
      </w:r>
      <w:r>
        <w:rPr>
          <w:rFonts w:ascii="方正黑体简体" w:eastAsia="方正黑体简体" w:hAnsi="仿宋" w:cs="宋体"/>
          <w:color w:val="000000"/>
          <w:sz w:val="32"/>
          <w:szCs w:val="32"/>
          <w:shd w:val="clear" w:color="auto" w:fill="FFFFFF"/>
        </w:rPr>
        <w:t xml:space="preserve">  </w:t>
      </w:r>
      <w:r>
        <w:rPr>
          <w:rFonts w:ascii="方正黑体简体" w:eastAsia="方正黑体简体" w:hAnsi="仿宋" w:cs="宋体" w:hint="eastAsia"/>
          <w:color w:val="000000"/>
          <w:sz w:val="32"/>
          <w:szCs w:val="32"/>
          <w:shd w:val="clear" w:color="auto" w:fill="FFFFFF"/>
        </w:rPr>
        <w:t>则</w:t>
      </w:r>
    </w:p>
    <w:p w:rsidR="008D31E0" w:rsidRDefault="008D31E0" w:rsidP="007003EF">
      <w:pPr>
        <w:spacing w:line="640" w:lineRule="atLeas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第一条</w:t>
      </w:r>
      <w:r>
        <w:rPr>
          <w:rFonts w:ascii="仿宋" w:eastAsia="仿宋" w:hAnsi="仿宋"/>
          <w:color w:val="000000"/>
          <w:sz w:val="32"/>
          <w:szCs w:val="32"/>
        </w:rPr>
        <w:t xml:space="preserve">  </w:t>
      </w:r>
      <w:r>
        <w:rPr>
          <w:rFonts w:ascii="仿宋" w:eastAsia="仿宋" w:hAnsi="仿宋" w:hint="eastAsia"/>
          <w:color w:val="000000"/>
          <w:sz w:val="32"/>
          <w:szCs w:val="32"/>
        </w:rPr>
        <w:t>为了加强农村居民住房建设管理，引导农村居民住房建设合理、节约、集约用地，建设秀美乡村，根据《中华人民共和国城乡规划法》《中华人民共和国土地管理法》等有关法律、法规的规定，结合本市实际，制定本条例。</w:t>
      </w:r>
    </w:p>
    <w:p w:rsidR="008D31E0" w:rsidRDefault="008D31E0" w:rsidP="007003EF">
      <w:pPr>
        <w:spacing w:line="640" w:lineRule="atLeas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第二条</w:t>
      </w:r>
      <w:r>
        <w:rPr>
          <w:rFonts w:ascii="仿宋" w:eastAsia="仿宋" w:hAnsi="仿宋"/>
          <w:color w:val="000000"/>
          <w:sz w:val="32"/>
          <w:szCs w:val="32"/>
        </w:rPr>
        <w:t xml:space="preserve">  </w:t>
      </w:r>
      <w:r>
        <w:rPr>
          <w:rFonts w:ascii="仿宋" w:eastAsia="仿宋" w:hAnsi="仿宋" w:hint="eastAsia"/>
          <w:color w:val="000000"/>
          <w:sz w:val="32"/>
          <w:szCs w:val="32"/>
        </w:rPr>
        <w:t>本市行政区域内集体所有土地上农村居民新建、改建、扩建住房及其管理和监督，适用本条例。</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城市、镇规划建设用地范围内集体土地上农村居民新建、改建、扩建住房及其管理和监督，不适用本条例。</w:t>
      </w:r>
    </w:p>
    <w:p w:rsidR="008D31E0" w:rsidRDefault="008D31E0" w:rsidP="007003EF">
      <w:pPr>
        <w:spacing w:line="640" w:lineRule="atLeas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第三条</w:t>
      </w:r>
      <w:r>
        <w:rPr>
          <w:rFonts w:ascii="仿宋" w:eastAsia="仿宋" w:hAnsi="仿宋"/>
          <w:color w:val="000000"/>
          <w:sz w:val="32"/>
          <w:szCs w:val="32"/>
        </w:rPr>
        <w:t xml:space="preserve">  </w:t>
      </w:r>
      <w:r>
        <w:rPr>
          <w:rFonts w:ascii="仿宋" w:eastAsia="仿宋" w:hAnsi="仿宋" w:hint="eastAsia"/>
          <w:color w:val="000000"/>
          <w:sz w:val="32"/>
          <w:szCs w:val="32"/>
        </w:rPr>
        <w:t>农村居民住房建设应当遵循规划先行、一户一宅、标准控制、节约集约的原则。</w:t>
      </w:r>
    </w:p>
    <w:p w:rsidR="008D31E0" w:rsidRDefault="008D31E0" w:rsidP="007003EF">
      <w:pPr>
        <w:spacing w:line="640" w:lineRule="atLeas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第四条</w:t>
      </w:r>
      <w:r>
        <w:rPr>
          <w:rFonts w:ascii="仿宋" w:eastAsia="仿宋" w:hAnsi="仿宋"/>
          <w:color w:val="000000"/>
          <w:sz w:val="32"/>
          <w:szCs w:val="32"/>
        </w:rPr>
        <w:t xml:space="preserve">  </w:t>
      </w:r>
      <w:r>
        <w:rPr>
          <w:rFonts w:ascii="仿宋" w:eastAsia="仿宋" w:hAnsi="仿宋" w:hint="eastAsia"/>
          <w:color w:val="000000"/>
          <w:sz w:val="32"/>
          <w:szCs w:val="32"/>
        </w:rPr>
        <w:t>县级以上人民政府负责农村居民住房建设的管理和监督工作。县级以上人民政府农村居民住房建设管理领导机构负责农村居民住房建设管理的组织、指导和协调工作，其日常办事机构设在城乡规划主管部门。</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乡镇人民政府负责本辖区内农村居民住房建设的监督管理工作。县级人民政府城乡规划、国土资源主管部门在乡镇设立派出机构的，乡镇人民政府应当会同其做好农村居民住房建设管理工作。</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村民委员会应当按照有关法律法规和本条例的规定做好农村居民住房建设的管理工作。</w:t>
      </w:r>
    </w:p>
    <w:p w:rsidR="008D31E0" w:rsidRDefault="008D31E0" w:rsidP="007003EF">
      <w:pPr>
        <w:spacing w:line="640" w:lineRule="atLeas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第五条</w:t>
      </w:r>
      <w:r>
        <w:rPr>
          <w:rFonts w:ascii="仿宋" w:eastAsia="仿宋" w:hAnsi="仿宋"/>
          <w:color w:val="000000"/>
          <w:sz w:val="32"/>
          <w:szCs w:val="32"/>
        </w:rPr>
        <w:t xml:space="preserve">  </w:t>
      </w:r>
      <w:r>
        <w:rPr>
          <w:rFonts w:ascii="仿宋" w:eastAsia="仿宋" w:hAnsi="仿宋" w:hint="eastAsia"/>
          <w:color w:val="000000"/>
          <w:sz w:val="32"/>
          <w:szCs w:val="32"/>
        </w:rPr>
        <w:t>县级以上人民政府城乡规划主管部门负责本辖区内农村居民住房建设的规划管理和监督工作。</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县级以上人民政府国土资源主管部门负责本辖区内农村居民住房建设的用地管理和监督工作。</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县级以上人民政府建设主管部门负责本辖区内农村居民住房建设的建筑活动指导和监督管理工作。</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县级以上人民政府公安、财政、城市管理、环境保护、农业、林业、水利、文化、交通运输、防震减灾等部门，应当按照各自职责，做好农村居民住房建设相关工作。</w:t>
      </w:r>
    </w:p>
    <w:p w:rsidR="008D31E0" w:rsidRDefault="008D31E0" w:rsidP="007003EF">
      <w:pPr>
        <w:spacing w:line="640" w:lineRule="atLeas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第六条</w:t>
      </w:r>
      <w:r>
        <w:rPr>
          <w:rFonts w:ascii="仿宋" w:eastAsia="仿宋" w:hAnsi="仿宋"/>
          <w:color w:val="000000"/>
          <w:sz w:val="32"/>
          <w:szCs w:val="32"/>
        </w:rPr>
        <w:t xml:space="preserve">  </w:t>
      </w:r>
      <w:r>
        <w:rPr>
          <w:rFonts w:ascii="仿宋" w:eastAsia="仿宋" w:hAnsi="仿宋" w:hint="eastAsia"/>
          <w:color w:val="000000"/>
          <w:sz w:val="32"/>
          <w:szCs w:val="32"/>
        </w:rPr>
        <w:t>县级人民政府应当将乡、村庄规划编制的费用纳入县级财政统筹安排。</w:t>
      </w:r>
    </w:p>
    <w:p w:rsidR="008D31E0" w:rsidRDefault="008D31E0" w:rsidP="007003EF">
      <w:pPr>
        <w:pStyle w:val="NormalWeb"/>
        <w:widowControl/>
        <w:spacing w:beforeAutospacing="0" w:afterAutospacing="0" w:line="640" w:lineRule="exact"/>
        <w:ind w:firstLineChars="200" w:firstLine="31680"/>
        <w:jc w:val="center"/>
        <w:rPr>
          <w:rFonts w:ascii="仿宋" w:eastAsia="仿宋" w:hAnsi="仿宋"/>
          <w:color w:val="000000"/>
          <w:sz w:val="32"/>
          <w:szCs w:val="32"/>
        </w:rPr>
      </w:pPr>
      <w:r>
        <w:rPr>
          <w:rFonts w:ascii="方正黑体简体" w:eastAsia="方正黑体简体" w:hAnsi="仿宋" w:cs="宋体" w:hint="eastAsia"/>
          <w:color w:val="000000"/>
          <w:sz w:val="32"/>
          <w:szCs w:val="32"/>
          <w:shd w:val="clear" w:color="auto" w:fill="FFFFFF"/>
        </w:rPr>
        <w:t>第二章</w:t>
      </w:r>
      <w:r>
        <w:rPr>
          <w:rFonts w:ascii="方正黑体简体" w:eastAsia="方正黑体简体" w:hAnsi="仿宋" w:cs="宋体"/>
          <w:color w:val="000000"/>
          <w:sz w:val="32"/>
          <w:szCs w:val="32"/>
          <w:shd w:val="clear" w:color="auto" w:fill="FFFFFF"/>
        </w:rPr>
        <w:t xml:space="preserve">  </w:t>
      </w:r>
      <w:r>
        <w:rPr>
          <w:rFonts w:ascii="方正黑体简体" w:eastAsia="方正黑体简体" w:hAnsi="仿宋" w:cs="宋体" w:hint="eastAsia"/>
          <w:color w:val="000000"/>
          <w:sz w:val="32"/>
          <w:szCs w:val="32"/>
          <w:shd w:val="clear" w:color="auto" w:fill="FFFFFF"/>
        </w:rPr>
        <w:t>规划和用地</w:t>
      </w:r>
    </w:p>
    <w:p w:rsidR="008D31E0" w:rsidRDefault="008D31E0" w:rsidP="007003EF">
      <w:pPr>
        <w:spacing w:line="640" w:lineRule="atLeas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第七条</w:t>
      </w:r>
      <w:r>
        <w:rPr>
          <w:rFonts w:ascii="仿宋" w:eastAsia="仿宋" w:hAnsi="仿宋"/>
          <w:color w:val="000000"/>
          <w:sz w:val="32"/>
          <w:szCs w:val="32"/>
        </w:rPr>
        <w:t xml:space="preserve">  </w:t>
      </w:r>
      <w:r>
        <w:rPr>
          <w:rFonts w:ascii="仿宋" w:eastAsia="仿宋" w:hAnsi="仿宋" w:hint="eastAsia"/>
          <w:color w:val="000000"/>
          <w:sz w:val="32"/>
          <w:szCs w:val="32"/>
        </w:rPr>
        <w:t>乡镇人民政府应当根据有关法律法规的规定组织编制和完善乡镇土地利用总体规划、镇总体规划、乡规划和村庄规划。</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乡规划、村庄规划应当从农村实际出发，尊重农村居民意愿，体现农村特色，注重保护和传承传统文化。经批准的乡规划、村庄规划应当予以公示。</w:t>
      </w:r>
    </w:p>
    <w:p w:rsidR="008D31E0" w:rsidRDefault="008D31E0" w:rsidP="007003EF">
      <w:pPr>
        <w:spacing w:line="640" w:lineRule="atLeas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第八条</w:t>
      </w:r>
      <w:r>
        <w:rPr>
          <w:rFonts w:ascii="仿宋" w:eastAsia="仿宋" w:hAnsi="仿宋"/>
          <w:color w:val="000000"/>
          <w:sz w:val="32"/>
          <w:szCs w:val="32"/>
        </w:rPr>
        <w:t xml:space="preserve">  </w:t>
      </w:r>
      <w:r>
        <w:rPr>
          <w:rFonts w:ascii="仿宋" w:eastAsia="仿宋" w:hAnsi="仿宋" w:hint="eastAsia"/>
          <w:color w:val="000000"/>
          <w:sz w:val="32"/>
          <w:szCs w:val="32"/>
        </w:rPr>
        <w:t>农村居民住房建设应当符合乡镇土地利用总体规划、镇总体规划、乡规划和村庄规划。</w:t>
      </w:r>
    </w:p>
    <w:p w:rsidR="008D31E0" w:rsidRDefault="008D31E0" w:rsidP="007003EF">
      <w:pPr>
        <w:spacing w:line="640" w:lineRule="atLeas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第九条</w:t>
      </w:r>
      <w:r>
        <w:rPr>
          <w:rFonts w:ascii="仿宋" w:eastAsia="仿宋" w:hAnsi="仿宋"/>
          <w:color w:val="000000"/>
          <w:sz w:val="32"/>
          <w:szCs w:val="32"/>
        </w:rPr>
        <w:t xml:space="preserve">  </w:t>
      </w:r>
      <w:r>
        <w:rPr>
          <w:rFonts w:ascii="仿宋" w:eastAsia="仿宋" w:hAnsi="仿宋" w:hint="eastAsia"/>
          <w:color w:val="000000"/>
          <w:sz w:val="32"/>
          <w:szCs w:val="32"/>
        </w:rPr>
        <w:t>农村居民住房建设应当充分利用原有宅基地、空闲地、荒山、荒坡和其他未利用地。一户只能拥有一处宅基地。</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农村居民住房建设不得占用基本农田，不占或者少占耕地。确需占用耕地的，由村集体经济组织或者村民委员会负责执行占用耕地补偿制度。</w:t>
      </w:r>
    </w:p>
    <w:p w:rsidR="008D31E0" w:rsidRDefault="008D31E0" w:rsidP="007003EF">
      <w:pPr>
        <w:spacing w:line="640" w:lineRule="atLeas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第十条</w:t>
      </w:r>
      <w:r>
        <w:rPr>
          <w:rFonts w:ascii="仿宋" w:eastAsia="仿宋" w:hAnsi="仿宋"/>
          <w:color w:val="000000"/>
          <w:sz w:val="32"/>
          <w:szCs w:val="32"/>
        </w:rPr>
        <w:t xml:space="preserve">  </w:t>
      </w:r>
      <w:r>
        <w:rPr>
          <w:rFonts w:ascii="仿宋" w:eastAsia="仿宋" w:hAnsi="仿宋" w:hint="eastAsia"/>
          <w:color w:val="000000"/>
          <w:sz w:val="32"/>
          <w:szCs w:val="32"/>
        </w:rPr>
        <w:t>农村居民住房建设选址应当避让下列区域：</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（一）行洪、泄洪通道，堤防和护堤地；</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（二）公路建筑控制区和铁路建筑限界范围；</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（三）地质灾害隐患区、山洪灾害危险区；</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（四）文物保护单位保护范围；</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（五）消防通道；</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（六）地下电缆、光缆通道保护范围；</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（七）变电设施、输电线路走廊；</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（八）其他应当避让的区域。</w:t>
      </w:r>
    </w:p>
    <w:p w:rsidR="008D31E0" w:rsidRDefault="008D31E0" w:rsidP="007003EF">
      <w:pPr>
        <w:spacing w:line="640" w:lineRule="atLeas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第十一条</w:t>
      </w:r>
      <w:r>
        <w:rPr>
          <w:rFonts w:ascii="仿宋" w:eastAsia="仿宋" w:hAnsi="仿宋"/>
          <w:color w:val="000000"/>
          <w:sz w:val="32"/>
          <w:szCs w:val="32"/>
        </w:rPr>
        <w:t xml:space="preserve">  </w:t>
      </w:r>
      <w:r>
        <w:rPr>
          <w:rFonts w:ascii="仿宋" w:eastAsia="仿宋" w:hAnsi="仿宋" w:hint="eastAsia"/>
          <w:color w:val="000000"/>
          <w:sz w:val="32"/>
          <w:szCs w:val="32"/>
        </w:rPr>
        <w:t>鼓励进城居住的农村居民自愿退出宅基地。村集体经济组织或者村民委员会按照谁受益谁补偿的原则给予放弃建房资格并退出宅基地的农村居民奖励和补偿。</w:t>
      </w:r>
    </w:p>
    <w:p w:rsidR="008D31E0" w:rsidRDefault="008D31E0" w:rsidP="007003EF">
      <w:pPr>
        <w:pStyle w:val="NormalWeb"/>
        <w:widowControl/>
        <w:spacing w:beforeAutospacing="0" w:afterAutospacing="0" w:line="640" w:lineRule="exact"/>
        <w:ind w:firstLineChars="200" w:firstLine="31680"/>
        <w:jc w:val="center"/>
        <w:rPr>
          <w:rFonts w:ascii="方正黑体简体" w:eastAsia="方正黑体简体" w:hAnsi="仿宋" w:cs="宋体"/>
          <w:color w:val="000000"/>
          <w:sz w:val="32"/>
          <w:szCs w:val="32"/>
          <w:shd w:val="clear" w:color="auto" w:fill="FFFFFF"/>
        </w:rPr>
      </w:pPr>
      <w:r>
        <w:rPr>
          <w:rFonts w:ascii="方正黑体简体" w:eastAsia="方正黑体简体" w:hAnsi="仿宋" w:cs="宋体" w:hint="eastAsia"/>
          <w:color w:val="000000"/>
          <w:sz w:val="32"/>
          <w:szCs w:val="32"/>
          <w:shd w:val="clear" w:color="auto" w:fill="FFFFFF"/>
        </w:rPr>
        <w:t>第三章</w:t>
      </w:r>
      <w:r>
        <w:rPr>
          <w:rFonts w:ascii="方正黑体简体" w:eastAsia="方正黑体简体" w:hAnsi="仿宋" w:cs="宋体"/>
          <w:color w:val="000000"/>
          <w:sz w:val="32"/>
          <w:szCs w:val="32"/>
          <w:shd w:val="clear" w:color="auto" w:fill="FFFFFF"/>
        </w:rPr>
        <w:t xml:space="preserve">   </w:t>
      </w:r>
      <w:r>
        <w:rPr>
          <w:rFonts w:ascii="方正黑体简体" w:eastAsia="方正黑体简体" w:hAnsi="仿宋" w:cs="宋体" w:hint="eastAsia"/>
          <w:color w:val="000000"/>
          <w:sz w:val="32"/>
          <w:szCs w:val="32"/>
          <w:shd w:val="clear" w:color="auto" w:fill="FFFFFF"/>
        </w:rPr>
        <w:t>申请和审批</w:t>
      </w:r>
    </w:p>
    <w:p w:rsidR="008D31E0" w:rsidRDefault="008D31E0" w:rsidP="007003EF">
      <w:pPr>
        <w:spacing w:line="640" w:lineRule="atLeas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第十二条</w:t>
      </w:r>
      <w:r>
        <w:rPr>
          <w:rFonts w:ascii="仿宋" w:eastAsia="仿宋" w:hAnsi="仿宋"/>
          <w:color w:val="000000"/>
          <w:sz w:val="32"/>
          <w:szCs w:val="32"/>
        </w:rPr>
        <w:t xml:space="preserve">  </w:t>
      </w:r>
      <w:r>
        <w:rPr>
          <w:rFonts w:ascii="仿宋" w:eastAsia="仿宋" w:hAnsi="仿宋" w:hint="eastAsia"/>
          <w:color w:val="000000"/>
          <w:sz w:val="32"/>
          <w:szCs w:val="32"/>
        </w:rPr>
        <w:t>农村居民因结婚等确需分户的，应当经审核后报村民委员会同意。</w:t>
      </w:r>
    </w:p>
    <w:p w:rsidR="008D31E0" w:rsidRDefault="008D31E0" w:rsidP="007003EF">
      <w:pPr>
        <w:spacing w:line="640" w:lineRule="atLeas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第十三条</w:t>
      </w:r>
      <w:r>
        <w:rPr>
          <w:rFonts w:ascii="仿宋" w:eastAsia="仿宋" w:hAnsi="仿宋"/>
          <w:color w:val="000000"/>
          <w:sz w:val="32"/>
          <w:szCs w:val="32"/>
        </w:rPr>
        <w:t xml:space="preserve">  </w:t>
      </w:r>
      <w:r>
        <w:rPr>
          <w:rFonts w:ascii="仿宋" w:eastAsia="仿宋" w:hAnsi="仿宋" w:hint="eastAsia"/>
          <w:color w:val="000000"/>
          <w:sz w:val="32"/>
          <w:szCs w:val="32"/>
        </w:rPr>
        <w:t>农村居民符合下列条件之一的，可以以户为单位申请住房建设：</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（一）无自有住房的；</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（二）现有住房人均建筑面积低于</w:t>
      </w:r>
      <w:r>
        <w:rPr>
          <w:rFonts w:ascii="仿宋" w:eastAsia="仿宋" w:hAnsi="仿宋"/>
          <w:color w:val="000000"/>
          <w:sz w:val="32"/>
          <w:szCs w:val="32"/>
        </w:rPr>
        <w:t>30</w:t>
      </w:r>
      <w:r>
        <w:rPr>
          <w:rFonts w:ascii="仿宋" w:eastAsia="仿宋" w:hAnsi="仿宋" w:hint="eastAsia"/>
          <w:color w:val="000000"/>
          <w:sz w:val="32"/>
          <w:szCs w:val="32"/>
        </w:rPr>
        <w:t>平方米的；</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（三）住房因国家建设项目征收或者乡镇、村公共设施和公益事业建设占用的；</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（四）因自然灾害、政策性移民等，需要搬迁安置的；</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（五）退出原有宅基地向集镇或者农村居民集中建房点集聚的；</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（六）现有住房经鉴定属于危房需要拆除的；</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（七）符合本条例规定，为改善居住条件等原因需要拆旧建新的；</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（八）可以申请住房建设的其他情形。</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农村居民申请住房建设因规划实施、古建筑保护、文物保护等不能原址重建的，原有住房、宅基地经依法处置后，可以申请新的宅基地建房。</w:t>
      </w:r>
    </w:p>
    <w:p w:rsidR="008D31E0" w:rsidRDefault="008D31E0" w:rsidP="007003EF">
      <w:pPr>
        <w:spacing w:line="640" w:lineRule="atLeas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第十四条</w:t>
      </w:r>
      <w:r>
        <w:rPr>
          <w:rFonts w:ascii="仿宋" w:eastAsia="仿宋" w:hAnsi="仿宋"/>
          <w:color w:val="000000"/>
          <w:sz w:val="32"/>
          <w:szCs w:val="32"/>
        </w:rPr>
        <w:t xml:space="preserve">  </w:t>
      </w:r>
      <w:r>
        <w:rPr>
          <w:rFonts w:ascii="仿宋" w:eastAsia="仿宋" w:hAnsi="仿宋" w:hint="eastAsia"/>
          <w:color w:val="000000"/>
          <w:sz w:val="32"/>
          <w:szCs w:val="32"/>
        </w:rPr>
        <w:t>有下列情形之一的，农村居民住房建设用地申请不予批准：</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（一）不符合乡镇土地利用总体规划、镇总体规划、乡规划或者村庄规划的；</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（二）现有宅基地面积能够满足分户需要的；</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（三）申请的建房用地存在权属争议的；</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（四）原有住房被征收以货币补偿方式安置的；</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（五）申请人将住房出卖、出租或者赠与他人的；</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（六）申请人将现有住房改作非生活居住用房的；</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（七）申请人有违法用地、违法建设行为未处理结案的；</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（八）申请人属于政府集中供养照顾的孤寡老人、五保户的；</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（九）不符合用地申请条件的其他情形。</w:t>
      </w:r>
    </w:p>
    <w:p w:rsidR="008D31E0" w:rsidRDefault="008D31E0" w:rsidP="007003EF">
      <w:pPr>
        <w:spacing w:line="640" w:lineRule="atLeas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第十五条</w:t>
      </w:r>
      <w:r>
        <w:rPr>
          <w:rFonts w:ascii="仿宋" w:eastAsia="仿宋" w:hAnsi="仿宋"/>
          <w:color w:val="000000"/>
          <w:sz w:val="32"/>
          <w:szCs w:val="32"/>
        </w:rPr>
        <w:t xml:space="preserve">  </w:t>
      </w:r>
      <w:r>
        <w:rPr>
          <w:rFonts w:ascii="仿宋" w:eastAsia="仿宋" w:hAnsi="仿宋" w:hint="eastAsia"/>
          <w:color w:val="000000"/>
          <w:sz w:val="32"/>
          <w:szCs w:val="32"/>
        </w:rPr>
        <w:t>农村居民住房建设应当依法取得乡村建设规划许可证和办理建设用地审批手续。</w:t>
      </w:r>
    </w:p>
    <w:p w:rsidR="008D31E0" w:rsidRDefault="008D31E0" w:rsidP="007003EF">
      <w:pPr>
        <w:spacing w:line="640" w:lineRule="atLeas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第十六条</w:t>
      </w:r>
      <w:r>
        <w:rPr>
          <w:rFonts w:ascii="仿宋" w:eastAsia="仿宋" w:hAnsi="仿宋"/>
          <w:color w:val="000000"/>
          <w:sz w:val="32"/>
          <w:szCs w:val="32"/>
        </w:rPr>
        <w:t xml:space="preserve">  </w:t>
      </w:r>
      <w:r>
        <w:rPr>
          <w:rFonts w:ascii="仿宋" w:eastAsia="仿宋" w:hAnsi="仿宋" w:hint="eastAsia"/>
          <w:color w:val="000000"/>
          <w:sz w:val="32"/>
          <w:szCs w:val="32"/>
        </w:rPr>
        <w:t>农村居民申请住房建设应当按下列程序办理审批手续：</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（一）建房申请人向所在地村民委员会提交申请。经村民委员会审查符合建房条件的，由村民委员会负责张榜公示。公示期满无异议的，经村民委员会签署意见后报乡镇人民政府；</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（二）乡镇人民政府接受申请后，应当组织现场踏勘，出具审核意见；</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（三）乡镇人民政府审核同意后，应当将申请材料报县级人民政府城乡规划主管部门审批，由县级人民政府城乡规划主管部门核发乡村建设规划许可证，并抄告乡镇人民政府和乡镇国土资源管理机构；</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四）乡镇国土资源管理机构依据乡村建设规划许可证将申请材料报县级人民政府国土资源主管部门审核。申请占用集体建设用地的，由县级人民政府国土资源主管部门报县级人民政府批准，核发建设用地批准文件。</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农村居民申请占用农用地、未利用地建房的，应当按照《中华人民共和国土地管理法》有关规定办理转用审批手续，再按照前款规定办理建房审批手续。</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乡、村庄规划区内，农村居民在不超出原有宅基地范围申请住房建设，并符合规划等要求的，由受委托的乡镇人民政府核发乡村建设规划许可证，并报县级人民政府城乡规划主管部门备案。</w:t>
      </w:r>
    </w:p>
    <w:p w:rsidR="008D31E0" w:rsidRDefault="008D31E0" w:rsidP="007003EF">
      <w:pPr>
        <w:spacing w:line="640" w:lineRule="atLeas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第十七条</w:t>
      </w:r>
      <w:r>
        <w:rPr>
          <w:rFonts w:ascii="仿宋" w:eastAsia="仿宋" w:hAnsi="仿宋"/>
          <w:color w:val="000000"/>
          <w:sz w:val="32"/>
          <w:szCs w:val="32"/>
        </w:rPr>
        <w:t xml:space="preserve">  </w:t>
      </w:r>
      <w:r>
        <w:rPr>
          <w:rFonts w:ascii="仿宋" w:eastAsia="仿宋" w:hAnsi="仿宋" w:hint="eastAsia"/>
          <w:color w:val="000000"/>
          <w:sz w:val="32"/>
          <w:szCs w:val="32"/>
        </w:rPr>
        <w:t>在历史文化名村、传统村落、水利工程、生态保护红线保护范围内和占用林地等的农村居民住房建设申请，应当经相关部门联审会议审查通过后，按照本条例第十六条规定的程序办理农村居民建房用地审批手续。</w:t>
      </w:r>
    </w:p>
    <w:p w:rsidR="008D31E0" w:rsidRDefault="008D31E0" w:rsidP="007003EF">
      <w:pPr>
        <w:spacing w:line="640" w:lineRule="atLeas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第十八条</w:t>
      </w:r>
      <w:r>
        <w:rPr>
          <w:rFonts w:ascii="仿宋" w:eastAsia="仿宋" w:hAnsi="仿宋"/>
          <w:color w:val="000000"/>
          <w:sz w:val="32"/>
          <w:szCs w:val="32"/>
        </w:rPr>
        <w:t xml:space="preserve">  </w:t>
      </w:r>
      <w:r>
        <w:rPr>
          <w:rFonts w:ascii="仿宋" w:eastAsia="仿宋" w:hAnsi="仿宋" w:hint="eastAsia"/>
          <w:color w:val="000000"/>
          <w:sz w:val="32"/>
          <w:szCs w:val="32"/>
        </w:rPr>
        <w:t>县级以上人民政府城乡规划主管部门在核发农村居民住房建设的乡村建设规划许可证时，应当在证书主文及其附图、附件上明确建房户、建房位置、用地面积、建筑占地面积、建筑面积、建筑高度、四至范围、建筑朝向、建筑风格和色彩等要求。</w:t>
      </w:r>
    </w:p>
    <w:p w:rsidR="008D31E0" w:rsidRDefault="008D31E0" w:rsidP="007003EF">
      <w:pPr>
        <w:spacing w:line="640" w:lineRule="atLeas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第十九条</w:t>
      </w:r>
      <w:r>
        <w:rPr>
          <w:rFonts w:ascii="仿宋" w:eastAsia="仿宋" w:hAnsi="仿宋"/>
          <w:color w:val="000000"/>
          <w:sz w:val="32"/>
          <w:szCs w:val="32"/>
        </w:rPr>
        <w:t xml:space="preserve">  </w:t>
      </w:r>
      <w:r>
        <w:rPr>
          <w:rFonts w:ascii="仿宋" w:eastAsia="仿宋" w:hAnsi="仿宋" w:hint="eastAsia"/>
          <w:color w:val="000000"/>
          <w:sz w:val="32"/>
          <w:szCs w:val="32"/>
        </w:rPr>
        <w:t>乡镇人民政府、县级以上人民政府城乡规划、国土资源主管部门应当公开农村居民住房建设审批的办事程序和制度，并定期公布建房审批结果。</w:t>
      </w:r>
    </w:p>
    <w:p w:rsidR="008D31E0" w:rsidRDefault="008D31E0" w:rsidP="007003EF">
      <w:pPr>
        <w:spacing w:line="640" w:lineRule="atLeas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第二十条</w:t>
      </w:r>
      <w:r>
        <w:rPr>
          <w:rFonts w:ascii="仿宋" w:eastAsia="仿宋" w:hAnsi="仿宋"/>
          <w:color w:val="000000"/>
          <w:sz w:val="32"/>
          <w:szCs w:val="32"/>
        </w:rPr>
        <w:t xml:space="preserve">  </w:t>
      </w:r>
      <w:r>
        <w:rPr>
          <w:rFonts w:ascii="仿宋" w:eastAsia="仿宋" w:hAnsi="仿宋" w:hint="eastAsia"/>
          <w:color w:val="000000"/>
          <w:sz w:val="32"/>
          <w:szCs w:val="32"/>
        </w:rPr>
        <w:t>鼓励成立农村居民理事会，通过村规民约、签订协议等方式对农村居民建房行为进行管理。</w:t>
      </w:r>
    </w:p>
    <w:p w:rsidR="008D31E0" w:rsidRDefault="008D31E0" w:rsidP="007003EF">
      <w:pPr>
        <w:pStyle w:val="NormalWeb"/>
        <w:widowControl/>
        <w:spacing w:beforeAutospacing="0" w:afterAutospacing="0" w:line="640" w:lineRule="exact"/>
        <w:ind w:firstLineChars="200" w:firstLine="31680"/>
        <w:jc w:val="center"/>
        <w:rPr>
          <w:rFonts w:ascii="方正黑体简体" w:eastAsia="方正黑体简体" w:hAnsi="仿宋" w:cs="宋体"/>
          <w:color w:val="000000"/>
          <w:sz w:val="32"/>
          <w:szCs w:val="32"/>
          <w:shd w:val="clear" w:color="auto" w:fill="FFFFFF"/>
        </w:rPr>
      </w:pPr>
      <w:r>
        <w:rPr>
          <w:rFonts w:ascii="方正黑体简体" w:eastAsia="方正黑体简体" w:hAnsi="仿宋" w:cs="宋体" w:hint="eastAsia"/>
          <w:color w:val="000000"/>
          <w:sz w:val="32"/>
          <w:szCs w:val="32"/>
          <w:shd w:val="clear" w:color="auto" w:fill="FFFFFF"/>
        </w:rPr>
        <w:t>第四章</w:t>
      </w:r>
      <w:r>
        <w:rPr>
          <w:rFonts w:ascii="方正黑体简体" w:eastAsia="方正黑体简体" w:hAnsi="仿宋" w:cs="宋体"/>
          <w:color w:val="000000"/>
          <w:sz w:val="32"/>
          <w:szCs w:val="32"/>
          <w:shd w:val="clear" w:color="auto" w:fill="FFFFFF"/>
        </w:rPr>
        <w:t xml:space="preserve">   </w:t>
      </w:r>
      <w:r>
        <w:rPr>
          <w:rFonts w:ascii="方正黑体简体" w:eastAsia="方正黑体简体" w:hAnsi="仿宋" w:cs="宋体" w:hint="eastAsia"/>
          <w:color w:val="000000"/>
          <w:sz w:val="32"/>
          <w:szCs w:val="32"/>
          <w:shd w:val="clear" w:color="auto" w:fill="FFFFFF"/>
        </w:rPr>
        <w:t>建设和管理</w:t>
      </w:r>
    </w:p>
    <w:p w:rsidR="008D31E0" w:rsidRDefault="008D31E0" w:rsidP="007003EF">
      <w:pPr>
        <w:spacing w:line="640" w:lineRule="atLeas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第二十一条</w:t>
      </w:r>
      <w:r>
        <w:rPr>
          <w:rFonts w:ascii="仿宋" w:eastAsia="仿宋" w:hAnsi="仿宋"/>
          <w:color w:val="000000"/>
          <w:sz w:val="32"/>
          <w:szCs w:val="32"/>
        </w:rPr>
        <w:t xml:space="preserve">  </w:t>
      </w:r>
      <w:r>
        <w:rPr>
          <w:rFonts w:ascii="仿宋" w:eastAsia="仿宋" w:hAnsi="仿宋" w:hint="eastAsia"/>
          <w:color w:val="000000"/>
          <w:sz w:val="32"/>
          <w:szCs w:val="32"/>
        </w:rPr>
        <w:t>建房户应当在取得乡村建设规划许可证、建设用地批准手续，并由乡镇人民政府组织现场放线后方可开工建设。乡镇人民政府农村住房建设管理机构应当在施工现场设立农村居民建房规划公示牌。</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建房户应当按照规划、用地许可的要求进行住房建设。</w:t>
      </w:r>
    </w:p>
    <w:p w:rsidR="008D31E0" w:rsidRDefault="008D31E0" w:rsidP="007003EF">
      <w:pPr>
        <w:spacing w:line="640" w:lineRule="atLeas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第二十二条</w:t>
      </w:r>
      <w:r>
        <w:rPr>
          <w:rFonts w:ascii="仿宋" w:eastAsia="仿宋" w:hAnsi="仿宋"/>
          <w:color w:val="000000"/>
          <w:sz w:val="32"/>
          <w:szCs w:val="32"/>
        </w:rPr>
        <w:t xml:space="preserve">  </w:t>
      </w:r>
      <w:r>
        <w:rPr>
          <w:rFonts w:ascii="仿宋" w:eastAsia="仿宋" w:hAnsi="仿宋" w:hint="eastAsia"/>
          <w:color w:val="000000"/>
          <w:sz w:val="32"/>
          <w:szCs w:val="32"/>
        </w:rPr>
        <w:t>建房户占用耕地建房的，每户用地面积不得超过</w:t>
      </w:r>
      <w:r>
        <w:rPr>
          <w:rFonts w:ascii="仿宋" w:eastAsia="仿宋" w:hAnsi="仿宋"/>
          <w:color w:val="000000"/>
          <w:sz w:val="32"/>
          <w:szCs w:val="32"/>
        </w:rPr>
        <w:t>120</w:t>
      </w:r>
      <w:r>
        <w:rPr>
          <w:rFonts w:ascii="仿宋" w:eastAsia="仿宋" w:hAnsi="仿宋" w:hint="eastAsia"/>
          <w:color w:val="000000"/>
          <w:sz w:val="32"/>
          <w:szCs w:val="32"/>
        </w:rPr>
        <w:t>平方米；占用宅基地、村内空闲地或者荒山、荒坡、其他农用地建房的，每户用地面积不得超过</w:t>
      </w:r>
      <w:r>
        <w:rPr>
          <w:rFonts w:ascii="仿宋" w:eastAsia="仿宋" w:hAnsi="仿宋"/>
          <w:color w:val="000000"/>
          <w:sz w:val="32"/>
          <w:szCs w:val="32"/>
        </w:rPr>
        <w:t>180</w:t>
      </w:r>
      <w:r>
        <w:rPr>
          <w:rFonts w:ascii="仿宋" w:eastAsia="仿宋" w:hAnsi="仿宋" w:hint="eastAsia"/>
          <w:color w:val="000000"/>
          <w:sz w:val="32"/>
          <w:szCs w:val="32"/>
        </w:rPr>
        <w:t>平方米。</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建房户住房建筑占地面积不得超过</w:t>
      </w:r>
      <w:r>
        <w:rPr>
          <w:rFonts w:ascii="仿宋" w:eastAsia="仿宋" w:hAnsi="仿宋"/>
          <w:color w:val="000000"/>
          <w:sz w:val="32"/>
          <w:szCs w:val="32"/>
        </w:rPr>
        <w:t>120</w:t>
      </w:r>
      <w:r>
        <w:rPr>
          <w:rFonts w:ascii="仿宋" w:eastAsia="仿宋" w:hAnsi="仿宋" w:hint="eastAsia"/>
          <w:color w:val="000000"/>
          <w:sz w:val="32"/>
          <w:szCs w:val="32"/>
        </w:rPr>
        <w:t>平方米；建房层数不得超过三层，房屋檐口高度不得超过</w:t>
      </w:r>
      <w:r>
        <w:rPr>
          <w:rFonts w:ascii="仿宋" w:eastAsia="仿宋" w:hAnsi="仿宋"/>
          <w:color w:val="000000"/>
          <w:sz w:val="32"/>
          <w:szCs w:val="32"/>
        </w:rPr>
        <w:t>11</w:t>
      </w:r>
      <w:r>
        <w:rPr>
          <w:rFonts w:ascii="仿宋" w:eastAsia="仿宋" w:hAnsi="仿宋" w:hint="eastAsia"/>
          <w:color w:val="000000"/>
          <w:sz w:val="32"/>
          <w:szCs w:val="32"/>
        </w:rPr>
        <w:t>米；建筑面积不得超过</w:t>
      </w:r>
      <w:r>
        <w:rPr>
          <w:rFonts w:ascii="仿宋" w:eastAsia="仿宋" w:hAnsi="仿宋"/>
          <w:color w:val="000000"/>
          <w:sz w:val="32"/>
          <w:szCs w:val="32"/>
        </w:rPr>
        <w:t>350</w:t>
      </w:r>
      <w:r>
        <w:rPr>
          <w:rFonts w:ascii="仿宋" w:eastAsia="仿宋" w:hAnsi="仿宋" w:hint="eastAsia"/>
          <w:color w:val="000000"/>
          <w:sz w:val="32"/>
          <w:szCs w:val="32"/>
        </w:rPr>
        <w:t>平方米。</w:t>
      </w:r>
    </w:p>
    <w:p w:rsidR="008D31E0" w:rsidRDefault="008D31E0" w:rsidP="007003EF">
      <w:pPr>
        <w:spacing w:line="640" w:lineRule="atLeas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第二十三条</w:t>
      </w:r>
      <w:r>
        <w:rPr>
          <w:rFonts w:ascii="仿宋" w:eastAsia="仿宋" w:hAnsi="仿宋"/>
          <w:color w:val="000000"/>
          <w:sz w:val="32"/>
          <w:szCs w:val="32"/>
        </w:rPr>
        <w:t xml:space="preserve">  </w:t>
      </w:r>
      <w:r>
        <w:rPr>
          <w:rFonts w:ascii="仿宋" w:eastAsia="仿宋" w:hAnsi="仿宋" w:hint="eastAsia"/>
          <w:color w:val="000000"/>
          <w:sz w:val="32"/>
          <w:szCs w:val="32"/>
        </w:rPr>
        <w:t>提倡农村居民住房建筑风格为融入赣东北民居建筑特色的徽派建筑风格。县级人民政府城乡规划主管部门应当无偿提供建筑设计通用示范图集。</w:t>
      </w:r>
    </w:p>
    <w:p w:rsidR="008D31E0" w:rsidRDefault="008D31E0" w:rsidP="007003EF">
      <w:pPr>
        <w:spacing w:line="640" w:lineRule="atLeas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第二十四条</w:t>
      </w:r>
      <w:r>
        <w:rPr>
          <w:rFonts w:ascii="仿宋" w:eastAsia="仿宋" w:hAnsi="仿宋"/>
          <w:color w:val="000000"/>
          <w:sz w:val="32"/>
          <w:szCs w:val="32"/>
        </w:rPr>
        <w:t xml:space="preserve">  </w:t>
      </w:r>
      <w:r>
        <w:rPr>
          <w:rFonts w:ascii="仿宋" w:eastAsia="仿宋" w:hAnsi="仿宋" w:hint="eastAsia"/>
          <w:color w:val="000000"/>
          <w:sz w:val="32"/>
          <w:szCs w:val="32"/>
        </w:rPr>
        <w:t>建房户自用地批准之日起满二年未动工建设的，经县级以上人民政府批准，由村集体经济组织或者村民委员会收回宅基地使用权。因不可抗力等不能按期建设的，可以申请延期建设。</w:t>
      </w:r>
    </w:p>
    <w:p w:rsidR="008D31E0" w:rsidRDefault="008D31E0" w:rsidP="007003EF">
      <w:pPr>
        <w:spacing w:line="640" w:lineRule="atLeas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第二十五条</w:t>
      </w:r>
      <w:r>
        <w:rPr>
          <w:rFonts w:ascii="仿宋" w:eastAsia="仿宋" w:hAnsi="仿宋"/>
          <w:color w:val="000000"/>
          <w:sz w:val="32"/>
          <w:szCs w:val="32"/>
        </w:rPr>
        <w:t xml:space="preserve">  </w:t>
      </w:r>
      <w:r>
        <w:rPr>
          <w:rFonts w:ascii="仿宋" w:eastAsia="仿宋" w:hAnsi="仿宋" w:hint="eastAsia"/>
          <w:color w:val="000000"/>
          <w:sz w:val="32"/>
          <w:szCs w:val="32"/>
        </w:rPr>
        <w:t>农村居民住房建设完工后，乡镇人民政府应当组织有关部门进行竣工规划核实。</w:t>
      </w:r>
    </w:p>
    <w:p w:rsidR="008D31E0" w:rsidRDefault="008D31E0" w:rsidP="007003EF">
      <w:pPr>
        <w:spacing w:line="640" w:lineRule="atLeas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第二十六条</w:t>
      </w:r>
      <w:r>
        <w:rPr>
          <w:rFonts w:ascii="仿宋" w:eastAsia="仿宋" w:hAnsi="仿宋"/>
          <w:color w:val="000000"/>
          <w:sz w:val="32"/>
          <w:szCs w:val="32"/>
        </w:rPr>
        <w:t xml:space="preserve">  </w:t>
      </w:r>
      <w:r>
        <w:rPr>
          <w:rFonts w:ascii="仿宋" w:eastAsia="仿宋" w:hAnsi="仿宋" w:hint="eastAsia"/>
          <w:color w:val="000000"/>
          <w:sz w:val="32"/>
          <w:szCs w:val="32"/>
        </w:rPr>
        <w:t>建房户易地新建住房的，应当在新房竣工或者入住后及时拆除原有住房并将宅基地退回村集体经济组织或者村民委员会。</w:t>
      </w:r>
    </w:p>
    <w:p w:rsidR="008D31E0" w:rsidRDefault="008D31E0" w:rsidP="007003EF">
      <w:pPr>
        <w:spacing w:line="640" w:lineRule="atLeas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第二十七条</w:t>
      </w:r>
      <w:r>
        <w:rPr>
          <w:rFonts w:ascii="仿宋" w:eastAsia="仿宋" w:hAnsi="仿宋"/>
          <w:color w:val="000000"/>
          <w:sz w:val="32"/>
          <w:szCs w:val="32"/>
        </w:rPr>
        <w:t xml:space="preserve">  </w:t>
      </w:r>
      <w:r>
        <w:rPr>
          <w:rFonts w:ascii="仿宋" w:eastAsia="仿宋" w:hAnsi="仿宋" w:hint="eastAsia"/>
          <w:color w:val="000000"/>
          <w:sz w:val="32"/>
          <w:szCs w:val="32"/>
        </w:rPr>
        <w:t>施工企业或者个人承揽农村居民住房建设工程和提供劳务时，不得对未取得规划、用地许可或者违反规划、用地许可规定的农村居民住房建设提供施工服务。</w:t>
      </w:r>
    </w:p>
    <w:p w:rsidR="008D31E0" w:rsidRDefault="008D31E0" w:rsidP="007003EF">
      <w:pPr>
        <w:spacing w:line="640" w:lineRule="atLeas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第二十八条</w:t>
      </w:r>
      <w:r>
        <w:rPr>
          <w:rFonts w:ascii="仿宋" w:eastAsia="仿宋" w:hAnsi="仿宋"/>
          <w:color w:val="000000"/>
          <w:sz w:val="32"/>
          <w:szCs w:val="32"/>
        </w:rPr>
        <w:t xml:space="preserve">  </w:t>
      </w:r>
      <w:r>
        <w:rPr>
          <w:rFonts w:ascii="仿宋" w:eastAsia="仿宋" w:hAnsi="仿宋" w:hint="eastAsia"/>
          <w:color w:val="000000"/>
          <w:sz w:val="32"/>
          <w:szCs w:val="32"/>
        </w:rPr>
        <w:t>供电、供水单位应当根据县级以上人民政府作出的决定，停止为未取得乡村建设规划许可证或者建设用地批准手续的农村居民住房建设提供供电、供水服务。</w:t>
      </w:r>
    </w:p>
    <w:p w:rsidR="008D31E0" w:rsidRDefault="008D31E0" w:rsidP="007003EF">
      <w:pPr>
        <w:spacing w:line="640" w:lineRule="atLeas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第二十九条</w:t>
      </w:r>
      <w:r>
        <w:rPr>
          <w:rFonts w:ascii="仿宋" w:eastAsia="仿宋" w:hAnsi="仿宋"/>
          <w:color w:val="000000"/>
          <w:sz w:val="32"/>
          <w:szCs w:val="32"/>
        </w:rPr>
        <w:t xml:space="preserve">  </w:t>
      </w:r>
      <w:r>
        <w:rPr>
          <w:rFonts w:ascii="仿宋" w:eastAsia="仿宋" w:hAnsi="仿宋" w:hint="eastAsia"/>
          <w:color w:val="000000"/>
          <w:sz w:val="32"/>
          <w:szCs w:val="32"/>
        </w:rPr>
        <w:t>建房户和施工企业或者个人应当共同做好施工现场安全防范工作，防止发生人员伤亡事故。鼓励建房户和施工企业或者个人为建筑施工人员购买意外伤害险等商业保险。</w:t>
      </w:r>
    </w:p>
    <w:p w:rsidR="008D31E0" w:rsidRDefault="008D31E0" w:rsidP="007003EF">
      <w:pPr>
        <w:spacing w:line="640" w:lineRule="atLeas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第三十条</w:t>
      </w:r>
      <w:r>
        <w:rPr>
          <w:rFonts w:ascii="仿宋" w:eastAsia="仿宋" w:hAnsi="仿宋"/>
          <w:color w:val="000000"/>
          <w:sz w:val="32"/>
          <w:szCs w:val="32"/>
        </w:rPr>
        <w:t xml:space="preserve">  </w:t>
      </w:r>
      <w:r>
        <w:rPr>
          <w:rFonts w:ascii="仿宋" w:eastAsia="仿宋" w:hAnsi="仿宋" w:hint="eastAsia"/>
          <w:color w:val="000000"/>
          <w:sz w:val="32"/>
          <w:szCs w:val="32"/>
        </w:rPr>
        <w:t>县级人民政府建设主管部门应当加强对农村建筑施工人员的技能培训，引导农村居民将住房交由建筑施工企业、建筑劳务承包队伍或者经过技能培训的施工人员承建。</w:t>
      </w:r>
    </w:p>
    <w:p w:rsidR="008D31E0" w:rsidRDefault="008D31E0" w:rsidP="007003EF">
      <w:pPr>
        <w:spacing w:line="640" w:lineRule="atLeas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第三十一条</w:t>
      </w:r>
      <w:r>
        <w:rPr>
          <w:rFonts w:ascii="仿宋" w:eastAsia="仿宋" w:hAnsi="仿宋"/>
          <w:color w:val="000000"/>
          <w:sz w:val="32"/>
          <w:szCs w:val="32"/>
        </w:rPr>
        <w:t xml:space="preserve">  </w:t>
      </w:r>
      <w:r>
        <w:rPr>
          <w:rFonts w:ascii="仿宋" w:eastAsia="仿宋" w:hAnsi="仿宋" w:hint="eastAsia"/>
          <w:color w:val="000000"/>
          <w:sz w:val="32"/>
          <w:szCs w:val="32"/>
        </w:rPr>
        <w:t>乡镇人民政府应当组织巡查，对本辖区内违反规划、用地管理的行为，应当依法予以制止；在本辖区内城市、镇规划建设用地范围外，对未取得规划、用地许可或者违反规划、用地许可规定的农村居民住房建设行为，乡镇人民政府应当依法查处。</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县级以上人民政府城乡规划主管部门应当对农村居民住房建设的规划实施情况进行监督检查；国土资源主管部门应当对农村居民住房建设的用地情况进行监督检查；建设主管部门应当对农村居民住房建设的施工质量和安全管理进行监督检查。</w:t>
      </w:r>
    </w:p>
    <w:p w:rsidR="008D31E0" w:rsidRDefault="008D31E0" w:rsidP="007003EF">
      <w:pPr>
        <w:spacing w:line="640" w:lineRule="atLeas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第三十二条</w:t>
      </w:r>
      <w:r>
        <w:rPr>
          <w:rFonts w:ascii="仿宋" w:eastAsia="仿宋" w:hAnsi="仿宋"/>
          <w:color w:val="000000"/>
          <w:sz w:val="32"/>
          <w:szCs w:val="32"/>
        </w:rPr>
        <w:t xml:space="preserve">  </w:t>
      </w:r>
      <w:r>
        <w:rPr>
          <w:rFonts w:ascii="仿宋" w:eastAsia="仿宋" w:hAnsi="仿宋" w:hint="eastAsia"/>
          <w:color w:val="000000"/>
          <w:sz w:val="32"/>
          <w:szCs w:val="32"/>
        </w:rPr>
        <w:t>公安机关不得为未取得规划、用地许可或者违反规划、用地许可规定建设的农村居民住房设置门牌号。</w:t>
      </w:r>
    </w:p>
    <w:p w:rsidR="008D31E0" w:rsidRDefault="008D31E0" w:rsidP="007003EF">
      <w:pPr>
        <w:spacing w:line="640" w:lineRule="atLeas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第三十三条</w:t>
      </w:r>
      <w:r>
        <w:rPr>
          <w:rFonts w:ascii="仿宋" w:eastAsia="仿宋" w:hAnsi="仿宋"/>
          <w:color w:val="000000"/>
          <w:sz w:val="32"/>
          <w:szCs w:val="32"/>
        </w:rPr>
        <w:t xml:space="preserve">  </w:t>
      </w:r>
      <w:r>
        <w:rPr>
          <w:rFonts w:ascii="仿宋" w:eastAsia="仿宋" w:hAnsi="仿宋" w:hint="eastAsia"/>
          <w:color w:val="000000"/>
          <w:sz w:val="32"/>
          <w:szCs w:val="32"/>
        </w:rPr>
        <w:t>县级以上人民政府可以建立联合执法机制，组织相关单位、机构和人员对违法建设行为进行联合查处。</w:t>
      </w:r>
    </w:p>
    <w:p w:rsidR="008D31E0" w:rsidRDefault="008D31E0" w:rsidP="007003EF">
      <w:pPr>
        <w:pStyle w:val="NormalWeb"/>
        <w:widowControl/>
        <w:spacing w:beforeAutospacing="0" w:afterAutospacing="0" w:line="640" w:lineRule="exact"/>
        <w:ind w:firstLineChars="200" w:firstLine="31680"/>
        <w:jc w:val="center"/>
        <w:rPr>
          <w:rFonts w:ascii="方正黑体简体" w:eastAsia="方正黑体简体" w:hAnsi="仿宋" w:cs="宋体"/>
          <w:color w:val="000000"/>
          <w:sz w:val="32"/>
          <w:szCs w:val="32"/>
          <w:shd w:val="clear" w:color="auto" w:fill="FFFFFF"/>
        </w:rPr>
      </w:pPr>
      <w:r>
        <w:rPr>
          <w:rFonts w:ascii="方正黑体简体" w:eastAsia="方正黑体简体" w:hAnsi="仿宋" w:cs="宋体" w:hint="eastAsia"/>
          <w:color w:val="000000"/>
          <w:sz w:val="32"/>
          <w:szCs w:val="32"/>
          <w:shd w:val="clear" w:color="auto" w:fill="FFFFFF"/>
        </w:rPr>
        <w:t>第五章</w:t>
      </w:r>
      <w:r>
        <w:rPr>
          <w:rFonts w:ascii="方正黑体简体" w:eastAsia="方正黑体简体" w:hAnsi="仿宋" w:cs="宋体"/>
          <w:color w:val="000000"/>
          <w:sz w:val="32"/>
          <w:szCs w:val="32"/>
          <w:shd w:val="clear" w:color="auto" w:fill="FFFFFF"/>
        </w:rPr>
        <w:t xml:space="preserve">  </w:t>
      </w:r>
      <w:r>
        <w:rPr>
          <w:rFonts w:ascii="方正黑体简体" w:eastAsia="方正黑体简体" w:hAnsi="仿宋" w:cs="宋体" w:hint="eastAsia"/>
          <w:color w:val="000000"/>
          <w:sz w:val="32"/>
          <w:szCs w:val="32"/>
          <w:shd w:val="clear" w:color="auto" w:fill="FFFFFF"/>
        </w:rPr>
        <w:t>法律责任</w:t>
      </w:r>
    </w:p>
    <w:p w:rsidR="008D31E0" w:rsidRDefault="008D31E0" w:rsidP="007003EF">
      <w:pPr>
        <w:spacing w:line="640" w:lineRule="atLeas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第三十四条</w:t>
      </w:r>
      <w:r>
        <w:rPr>
          <w:rFonts w:ascii="仿宋" w:eastAsia="仿宋" w:hAnsi="仿宋"/>
          <w:color w:val="000000"/>
          <w:sz w:val="32"/>
          <w:szCs w:val="32"/>
        </w:rPr>
        <w:t xml:space="preserve">  </w:t>
      </w:r>
      <w:r>
        <w:rPr>
          <w:rFonts w:ascii="仿宋" w:eastAsia="仿宋" w:hAnsi="仿宋" w:hint="eastAsia"/>
          <w:color w:val="000000"/>
          <w:sz w:val="32"/>
          <w:szCs w:val="32"/>
        </w:rPr>
        <w:t>有下列情形之一的，对主要责任人和直接责任人给予处分，构成犯罪的，依法追究刑事责任：</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（一）未按照要求组织编制完善乡镇土地利用总体规划、镇总体规划、乡规划和村庄规划的；</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（二）对违反镇总体规划、乡规划、村庄规划和宅基地管理规定行为不制止的；</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（三）未按照法律法规的规定发放乡村规划建设许可证的；</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（四）未按照法律法规的规定批准用地的；</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（五）发生占用基本农田等违法用地案件造成严重后果的；</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（六）对严重违反规划的农村居民住房建设管理不力的；</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（七）在农村居民住房建设管理工作中有玩忽职守、滥用职权、徇私舞弊等失职渎职行为的。</w:t>
      </w:r>
    </w:p>
    <w:p w:rsidR="008D31E0" w:rsidRDefault="008D31E0" w:rsidP="007003EF">
      <w:pPr>
        <w:spacing w:line="640" w:lineRule="atLeas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第三十五条</w:t>
      </w:r>
      <w:r>
        <w:rPr>
          <w:rFonts w:ascii="仿宋" w:eastAsia="仿宋" w:hAnsi="仿宋"/>
          <w:color w:val="000000"/>
          <w:sz w:val="32"/>
          <w:szCs w:val="32"/>
        </w:rPr>
        <w:t xml:space="preserve">  </w:t>
      </w:r>
      <w:r>
        <w:rPr>
          <w:rFonts w:ascii="仿宋" w:eastAsia="仿宋" w:hAnsi="仿宋" w:hint="eastAsia"/>
          <w:color w:val="000000"/>
          <w:sz w:val="32"/>
          <w:szCs w:val="32"/>
        </w:rPr>
        <w:t>违反本条例规定，农村居民未依法取得乡村建设规划许可证或者未按照乡村建设规划许可证的规定进行住房建设，严重影响规划的，由乡镇人民政府责令停止建设，限期拆除；逾期不拆除的，依法强制拆除；影响规划，尚可采取改正措施消除对规划实施的影响的，责令停止建设，限期改正。</w:t>
      </w:r>
    </w:p>
    <w:p w:rsidR="008D31E0" w:rsidRDefault="008D31E0" w:rsidP="007003EF">
      <w:pPr>
        <w:spacing w:line="640" w:lineRule="atLeast"/>
        <w:ind w:firstLineChars="200" w:firstLine="31680"/>
        <w:rPr>
          <w:rFonts w:ascii="仿宋" w:eastAsia="仿宋" w:hAnsi="仿宋"/>
          <w:color w:val="000000"/>
          <w:sz w:val="32"/>
          <w:szCs w:val="32"/>
        </w:rPr>
      </w:pPr>
      <w:r>
        <w:rPr>
          <w:rFonts w:ascii="仿宋" w:eastAsia="仿宋" w:hAnsi="仿宋" w:hint="eastAsia"/>
          <w:color w:val="000000"/>
          <w:sz w:val="32"/>
          <w:szCs w:val="32"/>
        </w:rPr>
        <w:t>农村居民未经批准或者超出批准用地范围，非法占用土地进行住房建设的，由县级以上人民政府国土资源主管部门责令退还非法占用的土地，限期自行拆除在非法占用的土地上新建的房屋；逾期不拆除的，依法强制拆除。</w:t>
      </w:r>
    </w:p>
    <w:p w:rsidR="008D31E0" w:rsidRDefault="008D31E0" w:rsidP="007003EF">
      <w:pPr>
        <w:spacing w:line="640" w:lineRule="atLeas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第三十六条</w:t>
      </w:r>
      <w:r>
        <w:rPr>
          <w:rFonts w:ascii="仿宋" w:eastAsia="仿宋" w:hAnsi="仿宋"/>
          <w:color w:val="000000"/>
          <w:sz w:val="32"/>
          <w:szCs w:val="32"/>
        </w:rPr>
        <w:t xml:space="preserve">  </w:t>
      </w:r>
      <w:r>
        <w:rPr>
          <w:rFonts w:ascii="仿宋" w:eastAsia="仿宋" w:hAnsi="仿宋" w:hint="eastAsia"/>
          <w:color w:val="000000"/>
          <w:sz w:val="32"/>
          <w:szCs w:val="32"/>
        </w:rPr>
        <w:t>违反本条例第二十六条规定，不及时拆除原有住房、将宅基地退回村集体经济组织或者村民委员会的，按照非法占有土地处理。</w:t>
      </w:r>
    </w:p>
    <w:p w:rsidR="008D31E0" w:rsidRDefault="008D31E0" w:rsidP="007003EF">
      <w:pPr>
        <w:spacing w:line="640" w:lineRule="atLeas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第三十七条</w:t>
      </w:r>
      <w:r>
        <w:rPr>
          <w:rFonts w:ascii="仿宋" w:eastAsia="仿宋" w:hAnsi="仿宋"/>
          <w:color w:val="000000"/>
          <w:sz w:val="32"/>
          <w:szCs w:val="32"/>
        </w:rPr>
        <w:t xml:space="preserve">  </w:t>
      </w:r>
      <w:r>
        <w:rPr>
          <w:rFonts w:ascii="仿宋" w:eastAsia="仿宋" w:hAnsi="仿宋" w:hint="eastAsia"/>
          <w:color w:val="000000"/>
          <w:sz w:val="32"/>
          <w:szCs w:val="32"/>
        </w:rPr>
        <w:t>违反本条例第二十八条规定，由县级以上人民政府确定的监督管理部门责令改正；拒不改正的，处一万元以上三万元以下罚款。</w:t>
      </w:r>
    </w:p>
    <w:p w:rsidR="008D31E0" w:rsidRDefault="008D31E0" w:rsidP="007003EF">
      <w:pPr>
        <w:pStyle w:val="NormalWeb"/>
        <w:widowControl/>
        <w:spacing w:beforeAutospacing="0" w:afterAutospacing="0" w:line="640" w:lineRule="exact"/>
        <w:ind w:firstLineChars="200" w:firstLine="31680"/>
        <w:jc w:val="center"/>
        <w:rPr>
          <w:rFonts w:ascii="方正黑体简体" w:eastAsia="方正黑体简体" w:hAnsi="仿宋" w:cs="宋体"/>
          <w:color w:val="000000"/>
          <w:sz w:val="32"/>
          <w:szCs w:val="32"/>
          <w:shd w:val="clear" w:color="auto" w:fill="FFFFFF"/>
        </w:rPr>
      </w:pPr>
      <w:r>
        <w:rPr>
          <w:rFonts w:ascii="方正黑体简体" w:eastAsia="方正黑体简体" w:hAnsi="仿宋" w:cs="宋体" w:hint="eastAsia"/>
          <w:color w:val="000000"/>
          <w:sz w:val="32"/>
          <w:szCs w:val="32"/>
          <w:shd w:val="clear" w:color="auto" w:fill="FFFFFF"/>
        </w:rPr>
        <w:t>第六章</w:t>
      </w:r>
      <w:r>
        <w:rPr>
          <w:rFonts w:ascii="方正黑体简体" w:eastAsia="方正黑体简体" w:hAnsi="仿宋" w:cs="宋体"/>
          <w:color w:val="000000"/>
          <w:sz w:val="32"/>
          <w:szCs w:val="32"/>
          <w:shd w:val="clear" w:color="auto" w:fill="FFFFFF"/>
        </w:rPr>
        <w:t xml:space="preserve">  </w:t>
      </w:r>
      <w:r>
        <w:rPr>
          <w:rFonts w:ascii="方正黑体简体" w:eastAsia="方正黑体简体" w:hAnsi="仿宋" w:cs="宋体" w:hint="eastAsia"/>
          <w:color w:val="000000"/>
          <w:sz w:val="32"/>
          <w:szCs w:val="32"/>
          <w:shd w:val="clear" w:color="auto" w:fill="FFFFFF"/>
        </w:rPr>
        <w:t>附</w:t>
      </w:r>
      <w:r>
        <w:rPr>
          <w:rFonts w:ascii="方正黑体简体" w:eastAsia="方正黑体简体" w:hAnsi="仿宋" w:cs="宋体"/>
          <w:color w:val="000000"/>
          <w:sz w:val="32"/>
          <w:szCs w:val="32"/>
          <w:shd w:val="clear" w:color="auto" w:fill="FFFFFF"/>
        </w:rPr>
        <w:t xml:space="preserve">  </w:t>
      </w:r>
      <w:r>
        <w:rPr>
          <w:rFonts w:ascii="方正黑体简体" w:eastAsia="方正黑体简体" w:hAnsi="仿宋" w:cs="宋体" w:hint="eastAsia"/>
          <w:color w:val="000000"/>
          <w:sz w:val="32"/>
          <w:szCs w:val="32"/>
          <w:shd w:val="clear" w:color="auto" w:fill="FFFFFF"/>
        </w:rPr>
        <w:t>则</w:t>
      </w:r>
    </w:p>
    <w:p w:rsidR="008D31E0" w:rsidRDefault="008D31E0" w:rsidP="007003EF">
      <w:pPr>
        <w:spacing w:line="640" w:lineRule="atLeas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第三十八条</w:t>
      </w:r>
      <w:r>
        <w:rPr>
          <w:rFonts w:ascii="仿宋" w:eastAsia="仿宋" w:hAnsi="仿宋"/>
          <w:color w:val="000000"/>
          <w:sz w:val="32"/>
          <w:szCs w:val="32"/>
        </w:rPr>
        <w:t xml:space="preserve">  </w:t>
      </w:r>
      <w:r>
        <w:rPr>
          <w:rFonts w:ascii="仿宋" w:eastAsia="仿宋" w:hAnsi="仿宋" w:hint="eastAsia"/>
          <w:color w:val="000000"/>
          <w:sz w:val="32"/>
          <w:szCs w:val="32"/>
        </w:rPr>
        <w:t>本条例中农村居民是指具有本市农村集体经济组织常住户口的居民；户是指具有本市农村集体经济组织常住户口且享有法定权利、履行相应义务、享受集体资产和收益分配的集体经济组织成员家庭。</w:t>
      </w:r>
    </w:p>
    <w:p w:rsidR="008D31E0" w:rsidRDefault="008D31E0" w:rsidP="007003EF">
      <w:pPr>
        <w:spacing w:line="640" w:lineRule="atLeas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第三十九条</w:t>
      </w:r>
      <w:r>
        <w:rPr>
          <w:rFonts w:ascii="仿宋" w:eastAsia="仿宋" w:hAnsi="仿宋"/>
          <w:color w:val="000000"/>
          <w:sz w:val="32"/>
          <w:szCs w:val="32"/>
        </w:rPr>
        <w:t xml:space="preserve">  </w:t>
      </w:r>
      <w:r>
        <w:rPr>
          <w:rFonts w:ascii="仿宋" w:eastAsia="仿宋" w:hAnsi="仿宋" w:hint="eastAsia"/>
          <w:color w:val="000000"/>
          <w:sz w:val="32"/>
          <w:szCs w:val="32"/>
        </w:rPr>
        <w:t>上饶经济技术开发区管理委员会和三清山风景名胜区管理委员会履行本条例对县级人民政府规定的管理和监督职责。街道办事处、各类园区管理机构等履行本条例对乡镇人民政府规定的管理和监督职责。</w:t>
      </w:r>
    </w:p>
    <w:p w:rsidR="008D31E0" w:rsidRDefault="008D31E0" w:rsidP="007003EF">
      <w:pPr>
        <w:spacing w:line="640" w:lineRule="atLeas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第四十条</w:t>
      </w:r>
      <w:r>
        <w:rPr>
          <w:rFonts w:ascii="仿宋" w:eastAsia="仿宋" w:hAnsi="仿宋"/>
          <w:color w:val="000000"/>
          <w:sz w:val="32"/>
          <w:szCs w:val="32"/>
        </w:rPr>
        <w:t xml:space="preserve">  </w:t>
      </w:r>
      <w:r>
        <w:rPr>
          <w:rFonts w:ascii="仿宋" w:eastAsia="仿宋" w:hAnsi="仿宋" w:hint="eastAsia"/>
          <w:color w:val="000000"/>
          <w:sz w:val="32"/>
          <w:szCs w:val="32"/>
        </w:rPr>
        <w:t>县级以上人民政府按照实际需要，可以根据本条例制定农村居民建房管理办法。</w:t>
      </w:r>
    </w:p>
    <w:p w:rsidR="008D31E0" w:rsidRPr="00D26146" w:rsidRDefault="008D31E0" w:rsidP="00D26146">
      <w:pPr>
        <w:spacing w:line="640" w:lineRule="atLeast"/>
        <w:ind w:firstLineChars="200" w:firstLine="31680"/>
        <w:rPr>
          <w:rFonts w:ascii="仿宋" w:eastAsia="仿宋" w:hAnsi="仿宋"/>
          <w:color w:val="000000"/>
          <w:sz w:val="32"/>
          <w:szCs w:val="32"/>
        </w:rPr>
      </w:pPr>
      <w:r>
        <w:rPr>
          <w:rFonts w:ascii="方正黑体简体" w:eastAsia="方正黑体简体" w:hAnsi="仿宋" w:hint="eastAsia"/>
          <w:color w:val="000000"/>
          <w:sz w:val="32"/>
          <w:szCs w:val="32"/>
        </w:rPr>
        <w:t>第四十一条</w:t>
      </w:r>
      <w:r>
        <w:rPr>
          <w:rFonts w:ascii="仿宋" w:eastAsia="仿宋" w:hAnsi="仿宋"/>
          <w:color w:val="000000"/>
          <w:sz w:val="32"/>
          <w:szCs w:val="32"/>
        </w:rPr>
        <w:t xml:space="preserve">  </w:t>
      </w:r>
      <w:r>
        <w:rPr>
          <w:rFonts w:ascii="仿宋" w:eastAsia="仿宋" w:hAnsi="仿宋" w:hint="eastAsia"/>
          <w:color w:val="000000"/>
          <w:sz w:val="32"/>
          <w:szCs w:val="32"/>
        </w:rPr>
        <w:t>本条例自</w:t>
      </w:r>
      <w:r>
        <w:rPr>
          <w:rFonts w:ascii="仿宋" w:eastAsia="仿宋" w:hAnsi="仿宋"/>
          <w:color w:val="000000"/>
          <w:sz w:val="32"/>
          <w:szCs w:val="32"/>
        </w:rPr>
        <w:t>2018</w:t>
      </w:r>
      <w:r>
        <w:rPr>
          <w:rFonts w:ascii="仿宋" w:eastAsia="仿宋" w:hAnsi="仿宋" w:hint="eastAsia"/>
          <w:color w:val="000000"/>
          <w:sz w:val="32"/>
          <w:szCs w:val="32"/>
        </w:rPr>
        <w:t>年</w:t>
      </w:r>
      <w:r>
        <w:rPr>
          <w:rFonts w:ascii="仿宋" w:eastAsia="仿宋" w:hAnsi="仿宋"/>
          <w:color w:val="000000"/>
          <w:sz w:val="32"/>
          <w:szCs w:val="32"/>
        </w:rPr>
        <w:t>7</w:t>
      </w:r>
      <w:r>
        <w:rPr>
          <w:rFonts w:ascii="仿宋" w:eastAsia="仿宋" w:hAnsi="仿宋" w:hint="eastAsia"/>
          <w:color w:val="000000"/>
          <w:sz w:val="32"/>
          <w:szCs w:val="32"/>
        </w:rPr>
        <w:t>月</w:t>
      </w:r>
      <w:r>
        <w:rPr>
          <w:rFonts w:ascii="仿宋" w:eastAsia="仿宋" w:hAnsi="仿宋"/>
          <w:color w:val="000000"/>
          <w:sz w:val="32"/>
          <w:szCs w:val="32"/>
        </w:rPr>
        <w:t>1</w:t>
      </w:r>
      <w:r>
        <w:rPr>
          <w:rFonts w:ascii="仿宋" w:eastAsia="仿宋" w:hAnsi="仿宋" w:hint="eastAsia"/>
          <w:color w:val="000000"/>
          <w:sz w:val="32"/>
          <w:szCs w:val="32"/>
        </w:rPr>
        <w:t>日起施行。</w:t>
      </w:r>
      <w:r>
        <w:rPr>
          <w:rFonts w:ascii="仿宋" w:eastAsia="仿宋" w:hAnsi="仿宋"/>
          <w:color w:val="000000"/>
          <w:sz w:val="32"/>
          <w:szCs w:val="32"/>
        </w:rPr>
        <w:br w:type="page"/>
      </w:r>
    </w:p>
    <w:p w:rsidR="008D31E0" w:rsidRDefault="008D31E0">
      <w:pPr>
        <w:widowControl/>
        <w:spacing w:line="640" w:lineRule="exact"/>
        <w:jc w:val="center"/>
        <w:rPr>
          <w:rFonts w:ascii="方正小标宋简体" w:eastAsia="方正小标宋简体" w:hAnsi="仿宋"/>
          <w:color w:val="000000"/>
          <w:sz w:val="44"/>
          <w:szCs w:val="44"/>
        </w:rPr>
      </w:pPr>
      <w:r>
        <w:rPr>
          <w:rFonts w:ascii="方正小标宋简体" w:eastAsia="方正小标宋简体" w:hAnsi="仿宋" w:hint="eastAsia"/>
          <w:color w:val="000000"/>
          <w:sz w:val="44"/>
          <w:szCs w:val="44"/>
        </w:rPr>
        <w:t>益阳市农村村民住房建设管理条例</w:t>
      </w:r>
    </w:p>
    <w:p w:rsidR="008D31E0" w:rsidRDefault="008D31E0" w:rsidP="007003EF">
      <w:pPr>
        <w:pStyle w:val="NormalWeb"/>
        <w:widowControl/>
        <w:spacing w:beforeAutospacing="0" w:afterAutospacing="0" w:line="640" w:lineRule="exact"/>
        <w:ind w:firstLineChars="200" w:firstLine="31680"/>
        <w:rPr>
          <w:rFonts w:ascii="方正楷体简体" w:eastAsia="方正楷体简体" w:hAnsi="仿宋"/>
          <w:color w:val="000000"/>
          <w:kern w:val="2"/>
          <w:sz w:val="32"/>
          <w:szCs w:val="32"/>
        </w:rPr>
      </w:pPr>
    </w:p>
    <w:p w:rsidR="008D31E0" w:rsidRDefault="008D31E0" w:rsidP="007003EF">
      <w:pPr>
        <w:pStyle w:val="NormalWeb"/>
        <w:widowControl/>
        <w:spacing w:beforeAutospacing="0" w:afterAutospacing="0" w:line="640" w:lineRule="exact"/>
        <w:ind w:firstLineChars="200" w:firstLine="31680"/>
        <w:rPr>
          <w:rFonts w:ascii="方正楷体简体" w:eastAsia="方正楷体简体" w:hAnsi="仿宋"/>
          <w:color w:val="000000"/>
          <w:kern w:val="2"/>
          <w:sz w:val="32"/>
          <w:szCs w:val="32"/>
        </w:rPr>
      </w:pPr>
      <w:r>
        <w:rPr>
          <w:rFonts w:ascii="方正楷体简体" w:eastAsia="方正楷体简体" w:hAnsi="仿宋" w:hint="eastAsia"/>
          <w:color w:val="000000"/>
          <w:kern w:val="2"/>
          <w:sz w:val="32"/>
          <w:szCs w:val="32"/>
        </w:rPr>
        <w:t>（</w:t>
      </w:r>
      <w:r>
        <w:rPr>
          <w:rFonts w:ascii="方正楷体简体" w:eastAsia="方正楷体简体" w:hAnsi="仿宋"/>
          <w:color w:val="000000"/>
          <w:kern w:val="2"/>
          <w:sz w:val="32"/>
          <w:szCs w:val="32"/>
        </w:rPr>
        <w:t>2018</w:t>
      </w:r>
      <w:r>
        <w:rPr>
          <w:rFonts w:ascii="方正楷体简体" w:eastAsia="方正楷体简体" w:hAnsi="仿宋" w:hint="eastAsia"/>
          <w:color w:val="000000"/>
          <w:kern w:val="2"/>
          <w:sz w:val="32"/>
          <w:szCs w:val="32"/>
        </w:rPr>
        <w:t>年</w:t>
      </w:r>
      <w:r>
        <w:rPr>
          <w:rFonts w:ascii="方正楷体简体" w:eastAsia="方正楷体简体" w:hAnsi="仿宋"/>
          <w:color w:val="000000"/>
          <w:kern w:val="2"/>
          <w:sz w:val="32"/>
          <w:szCs w:val="32"/>
        </w:rPr>
        <w:t>8</w:t>
      </w:r>
      <w:r>
        <w:rPr>
          <w:rFonts w:ascii="方正楷体简体" w:eastAsia="方正楷体简体" w:hAnsi="仿宋" w:hint="eastAsia"/>
          <w:color w:val="000000"/>
          <w:kern w:val="2"/>
          <w:sz w:val="32"/>
          <w:szCs w:val="32"/>
        </w:rPr>
        <w:t>月</w:t>
      </w:r>
      <w:r>
        <w:rPr>
          <w:rFonts w:ascii="方正楷体简体" w:eastAsia="方正楷体简体" w:hAnsi="仿宋"/>
          <w:color w:val="000000"/>
          <w:kern w:val="2"/>
          <w:sz w:val="32"/>
          <w:szCs w:val="32"/>
        </w:rPr>
        <w:t>31</w:t>
      </w:r>
      <w:r>
        <w:rPr>
          <w:rFonts w:ascii="方正楷体简体" w:eastAsia="方正楷体简体" w:hAnsi="仿宋" w:hint="eastAsia"/>
          <w:color w:val="000000"/>
          <w:kern w:val="2"/>
          <w:sz w:val="32"/>
          <w:szCs w:val="32"/>
        </w:rPr>
        <w:t>日益阳市第六届人民代表大会常务委员会第十二次会议通过</w:t>
      </w:r>
      <w:r>
        <w:rPr>
          <w:rFonts w:ascii="方正楷体简体" w:eastAsia="方正楷体简体" w:hAnsi="仿宋"/>
          <w:color w:val="000000"/>
          <w:kern w:val="2"/>
          <w:sz w:val="32"/>
          <w:szCs w:val="32"/>
        </w:rPr>
        <w:t xml:space="preserve"> 2018</w:t>
      </w:r>
      <w:r>
        <w:rPr>
          <w:rFonts w:ascii="方正楷体简体" w:eastAsia="方正楷体简体" w:hAnsi="仿宋" w:hint="eastAsia"/>
          <w:color w:val="000000"/>
          <w:kern w:val="2"/>
          <w:sz w:val="32"/>
          <w:szCs w:val="32"/>
        </w:rPr>
        <w:t>年</w:t>
      </w:r>
      <w:r>
        <w:rPr>
          <w:rFonts w:ascii="方正楷体简体" w:eastAsia="方正楷体简体" w:hAnsi="仿宋"/>
          <w:color w:val="000000"/>
          <w:kern w:val="2"/>
          <w:sz w:val="32"/>
          <w:szCs w:val="32"/>
        </w:rPr>
        <w:t>9</w:t>
      </w:r>
      <w:r>
        <w:rPr>
          <w:rFonts w:ascii="方正楷体简体" w:eastAsia="方正楷体简体" w:hAnsi="仿宋" w:hint="eastAsia"/>
          <w:color w:val="000000"/>
          <w:kern w:val="2"/>
          <w:sz w:val="32"/>
          <w:szCs w:val="32"/>
        </w:rPr>
        <w:t>月</w:t>
      </w:r>
      <w:r>
        <w:rPr>
          <w:rFonts w:ascii="方正楷体简体" w:eastAsia="方正楷体简体" w:hAnsi="仿宋"/>
          <w:color w:val="000000"/>
          <w:kern w:val="2"/>
          <w:sz w:val="32"/>
          <w:szCs w:val="32"/>
        </w:rPr>
        <w:t>30</w:t>
      </w:r>
      <w:r>
        <w:rPr>
          <w:rFonts w:ascii="方正楷体简体" w:eastAsia="方正楷体简体" w:hAnsi="仿宋" w:hint="eastAsia"/>
          <w:color w:val="000000"/>
          <w:kern w:val="2"/>
          <w:sz w:val="32"/>
          <w:szCs w:val="32"/>
        </w:rPr>
        <w:t>日湖南省第十三届人民代表大会常务委员会第六次会议批准）</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p>
    <w:p w:rsidR="008D31E0" w:rsidRDefault="008D31E0" w:rsidP="007003EF">
      <w:pPr>
        <w:pStyle w:val="NormalWeb"/>
        <w:widowControl/>
        <w:spacing w:beforeAutospacing="0" w:afterAutospacing="0" w:line="640" w:lineRule="exact"/>
        <w:ind w:firstLineChars="200" w:firstLine="31680"/>
        <w:jc w:val="center"/>
        <w:rPr>
          <w:rFonts w:ascii="方正黑体简体" w:eastAsia="方正黑体简体" w:hAnsi="仿宋" w:cs="宋体"/>
          <w:color w:val="000000"/>
          <w:sz w:val="32"/>
          <w:szCs w:val="32"/>
          <w:shd w:val="clear" w:color="auto" w:fill="FFFFFF"/>
        </w:rPr>
      </w:pPr>
      <w:r>
        <w:rPr>
          <w:rFonts w:ascii="方正黑体简体" w:eastAsia="方正黑体简体" w:hAnsi="仿宋" w:cs="宋体" w:hint="eastAsia"/>
          <w:color w:val="000000"/>
          <w:sz w:val="32"/>
          <w:szCs w:val="32"/>
          <w:shd w:val="clear" w:color="auto" w:fill="FFFFFF"/>
        </w:rPr>
        <w:t>第一章</w:t>
      </w:r>
      <w:r>
        <w:rPr>
          <w:rFonts w:ascii="方正黑体简体" w:eastAsia="方正黑体简体" w:hAnsi="仿宋" w:cs="宋体"/>
          <w:color w:val="000000"/>
          <w:sz w:val="32"/>
          <w:szCs w:val="32"/>
          <w:shd w:val="clear" w:color="auto" w:fill="FFFFFF"/>
        </w:rPr>
        <w:t xml:space="preserve"> </w:t>
      </w:r>
      <w:r>
        <w:rPr>
          <w:rFonts w:ascii="方正黑体简体" w:eastAsia="方正黑体简体" w:hAnsi="仿宋" w:cs="宋体" w:hint="eastAsia"/>
          <w:color w:val="000000"/>
          <w:sz w:val="32"/>
          <w:szCs w:val="32"/>
          <w:shd w:val="clear" w:color="auto" w:fill="FFFFFF"/>
        </w:rPr>
        <w:t>总</w:t>
      </w:r>
      <w:r>
        <w:rPr>
          <w:rFonts w:ascii="方正黑体简体" w:eastAsia="方正黑体简体" w:hAnsi="仿宋" w:cs="宋体"/>
          <w:color w:val="000000"/>
          <w:sz w:val="32"/>
          <w:szCs w:val="32"/>
          <w:shd w:val="clear" w:color="auto" w:fill="FFFFFF"/>
        </w:rPr>
        <w:t xml:space="preserve"> </w:t>
      </w:r>
      <w:r>
        <w:rPr>
          <w:rFonts w:ascii="方正黑体简体" w:eastAsia="方正黑体简体" w:hAnsi="仿宋" w:cs="宋体" w:hint="eastAsia"/>
          <w:color w:val="000000"/>
          <w:sz w:val="32"/>
          <w:szCs w:val="32"/>
          <w:shd w:val="clear" w:color="auto" w:fill="FFFFFF"/>
        </w:rPr>
        <w:t>则</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方正黑体简体" w:eastAsia="方正黑体简体" w:hAnsi="仿宋" w:hint="eastAsia"/>
          <w:color w:val="000000"/>
          <w:kern w:val="2"/>
          <w:sz w:val="32"/>
          <w:szCs w:val="32"/>
        </w:rPr>
        <w:t>第一条</w:t>
      </w:r>
      <w:r>
        <w:rPr>
          <w:rFonts w:ascii="仿宋" w:eastAsia="仿宋" w:hAnsi="仿宋"/>
          <w:color w:val="000000"/>
          <w:kern w:val="2"/>
          <w:sz w:val="32"/>
          <w:szCs w:val="32"/>
        </w:rPr>
        <w:t xml:space="preserve"> </w:t>
      </w:r>
      <w:r>
        <w:rPr>
          <w:rFonts w:ascii="仿宋" w:eastAsia="仿宋" w:hAnsi="仿宋" w:hint="eastAsia"/>
          <w:color w:val="000000"/>
          <w:kern w:val="2"/>
          <w:sz w:val="32"/>
          <w:szCs w:val="32"/>
        </w:rPr>
        <w:t>为规范农村村民住房建设及其管理，节约集约利用土地，改善农村人居环境，根据相关法律法规，结合本市实际，制定本条例。</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方正黑体简体" w:eastAsia="方正黑体简体" w:hAnsi="仿宋" w:hint="eastAsia"/>
          <w:color w:val="000000"/>
          <w:kern w:val="2"/>
          <w:sz w:val="32"/>
          <w:szCs w:val="32"/>
        </w:rPr>
        <w:t>第二条</w:t>
      </w:r>
      <w:r>
        <w:rPr>
          <w:rFonts w:ascii="仿宋" w:eastAsia="仿宋" w:hAnsi="仿宋"/>
          <w:color w:val="000000"/>
          <w:kern w:val="2"/>
          <w:sz w:val="32"/>
          <w:szCs w:val="32"/>
        </w:rPr>
        <w:t xml:space="preserve"> </w:t>
      </w:r>
      <w:r>
        <w:rPr>
          <w:rFonts w:ascii="仿宋" w:eastAsia="仿宋" w:hAnsi="仿宋" w:hint="eastAsia"/>
          <w:color w:val="000000"/>
          <w:kern w:val="2"/>
          <w:sz w:val="32"/>
          <w:szCs w:val="32"/>
        </w:rPr>
        <w:t>本市行政区域内农村村民在城市（镇）规划区、集镇规划区以外的农村集体土地上新建、改建、扩建住房及其管理和监督，适用本条例。</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方正黑体简体" w:eastAsia="方正黑体简体" w:hAnsi="仿宋" w:hint="eastAsia"/>
          <w:color w:val="000000"/>
          <w:kern w:val="2"/>
          <w:sz w:val="32"/>
          <w:szCs w:val="32"/>
        </w:rPr>
        <w:t>第三条</w:t>
      </w:r>
      <w:r>
        <w:rPr>
          <w:rFonts w:ascii="仿宋" w:eastAsia="仿宋" w:hAnsi="仿宋"/>
          <w:color w:val="000000"/>
          <w:kern w:val="2"/>
          <w:sz w:val="32"/>
          <w:szCs w:val="32"/>
        </w:rPr>
        <w:t xml:space="preserve"> </w:t>
      </w:r>
      <w:r>
        <w:rPr>
          <w:rFonts w:ascii="仿宋" w:eastAsia="仿宋" w:hAnsi="仿宋" w:hint="eastAsia"/>
          <w:color w:val="000000"/>
          <w:kern w:val="2"/>
          <w:sz w:val="32"/>
          <w:szCs w:val="32"/>
        </w:rPr>
        <w:t>农村村民住房建设及其管理，应当遵循规划先行、先批后建、一户一宅、相对集中的原则。</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方正黑体简体" w:eastAsia="方正黑体简体" w:hAnsi="仿宋" w:hint="eastAsia"/>
          <w:color w:val="000000"/>
          <w:kern w:val="2"/>
          <w:sz w:val="32"/>
          <w:szCs w:val="32"/>
        </w:rPr>
        <w:t>第四条</w:t>
      </w:r>
      <w:r>
        <w:rPr>
          <w:rFonts w:ascii="仿宋" w:eastAsia="仿宋" w:hAnsi="仿宋"/>
          <w:color w:val="000000"/>
          <w:kern w:val="2"/>
          <w:sz w:val="32"/>
          <w:szCs w:val="32"/>
        </w:rPr>
        <w:t xml:space="preserve"> </w:t>
      </w:r>
      <w:r>
        <w:rPr>
          <w:rFonts w:ascii="仿宋" w:eastAsia="仿宋" w:hAnsi="仿宋" w:hint="eastAsia"/>
          <w:color w:val="000000"/>
          <w:kern w:val="2"/>
          <w:sz w:val="32"/>
          <w:szCs w:val="32"/>
        </w:rPr>
        <w:t>市、县（市、区）人民政府组织领导本行政区域内农村村民住房建设工作，并将村庄规划和示范图集编制、集中居住区公共配套设施建设、建筑风格奖励和补助、执法管理等经费纳入本级财政预算。</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仿宋" w:eastAsia="仿宋" w:hAnsi="仿宋" w:hint="eastAsia"/>
          <w:color w:val="000000"/>
          <w:kern w:val="2"/>
          <w:sz w:val="32"/>
          <w:szCs w:val="32"/>
        </w:rPr>
        <w:t>乡镇人民政府在本行政区域内负责农村村民住房建设的管理、监督和服务工作，根据法律、法规授权以及县（市、区）人民政府有关部门的委托，开展村民住房建设执法管理工作。</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仿宋" w:eastAsia="仿宋" w:hAnsi="仿宋" w:hint="eastAsia"/>
          <w:color w:val="000000"/>
          <w:kern w:val="2"/>
          <w:sz w:val="32"/>
          <w:szCs w:val="32"/>
        </w:rPr>
        <w:t>村民委员会应当协助乡镇人民政府做好本村区域内村民住房建设管理和服务工作。</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方正黑体简体" w:eastAsia="方正黑体简体" w:hAnsi="仿宋" w:hint="eastAsia"/>
          <w:color w:val="000000"/>
          <w:kern w:val="2"/>
          <w:sz w:val="32"/>
          <w:szCs w:val="32"/>
        </w:rPr>
        <w:t>第五条</w:t>
      </w:r>
      <w:r>
        <w:rPr>
          <w:rFonts w:ascii="仿宋" w:eastAsia="仿宋" w:hAnsi="仿宋"/>
          <w:color w:val="000000"/>
          <w:kern w:val="2"/>
          <w:sz w:val="32"/>
          <w:szCs w:val="32"/>
        </w:rPr>
        <w:t xml:space="preserve"> </w:t>
      </w:r>
      <w:r>
        <w:rPr>
          <w:rFonts w:ascii="仿宋" w:eastAsia="仿宋" w:hAnsi="仿宋" w:hint="eastAsia"/>
          <w:color w:val="000000"/>
          <w:kern w:val="2"/>
          <w:sz w:val="32"/>
          <w:szCs w:val="32"/>
        </w:rPr>
        <w:t>市、县（市、区）人民政府住房城乡建设部门是农村村民住房建设的主管部门，城乡规划、国土资源、水务、林业、交通运输、环境保护、财政等部门在各自职责范围内负责做好农村村民住房建设的管理、监督和服务工作。</w:t>
      </w:r>
    </w:p>
    <w:p w:rsidR="008D31E0" w:rsidRDefault="008D31E0" w:rsidP="007003EF">
      <w:pPr>
        <w:pStyle w:val="NormalWeb"/>
        <w:widowControl/>
        <w:spacing w:beforeAutospacing="0" w:afterAutospacing="0" w:line="640" w:lineRule="exact"/>
        <w:ind w:firstLineChars="200" w:firstLine="31680"/>
        <w:jc w:val="center"/>
        <w:rPr>
          <w:rFonts w:ascii="方正黑体简体" w:eastAsia="方正黑体简体" w:hAnsi="仿宋" w:cs="宋体"/>
          <w:color w:val="000000"/>
          <w:sz w:val="32"/>
          <w:szCs w:val="32"/>
          <w:shd w:val="clear" w:color="auto" w:fill="FFFFFF"/>
        </w:rPr>
      </w:pPr>
      <w:r>
        <w:rPr>
          <w:rFonts w:ascii="方正黑体简体" w:eastAsia="方正黑体简体" w:hAnsi="仿宋" w:cs="宋体" w:hint="eastAsia"/>
          <w:color w:val="000000"/>
          <w:sz w:val="32"/>
          <w:szCs w:val="32"/>
          <w:shd w:val="clear" w:color="auto" w:fill="FFFFFF"/>
        </w:rPr>
        <w:t>第二章</w:t>
      </w:r>
      <w:r>
        <w:rPr>
          <w:rFonts w:ascii="方正黑体简体" w:eastAsia="方正黑体简体" w:hAnsi="仿宋" w:cs="宋体"/>
          <w:color w:val="000000"/>
          <w:sz w:val="32"/>
          <w:szCs w:val="32"/>
          <w:shd w:val="clear" w:color="auto" w:fill="FFFFFF"/>
        </w:rPr>
        <w:t xml:space="preserve"> </w:t>
      </w:r>
      <w:r>
        <w:rPr>
          <w:rFonts w:ascii="方正黑体简体" w:eastAsia="方正黑体简体" w:hAnsi="仿宋" w:cs="宋体" w:hint="eastAsia"/>
          <w:color w:val="000000"/>
          <w:sz w:val="32"/>
          <w:szCs w:val="32"/>
          <w:shd w:val="clear" w:color="auto" w:fill="FFFFFF"/>
        </w:rPr>
        <w:t>规划与用地管理</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方正黑体简体" w:eastAsia="方正黑体简体" w:hAnsi="仿宋" w:hint="eastAsia"/>
          <w:color w:val="000000"/>
          <w:kern w:val="2"/>
          <w:sz w:val="32"/>
          <w:szCs w:val="32"/>
        </w:rPr>
        <w:t>第六条</w:t>
      </w:r>
      <w:r>
        <w:rPr>
          <w:rFonts w:ascii="仿宋" w:eastAsia="仿宋" w:hAnsi="仿宋"/>
          <w:color w:val="000000"/>
          <w:kern w:val="2"/>
          <w:sz w:val="32"/>
          <w:szCs w:val="32"/>
        </w:rPr>
        <w:t xml:space="preserve"> </w:t>
      </w:r>
      <w:r>
        <w:rPr>
          <w:rFonts w:ascii="仿宋" w:eastAsia="仿宋" w:hAnsi="仿宋" w:hint="eastAsia"/>
          <w:color w:val="000000"/>
          <w:kern w:val="2"/>
          <w:sz w:val="32"/>
          <w:szCs w:val="32"/>
        </w:rPr>
        <w:t>村庄规划由乡镇人民政府组织编制。</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仿宋" w:eastAsia="仿宋" w:hAnsi="仿宋" w:hint="eastAsia"/>
          <w:color w:val="000000"/>
          <w:kern w:val="2"/>
          <w:sz w:val="32"/>
          <w:szCs w:val="32"/>
        </w:rPr>
        <w:t>编制村庄规划应当以国民经济和社会发展规划、土地利用总体规划、镇规划、乡规划为依据，与林业、水资源、环境保护、交通建设、防灾减灾等专项规划相衔接。</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仿宋" w:eastAsia="仿宋" w:hAnsi="仿宋" w:hint="eastAsia"/>
          <w:color w:val="000000"/>
          <w:kern w:val="2"/>
          <w:sz w:val="32"/>
          <w:szCs w:val="32"/>
        </w:rPr>
        <w:t>编制村庄规划应当结合乡镇、村人口变化情况以及人居环境现状，兼顾中长期发展需要，尊重村民意愿，科学合理布局，体现地方特色，保护自然生态环境和历史文化资源，符合生态文明建设要求。</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方正黑体简体" w:eastAsia="方正黑体简体" w:hAnsi="仿宋" w:hint="eastAsia"/>
          <w:color w:val="000000"/>
          <w:kern w:val="2"/>
          <w:sz w:val="32"/>
          <w:szCs w:val="32"/>
        </w:rPr>
        <w:t>第七条</w:t>
      </w:r>
      <w:r>
        <w:rPr>
          <w:rFonts w:ascii="仿宋" w:eastAsia="仿宋" w:hAnsi="仿宋"/>
          <w:color w:val="000000"/>
          <w:kern w:val="2"/>
          <w:sz w:val="32"/>
          <w:szCs w:val="32"/>
        </w:rPr>
        <w:t xml:space="preserve"> </w:t>
      </w:r>
      <w:r>
        <w:rPr>
          <w:rFonts w:ascii="仿宋" w:eastAsia="仿宋" w:hAnsi="仿宋" w:hint="eastAsia"/>
          <w:color w:val="000000"/>
          <w:kern w:val="2"/>
          <w:sz w:val="32"/>
          <w:szCs w:val="32"/>
        </w:rPr>
        <w:t>村庄规划应当经村民会议或者村民代表会议讨论同意后，由乡镇人民政府报上一级人民政府审批。</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仿宋" w:eastAsia="仿宋" w:hAnsi="仿宋" w:hint="eastAsia"/>
          <w:color w:val="000000"/>
          <w:kern w:val="2"/>
          <w:sz w:val="32"/>
          <w:szCs w:val="32"/>
        </w:rPr>
        <w:t>经批准的村庄规划，应当严格执行，不得擅自修改。确需修改的，应当依照法定程序组织修改。</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方正黑体简体" w:eastAsia="方正黑体简体" w:hAnsi="仿宋" w:hint="eastAsia"/>
          <w:color w:val="000000"/>
          <w:kern w:val="2"/>
          <w:sz w:val="32"/>
          <w:szCs w:val="32"/>
        </w:rPr>
        <w:t>第八条</w:t>
      </w:r>
      <w:r>
        <w:rPr>
          <w:rFonts w:ascii="方正黑体简体" w:eastAsia="方正黑体简体" w:hAnsi="仿宋"/>
          <w:color w:val="000000"/>
          <w:kern w:val="2"/>
          <w:sz w:val="32"/>
          <w:szCs w:val="32"/>
        </w:rPr>
        <w:t xml:space="preserve"> </w:t>
      </w:r>
      <w:r>
        <w:rPr>
          <w:rFonts w:ascii="仿宋" w:eastAsia="仿宋" w:hAnsi="仿宋" w:hint="eastAsia"/>
          <w:color w:val="000000"/>
          <w:kern w:val="2"/>
          <w:sz w:val="32"/>
          <w:szCs w:val="32"/>
        </w:rPr>
        <w:t>农村村民住房建设应当符合村庄规划，避开地质灾害隐患区、滞行洪区等危险区域。</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仿宋" w:eastAsia="仿宋" w:hAnsi="仿宋" w:hint="eastAsia"/>
          <w:color w:val="000000"/>
          <w:kern w:val="2"/>
          <w:sz w:val="32"/>
          <w:szCs w:val="32"/>
        </w:rPr>
        <w:t>禁止在下列区域进行农村村民住房建设：</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仿宋" w:eastAsia="仿宋" w:hAnsi="仿宋" w:hint="eastAsia"/>
          <w:color w:val="000000"/>
          <w:kern w:val="2"/>
          <w:sz w:val="32"/>
          <w:szCs w:val="32"/>
        </w:rPr>
        <w:t>（一）永久基本农田区域；</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仿宋" w:eastAsia="仿宋" w:hAnsi="仿宋" w:hint="eastAsia"/>
          <w:color w:val="000000"/>
          <w:kern w:val="2"/>
          <w:sz w:val="32"/>
          <w:szCs w:val="32"/>
        </w:rPr>
        <w:t>（二）生态资源保护区域；</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仿宋" w:eastAsia="仿宋" w:hAnsi="仿宋" w:hint="eastAsia"/>
          <w:color w:val="000000"/>
          <w:kern w:val="2"/>
          <w:sz w:val="32"/>
          <w:szCs w:val="32"/>
        </w:rPr>
        <w:t>（三）饮用水水源一级保护区；</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仿宋" w:eastAsia="仿宋" w:hAnsi="仿宋" w:hint="eastAsia"/>
          <w:color w:val="000000"/>
          <w:kern w:val="2"/>
          <w:sz w:val="32"/>
          <w:szCs w:val="32"/>
        </w:rPr>
        <w:t>（四）历史文化核心保护范围；</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仿宋" w:eastAsia="仿宋" w:hAnsi="仿宋" w:hint="eastAsia"/>
          <w:color w:val="000000"/>
          <w:kern w:val="2"/>
          <w:sz w:val="32"/>
          <w:szCs w:val="32"/>
        </w:rPr>
        <w:t>（五）河道湖泊管理范围；</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仿宋" w:eastAsia="仿宋" w:hAnsi="仿宋" w:hint="eastAsia"/>
          <w:color w:val="000000"/>
          <w:kern w:val="2"/>
          <w:sz w:val="32"/>
          <w:szCs w:val="32"/>
        </w:rPr>
        <w:t>（六）法律、法规规定的其他禁止住房建设区域。</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方正黑体简体" w:eastAsia="方正黑体简体" w:hAnsi="仿宋" w:hint="eastAsia"/>
          <w:color w:val="000000"/>
          <w:kern w:val="2"/>
          <w:sz w:val="32"/>
          <w:szCs w:val="32"/>
        </w:rPr>
        <w:t>第九条</w:t>
      </w:r>
      <w:r>
        <w:rPr>
          <w:rFonts w:ascii="方正黑体简体" w:eastAsia="方正黑体简体" w:hAnsi="仿宋"/>
          <w:color w:val="000000"/>
          <w:kern w:val="2"/>
          <w:sz w:val="32"/>
          <w:szCs w:val="32"/>
        </w:rPr>
        <w:t xml:space="preserve"> </w:t>
      </w:r>
      <w:r>
        <w:rPr>
          <w:rFonts w:ascii="仿宋" w:eastAsia="仿宋" w:hAnsi="仿宋" w:hint="eastAsia"/>
          <w:color w:val="000000"/>
          <w:kern w:val="2"/>
          <w:sz w:val="32"/>
          <w:szCs w:val="32"/>
        </w:rPr>
        <w:t>在公路沿线建设住房的，其房屋边缘与公路边沟外缘的间距为：国道不少于二十米，省道不少于十五米，县道不少于十米，乡道不少于五米。在高速公路沿线建设住房的，其房屋边缘与高速公路隔离栅栏的间距不少于三十米。在铁路沿线两侧建设住房的，其房屋边缘与最外侧轨道的中心线的距离不少于五十米。</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方正黑体简体" w:eastAsia="方正黑体简体" w:hAnsi="仿宋" w:hint="eastAsia"/>
          <w:color w:val="000000"/>
          <w:kern w:val="2"/>
          <w:sz w:val="32"/>
          <w:szCs w:val="32"/>
        </w:rPr>
        <w:t>第十条</w:t>
      </w:r>
      <w:r>
        <w:rPr>
          <w:rFonts w:ascii="方正黑体简体" w:eastAsia="方正黑体简体" w:hAnsi="仿宋"/>
          <w:color w:val="000000"/>
          <w:kern w:val="2"/>
          <w:sz w:val="32"/>
          <w:szCs w:val="32"/>
        </w:rPr>
        <w:t xml:space="preserve"> </w:t>
      </w:r>
      <w:r>
        <w:rPr>
          <w:rFonts w:ascii="仿宋" w:eastAsia="仿宋" w:hAnsi="仿宋" w:hint="eastAsia"/>
          <w:color w:val="000000"/>
          <w:kern w:val="2"/>
          <w:sz w:val="32"/>
          <w:szCs w:val="32"/>
        </w:rPr>
        <w:t>农村村民一户只能拥有一处宅基地。每一户住房建设占地面积使用耕地不超过一百三十平方米，使用荒山荒地不超过二百一十平方米，使用原宅基地等其他土地不超过一百八十平方米。</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方正黑体简体" w:eastAsia="方正黑体简体" w:hAnsi="仿宋" w:hint="eastAsia"/>
          <w:color w:val="000000"/>
          <w:kern w:val="2"/>
          <w:sz w:val="32"/>
          <w:szCs w:val="32"/>
        </w:rPr>
        <w:t>第十一条</w:t>
      </w:r>
      <w:r>
        <w:rPr>
          <w:rFonts w:ascii="方正黑体简体" w:eastAsia="方正黑体简体" w:hAnsi="仿宋"/>
          <w:color w:val="000000"/>
          <w:kern w:val="2"/>
          <w:sz w:val="32"/>
          <w:szCs w:val="32"/>
        </w:rPr>
        <w:t xml:space="preserve"> </w:t>
      </w:r>
      <w:r>
        <w:rPr>
          <w:rFonts w:ascii="仿宋" w:eastAsia="仿宋" w:hAnsi="仿宋" w:hint="eastAsia"/>
          <w:color w:val="000000"/>
          <w:kern w:val="2"/>
          <w:sz w:val="32"/>
          <w:szCs w:val="32"/>
        </w:rPr>
        <w:t>农村村民住房建设用地实行计划管理。县（市、区）人民政府每年应当优先安排农村村民住房建设用地计划指标，保障村民住房建设用地需求。</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方正黑体简体" w:eastAsia="方正黑体简体" w:hAnsi="仿宋" w:hint="eastAsia"/>
          <w:color w:val="000000"/>
          <w:kern w:val="2"/>
          <w:sz w:val="32"/>
          <w:szCs w:val="32"/>
        </w:rPr>
        <w:t>第十二条</w:t>
      </w:r>
      <w:r>
        <w:rPr>
          <w:rFonts w:ascii="方正黑体简体" w:eastAsia="方正黑体简体" w:hAnsi="仿宋"/>
          <w:color w:val="000000"/>
          <w:kern w:val="2"/>
          <w:sz w:val="32"/>
          <w:szCs w:val="32"/>
        </w:rPr>
        <w:t xml:space="preserve"> </w:t>
      </w:r>
      <w:r>
        <w:rPr>
          <w:rFonts w:ascii="仿宋" w:eastAsia="仿宋" w:hAnsi="仿宋" w:hint="eastAsia"/>
          <w:color w:val="000000"/>
          <w:kern w:val="2"/>
          <w:sz w:val="32"/>
          <w:szCs w:val="32"/>
        </w:rPr>
        <w:t>鼓励进城居住的农村村民依法自愿有偿退出宅基地，腾退出的宅基地可以由本集体经济组织与宅基地使用人协商回购，主要满足本集体经济组织内部的宅基地再分配或者根据国家有关规定整理利用。</w:t>
      </w:r>
    </w:p>
    <w:p w:rsidR="008D31E0" w:rsidRDefault="008D31E0" w:rsidP="007003EF">
      <w:pPr>
        <w:pStyle w:val="NormalWeb"/>
        <w:widowControl/>
        <w:spacing w:beforeAutospacing="0" w:afterAutospacing="0" w:line="640" w:lineRule="exact"/>
        <w:ind w:firstLineChars="200" w:firstLine="31680"/>
        <w:jc w:val="center"/>
        <w:rPr>
          <w:rFonts w:ascii="仿宋" w:eastAsia="仿宋" w:hAnsi="仿宋"/>
          <w:color w:val="000000"/>
          <w:kern w:val="2"/>
          <w:sz w:val="32"/>
          <w:szCs w:val="32"/>
        </w:rPr>
      </w:pPr>
      <w:r>
        <w:rPr>
          <w:rFonts w:ascii="方正黑体简体" w:eastAsia="方正黑体简体" w:hAnsi="仿宋" w:cs="宋体" w:hint="eastAsia"/>
          <w:color w:val="000000"/>
          <w:sz w:val="32"/>
          <w:szCs w:val="32"/>
          <w:shd w:val="clear" w:color="auto" w:fill="FFFFFF"/>
        </w:rPr>
        <w:t>第三章</w:t>
      </w:r>
      <w:r>
        <w:rPr>
          <w:rFonts w:ascii="方正黑体简体" w:eastAsia="方正黑体简体" w:hAnsi="仿宋" w:cs="宋体"/>
          <w:color w:val="000000"/>
          <w:sz w:val="32"/>
          <w:szCs w:val="32"/>
          <w:shd w:val="clear" w:color="auto" w:fill="FFFFFF"/>
        </w:rPr>
        <w:t xml:space="preserve"> </w:t>
      </w:r>
      <w:r>
        <w:rPr>
          <w:rFonts w:ascii="方正黑体简体" w:eastAsia="方正黑体简体" w:hAnsi="仿宋" w:cs="宋体" w:hint="eastAsia"/>
          <w:color w:val="000000"/>
          <w:sz w:val="32"/>
          <w:szCs w:val="32"/>
          <w:shd w:val="clear" w:color="auto" w:fill="FFFFFF"/>
        </w:rPr>
        <w:t>申请与审批</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方正黑体简体" w:eastAsia="方正黑体简体" w:hAnsi="仿宋" w:hint="eastAsia"/>
          <w:color w:val="000000"/>
          <w:kern w:val="2"/>
          <w:sz w:val="32"/>
          <w:szCs w:val="32"/>
        </w:rPr>
        <w:t>第十三条</w:t>
      </w:r>
      <w:r>
        <w:rPr>
          <w:rFonts w:ascii="方正黑体简体" w:eastAsia="方正黑体简体" w:hAnsi="仿宋"/>
          <w:color w:val="000000"/>
          <w:kern w:val="2"/>
          <w:sz w:val="32"/>
          <w:szCs w:val="32"/>
        </w:rPr>
        <w:t xml:space="preserve"> </w:t>
      </w:r>
      <w:r>
        <w:rPr>
          <w:rFonts w:ascii="仿宋" w:eastAsia="仿宋" w:hAnsi="仿宋" w:hint="eastAsia"/>
          <w:color w:val="000000"/>
          <w:kern w:val="2"/>
          <w:sz w:val="32"/>
          <w:szCs w:val="32"/>
        </w:rPr>
        <w:t>农村村民申请建设住房，应当依法办理建设规划和建设用地审批手续，并严格按照批准的内容进行建设。</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方正黑体简体" w:eastAsia="方正黑体简体" w:hAnsi="仿宋" w:hint="eastAsia"/>
          <w:color w:val="000000"/>
          <w:kern w:val="2"/>
          <w:sz w:val="32"/>
          <w:szCs w:val="32"/>
        </w:rPr>
        <w:t>第十四条</w:t>
      </w:r>
      <w:r>
        <w:rPr>
          <w:rFonts w:ascii="方正黑体简体" w:eastAsia="方正黑体简体" w:hAnsi="仿宋"/>
          <w:color w:val="000000"/>
          <w:kern w:val="2"/>
          <w:sz w:val="32"/>
          <w:szCs w:val="32"/>
        </w:rPr>
        <w:t xml:space="preserve"> </w:t>
      </w:r>
      <w:r>
        <w:rPr>
          <w:rFonts w:ascii="仿宋" w:eastAsia="仿宋" w:hAnsi="仿宋" w:hint="eastAsia"/>
          <w:color w:val="000000"/>
          <w:kern w:val="2"/>
          <w:sz w:val="32"/>
          <w:szCs w:val="32"/>
        </w:rPr>
        <w:t>村民符合下列情形之一，可以以户为单位申请建设住房：</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仿宋" w:eastAsia="仿宋" w:hAnsi="仿宋" w:hint="eastAsia"/>
          <w:color w:val="000000"/>
          <w:kern w:val="2"/>
          <w:sz w:val="32"/>
          <w:szCs w:val="32"/>
        </w:rPr>
        <w:t>（一）因自然灾害、项目建设需要搬迁的；</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仿宋" w:eastAsia="仿宋" w:hAnsi="仿宋" w:hint="eastAsia"/>
          <w:color w:val="000000"/>
          <w:kern w:val="2"/>
          <w:sz w:val="32"/>
          <w:szCs w:val="32"/>
        </w:rPr>
        <w:t>（二）现有住房危旧需要新建或者改建的；</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仿宋" w:eastAsia="仿宋" w:hAnsi="仿宋" w:hint="eastAsia"/>
          <w:color w:val="000000"/>
          <w:kern w:val="2"/>
          <w:sz w:val="32"/>
          <w:szCs w:val="32"/>
        </w:rPr>
        <w:t>（三）已分户且无宅基地的；</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仿宋" w:eastAsia="仿宋" w:hAnsi="仿宋" w:hint="eastAsia"/>
          <w:color w:val="000000"/>
          <w:kern w:val="2"/>
          <w:sz w:val="32"/>
          <w:szCs w:val="32"/>
        </w:rPr>
        <w:t>（四）自愿放弃原宅基地，申请到集中居住区建设住房的；</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仿宋" w:eastAsia="仿宋" w:hAnsi="仿宋" w:hint="eastAsia"/>
          <w:color w:val="000000"/>
          <w:kern w:val="2"/>
          <w:sz w:val="32"/>
          <w:szCs w:val="32"/>
        </w:rPr>
        <w:t>（五）可以申请建设住房的其他情形。</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方正黑体简体" w:eastAsia="方正黑体简体" w:hAnsi="仿宋" w:hint="eastAsia"/>
          <w:color w:val="000000"/>
          <w:kern w:val="2"/>
          <w:sz w:val="32"/>
          <w:szCs w:val="32"/>
        </w:rPr>
        <w:t>第十五条</w:t>
      </w:r>
      <w:r>
        <w:rPr>
          <w:rFonts w:ascii="方正黑体简体" w:eastAsia="方正黑体简体" w:hAnsi="仿宋"/>
          <w:color w:val="000000"/>
          <w:kern w:val="2"/>
          <w:sz w:val="32"/>
          <w:szCs w:val="32"/>
        </w:rPr>
        <w:t xml:space="preserve"> </w:t>
      </w:r>
      <w:r>
        <w:rPr>
          <w:rFonts w:ascii="仿宋" w:eastAsia="仿宋" w:hAnsi="仿宋" w:hint="eastAsia"/>
          <w:color w:val="000000"/>
          <w:kern w:val="2"/>
          <w:sz w:val="32"/>
          <w:szCs w:val="32"/>
        </w:rPr>
        <w:t>农村村民申请建设住房，有下列情形之一的，不予批准：</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仿宋" w:eastAsia="仿宋" w:hAnsi="仿宋" w:hint="eastAsia"/>
          <w:color w:val="000000"/>
          <w:kern w:val="2"/>
          <w:sz w:val="32"/>
          <w:szCs w:val="32"/>
        </w:rPr>
        <w:t>（一）不符合村庄规划的；</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仿宋" w:eastAsia="仿宋" w:hAnsi="仿宋" w:hint="eastAsia"/>
          <w:color w:val="000000"/>
          <w:kern w:val="2"/>
          <w:sz w:val="32"/>
          <w:szCs w:val="32"/>
        </w:rPr>
        <w:t>（二）将住房出卖、出租、出借、赠与他人或者改作经营场所等非生活居住用房的；</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仿宋" w:eastAsia="仿宋" w:hAnsi="仿宋" w:hint="eastAsia"/>
          <w:color w:val="000000"/>
          <w:kern w:val="2"/>
          <w:sz w:val="32"/>
          <w:szCs w:val="32"/>
        </w:rPr>
        <w:t>（三）因项目建设拆除住房，但已经得到住房安置的；</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仿宋" w:eastAsia="仿宋" w:hAnsi="仿宋" w:hint="eastAsia"/>
          <w:color w:val="000000"/>
          <w:kern w:val="2"/>
          <w:sz w:val="32"/>
          <w:szCs w:val="32"/>
        </w:rPr>
        <w:t>（四）所申请的宅基地存在权属争议的；</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仿宋" w:eastAsia="仿宋" w:hAnsi="仿宋" w:hint="eastAsia"/>
          <w:color w:val="000000"/>
          <w:kern w:val="2"/>
          <w:sz w:val="32"/>
          <w:szCs w:val="32"/>
        </w:rPr>
        <w:t>（五）法律、法规规定不予批准的其他情形。</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方正黑体简体" w:eastAsia="方正黑体简体" w:hAnsi="仿宋" w:hint="eastAsia"/>
          <w:color w:val="000000"/>
          <w:kern w:val="2"/>
          <w:sz w:val="32"/>
          <w:szCs w:val="32"/>
        </w:rPr>
        <w:t>第十六条</w:t>
      </w:r>
      <w:r>
        <w:rPr>
          <w:rFonts w:ascii="方正黑体简体" w:eastAsia="方正黑体简体" w:hAnsi="仿宋"/>
          <w:color w:val="000000"/>
          <w:kern w:val="2"/>
          <w:sz w:val="32"/>
          <w:szCs w:val="32"/>
        </w:rPr>
        <w:t xml:space="preserve"> </w:t>
      </w:r>
      <w:r>
        <w:rPr>
          <w:rFonts w:ascii="仿宋" w:eastAsia="仿宋" w:hAnsi="仿宋" w:hint="eastAsia"/>
          <w:color w:val="000000"/>
          <w:kern w:val="2"/>
          <w:sz w:val="32"/>
          <w:szCs w:val="32"/>
        </w:rPr>
        <w:t>农村村民申请建设住房，应当持下列材料向村民委员会提出申请：</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仿宋" w:eastAsia="仿宋" w:hAnsi="仿宋" w:hint="eastAsia"/>
          <w:color w:val="000000"/>
          <w:kern w:val="2"/>
          <w:sz w:val="32"/>
          <w:szCs w:val="32"/>
        </w:rPr>
        <w:t>（一）建房申请书；</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仿宋" w:eastAsia="仿宋" w:hAnsi="仿宋" w:hint="eastAsia"/>
          <w:color w:val="000000"/>
          <w:kern w:val="2"/>
          <w:sz w:val="32"/>
          <w:szCs w:val="32"/>
        </w:rPr>
        <w:t>（二）户口簿；</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仿宋" w:eastAsia="仿宋" w:hAnsi="仿宋" w:hint="eastAsia"/>
          <w:color w:val="000000"/>
          <w:kern w:val="2"/>
          <w:sz w:val="32"/>
          <w:szCs w:val="32"/>
        </w:rPr>
        <w:t>（三）申请异地新建住房的，需提供自愿退出原宅基地、限期拆除其地上建筑物并交由集体经济组织重新安排使用的承诺书。</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方正黑体简体" w:eastAsia="方正黑体简体" w:hAnsi="仿宋" w:hint="eastAsia"/>
          <w:color w:val="000000"/>
          <w:kern w:val="2"/>
          <w:sz w:val="32"/>
          <w:szCs w:val="32"/>
        </w:rPr>
        <w:t>第十七条</w:t>
      </w:r>
      <w:r>
        <w:rPr>
          <w:rFonts w:ascii="方正黑体简体" w:eastAsia="方正黑体简体" w:hAnsi="仿宋"/>
          <w:color w:val="000000"/>
          <w:kern w:val="2"/>
          <w:sz w:val="32"/>
          <w:szCs w:val="32"/>
        </w:rPr>
        <w:t xml:space="preserve"> </w:t>
      </w:r>
      <w:r>
        <w:rPr>
          <w:rFonts w:ascii="仿宋" w:eastAsia="仿宋" w:hAnsi="仿宋" w:hint="eastAsia"/>
          <w:color w:val="000000"/>
          <w:kern w:val="2"/>
          <w:sz w:val="32"/>
          <w:szCs w:val="32"/>
        </w:rPr>
        <w:t>农村村民申请建设住房应当按下列程序办理审批手续：</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仿宋" w:eastAsia="仿宋" w:hAnsi="仿宋" w:hint="eastAsia"/>
          <w:color w:val="000000"/>
          <w:kern w:val="2"/>
          <w:sz w:val="32"/>
          <w:szCs w:val="32"/>
        </w:rPr>
        <w:t>（一）建设住房申请人向村民委员会提出申请，经村民委员会出具书面意见后，由村民委员会报送乡镇人民政府审核；</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仿宋" w:eastAsia="仿宋" w:hAnsi="仿宋" w:hint="eastAsia"/>
          <w:color w:val="000000"/>
          <w:kern w:val="2"/>
          <w:sz w:val="32"/>
          <w:szCs w:val="32"/>
        </w:rPr>
        <w:t>（二）乡镇人民政府应当自收到村民申请建设住房相关材料之日起五个工作日内，组织有关单位和人员进行现场核查。经核查符合批准条件的，依法办理建设规划审批手续，同时报请有审批权的土地主管部门办理建设用地审批；不符合批准条件的，退回申请材料，并书面告知不予批准的理由；</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仿宋" w:eastAsia="仿宋" w:hAnsi="仿宋" w:hint="eastAsia"/>
          <w:color w:val="000000"/>
          <w:kern w:val="2"/>
          <w:sz w:val="32"/>
          <w:szCs w:val="32"/>
        </w:rPr>
        <w:t>（三）农村村民住房建设涉及占用农用地、林地的，应当按照《中华人民共和国土地管理法》等有关法律法规办理转用审批手续。</w:t>
      </w:r>
    </w:p>
    <w:p w:rsidR="008D31E0" w:rsidRDefault="008D31E0" w:rsidP="007003EF">
      <w:pPr>
        <w:pStyle w:val="NormalWeb"/>
        <w:widowControl/>
        <w:spacing w:beforeAutospacing="0" w:afterAutospacing="0" w:line="640" w:lineRule="exact"/>
        <w:ind w:firstLineChars="200" w:firstLine="31680"/>
        <w:jc w:val="center"/>
        <w:rPr>
          <w:rFonts w:ascii="方正黑体简体" w:eastAsia="方正黑体简体" w:hAnsi="仿宋" w:cs="宋体"/>
          <w:color w:val="000000"/>
          <w:sz w:val="32"/>
          <w:szCs w:val="32"/>
          <w:shd w:val="clear" w:color="auto" w:fill="FFFFFF"/>
        </w:rPr>
      </w:pPr>
      <w:r>
        <w:rPr>
          <w:rFonts w:ascii="方正黑体简体" w:eastAsia="方正黑体简体" w:hAnsi="仿宋" w:cs="宋体" w:hint="eastAsia"/>
          <w:color w:val="000000"/>
          <w:sz w:val="32"/>
          <w:szCs w:val="32"/>
          <w:shd w:val="clear" w:color="auto" w:fill="FFFFFF"/>
        </w:rPr>
        <w:t>第四章</w:t>
      </w:r>
      <w:r>
        <w:rPr>
          <w:rFonts w:ascii="方正黑体简体" w:eastAsia="方正黑体简体" w:hAnsi="仿宋" w:cs="宋体"/>
          <w:color w:val="000000"/>
          <w:sz w:val="32"/>
          <w:szCs w:val="32"/>
          <w:shd w:val="clear" w:color="auto" w:fill="FFFFFF"/>
        </w:rPr>
        <w:t xml:space="preserve"> </w:t>
      </w:r>
      <w:r>
        <w:rPr>
          <w:rFonts w:ascii="方正黑体简体" w:eastAsia="方正黑体简体" w:hAnsi="仿宋" w:cs="宋体" w:hint="eastAsia"/>
          <w:color w:val="000000"/>
          <w:sz w:val="32"/>
          <w:szCs w:val="32"/>
          <w:shd w:val="clear" w:color="auto" w:fill="FFFFFF"/>
        </w:rPr>
        <w:t>建设管理</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方正黑体简体" w:eastAsia="方正黑体简体" w:hAnsi="仿宋" w:hint="eastAsia"/>
          <w:color w:val="000000"/>
          <w:kern w:val="2"/>
          <w:sz w:val="32"/>
          <w:szCs w:val="32"/>
        </w:rPr>
        <w:t>第十八条</w:t>
      </w:r>
      <w:r>
        <w:rPr>
          <w:rFonts w:ascii="方正黑体简体" w:eastAsia="方正黑体简体" w:hAnsi="仿宋"/>
          <w:color w:val="000000"/>
          <w:kern w:val="2"/>
          <w:sz w:val="32"/>
          <w:szCs w:val="32"/>
        </w:rPr>
        <w:t xml:space="preserve"> </w:t>
      </w:r>
      <w:r>
        <w:rPr>
          <w:rFonts w:ascii="仿宋" w:eastAsia="仿宋" w:hAnsi="仿宋" w:hint="eastAsia"/>
          <w:color w:val="000000"/>
          <w:kern w:val="2"/>
          <w:sz w:val="32"/>
          <w:szCs w:val="32"/>
        </w:rPr>
        <w:t>乡镇人民政府应当在建设住房申请人取得建设规划和建设用地审批手续后五个工作日内，组织有关单位和人员到现场定位放线。</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方正黑体简体" w:eastAsia="方正黑体简体" w:hAnsi="仿宋" w:hint="eastAsia"/>
          <w:color w:val="000000"/>
          <w:kern w:val="2"/>
          <w:sz w:val="32"/>
          <w:szCs w:val="32"/>
        </w:rPr>
        <w:t>第十九条</w:t>
      </w:r>
      <w:r>
        <w:rPr>
          <w:rFonts w:ascii="方正黑体简体" w:eastAsia="方正黑体简体" w:hAnsi="仿宋"/>
          <w:color w:val="000000"/>
          <w:kern w:val="2"/>
          <w:sz w:val="32"/>
          <w:szCs w:val="32"/>
        </w:rPr>
        <w:t xml:space="preserve"> </w:t>
      </w:r>
      <w:r>
        <w:rPr>
          <w:rFonts w:ascii="仿宋" w:eastAsia="仿宋" w:hAnsi="仿宋" w:hint="eastAsia"/>
          <w:color w:val="000000"/>
          <w:kern w:val="2"/>
          <w:sz w:val="32"/>
          <w:szCs w:val="32"/>
        </w:rPr>
        <w:t>农村村民住房建设应当在乡镇人民政府组织现场定位放线后，方可开工。</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仿宋" w:eastAsia="仿宋" w:hAnsi="仿宋" w:hint="eastAsia"/>
          <w:color w:val="000000"/>
          <w:kern w:val="2"/>
          <w:sz w:val="32"/>
          <w:szCs w:val="32"/>
        </w:rPr>
        <w:t>农村村民住房建设应当选择具有建筑资质的企业或者经过技能培训的施工人员施工，并严格按照建设规划和建设用地审批的内容进行。</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仿宋" w:eastAsia="仿宋" w:hAnsi="仿宋" w:hint="eastAsia"/>
          <w:color w:val="000000"/>
          <w:kern w:val="2"/>
          <w:sz w:val="32"/>
          <w:szCs w:val="32"/>
        </w:rPr>
        <w:t>施工企业或者施工人员不得为未取得规划、用地许可或者违反规划、用地许可规定的农村村民进行住房建设。</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方正黑体简体" w:eastAsia="方正黑体简体" w:hAnsi="仿宋" w:hint="eastAsia"/>
          <w:color w:val="000000"/>
          <w:kern w:val="2"/>
          <w:sz w:val="32"/>
          <w:szCs w:val="32"/>
        </w:rPr>
        <w:t>第二十条</w:t>
      </w:r>
      <w:r>
        <w:rPr>
          <w:rFonts w:ascii="方正黑体简体" w:eastAsia="方正黑体简体" w:hAnsi="仿宋"/>
          <w:color w:val="000000"/>
          <w:kern w:val="2"/>
          <w:sz w:val="32"/>
          <w:szCs w:val="32"/>
        </w:rPr>
        <w:t xml:space="preserve"> </w:t>
      </w:r>
      <w:r>
        <w:rPr>
          <w:rFonts w:ascii="仿宋" w:eastAsia="仿宋" w:hAnsi="仿宋" w:hint="eastAsia"/>
          <w:color w:val="000000"/>
          <w:kern w:val="2"/>
          <w:sz w:val="32"/>
          <w:szCs w:val="32"/>
        </w:rPr>
        <w:t>农村村民住房建设完工后，应当向乡镇人民政府申请规划核实，乡镇人民政府应当自收到核实申请之日起五个工作日内，组织相关人员到现场进行检查核实。核实合格的，出具规划核实证明。</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方正黑体简体" w:eastAsia="方正黑体简体" w:hAnsi="仿宋" w:hint="eastAsia"/>
          <w:color w:val="000000"/>
          <w:kern w:val="2"/>
          <w:sz w:val="32"/>
          <w:szCs w:val="32"/>
        </w:rPr>
        <w:t>第二十一条</w:t>
      </w:r>
      <w:r>
        <w:rPr>
          <w:rFonts w:ascii="方正黑体简体" w:eastAsia="方正黑体简体" w:hAnsi="仿宋"/>
          <w:color w:val="000000"/>
          <w:kern w:val="2"/>
          <w:sz w:val="32"/>
          <w:szCs w:val="32"/>
        </w:rPr>
        <w:t xml:space="preserve"> </w:t>
      </w:r>
      <w:r>
        <w:rPr>
          <w:rFonts w:ascii="仿宋" w:eastAsia="仿宋" w:hAnsi="仿宋" w:hint="eastAsia"/>
          <w:color w:val="000000"/>
          <w:kern w:val="2"/>
          <w:sz w:val="32"/>
          <w:szCs w:val="32"/>
        </w:rPr>
        <w:t>农村村民申请异地新建住房的，应当根据承诺书在承诺的期限内自行拆除原宅基地上的建筑物；承诺期限为新房入住之日起不超过三个月。</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方正黑体简体" w:eastAsia="方正黑体简体" w:hAnsi="仿宋" w:hint="eastAsia"/>
          <w:color w:val="000000"/>
          <w:kern w:val="2"/>
          <w:sz w:val="32"/>
          <w:szCs w:val="32"/>
        </w:rPr>
        <w:t>第二十二条</w:t>
      </w:r>
      <w:r>
        <w:rPr>
          <w:rFonts w:ascii="方正黑体简体" w:eastAsia="方正黑体简体" w:hAnsi="仿宋"/>
          <w:color w:val="000000"/>
          <w:kern w:val="2"/>
          <w:sz w:val="32"/>
          <w:szCs w:val="32"/>
        </w:rPr>
        <w:t xml:space="preserve"> </w:t>
      </w:r>
      <w:r>
        <w:rPr>
          <w:rFonts w:ascii="仿宋" w:eastAsia="仿宋" w:hAnsi="仿宋" w:hint="eastAsia"/>
          <w:color w:val="000000"/>
          <w:kern w:val="2"/>
          <w:sz w:val="32"/>
          <w:szCs w:val="32"/>
        </w:rPr>
        <w:t>县（市、区）人民政府应当采取向村民无偿提供住房建筑设计示范图集、给予适当奖励或者补助等措施，鼓励村民建设具有地方特色的民居村落，创建美丽乡村和生态旅游示范村。</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方正黑体简体" w:eastAsia="方正黑体简体" w:hAnsi="仿宋" w:hint="eastAsia"/>
          <w:color w:val="000000"/>
          <w:kern w:val="2"/>
          <w:sz w:val="32"/>
          <w:szCs w:val="32"/>
        </w:rPr>
        <w:t>第二十三条</w:t>
      </w:r>
      <w:r>
        <w:rPr>
          <w:rFonts w:ascii="方正黑体简体" w:eastAsia="方正黑体简体" w:hAnsi="仿宋"/>
          <w:color w:val="000000"/>
          <w:kern w:val="2"/>
          <w:sz w:val="32"/>
          <w:szCs w:val="32"/>
        </w:rPr>
        <w:t xml:space="preserve"> </w:t>
      </w:r>
      <w:r>
        <w:rPr>
          <w:rFonts w:ascii="仿宋" w:eastAsia="仿宋" w:hAnsi="仿宋" w:hint="eastAsia"/>
          <w:color w:val="000000"/>
          <w:kern w:val="2"/>
          <w:sz w:val="32"/>
          <w:szCs w:val="32"/>
        </w:rPr>
        <w:t>县（市、区）人民政府、乡镇人民政府应当统筹规划，采取有效措施，引导村民集中居住，并建设好集中居住区道路、垃圾污水处理等配套设施和公共服务设施。</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仿宋" w:eastAsia="仿宋" w:hAnsi="仿宋" w:hint="eastAsia"/>
          <w:color w:val="000000"/>
          <w:kern w:val="2"/>
          <w:sz w:val="32"/>
          <w:szCs w:val="32"/>
        </w:rPr>
        <w:t>支持和鼓励采取联户联组的方式建设村民集中居住区。</w:t>
      </w:r>
    </w:p>
    <w:p w:rsidR="008D31E0" w:rsidRDefault="008D31E0" w:rsidP="007003EF">
      <w:pPr>
        <w:pStyle w:val="NormalWeb"/>
        <w:widowControl/>
        <w:spacing w:beforeAutospacing="0" w:afterAutospacing="0" w:line="640" w:lineRule="exact"/>
        <w:ind w:firstLineChars="200" w:firstLine="31680"/>
        <w:jc w:val="center"/>
        <w:rPr>
          <w:rFonts w:ascii="方正黑体简体" w:eastAsia="方正黑体简体" w:hAnsi="仿宋" w:cs="宋体"/>
          <w:color w:val="000000"/>
          <w:sz w:val="32"/>
          <w:szCs w:val="32"/>
          <w:shd w:val="clear" w:color="auto" w:fill="FFFFFF"/>
        </w:rPr>
      </w:pPr>
      <w:r>
        <w:rPr>
          <w:rFonts w:ascii="方正黑体简体" w:eastAsia="方正黑体简体" w:hAnsi="仿宋" w:cs="宋体" w:hint="eastAsia"/>
          <w:color w:val="000000"/>
          <w:sz w:val="32"/>
          <w:szCs w:val="32"/>
          <w:shd w:val="clear" w:color="auto" w:fill="FFFFFF"/>
        </w:rPr>
        <w:t>第五章</w:t>
      </w:r>
      <w:r>
        <w:rPr>
          <w:rFonts w:ascii="方正黑体简体" w:eastAsia="方正黑体简体" w:hAnsi="仿宋" w:cs="宋体"/>
          <w:color w:val="000000"/>
          <w:sz w:val="32"/>
          <w:szCs w:val="32"/>
          <w:shd w:val="clear" w:color="auto" w:fill="FFFFFF"/>
        </w:rPr>
        <w:t xml:space="preserve"> </w:t>
      </w:r>
      <w:r>
        <w:rPr>
          <w:rFonts w:ascii="方正黑体简体" w:eastAsia="方正黑体简体" w:hAnsi="仿宋" w:cs="宋体" w:hint="eastAsia"/>
          <w:color w:val="000000"/>
          <w:sz w:val="32"/>
          <w:szCs w:val="32"/>
          <w:shd w:val="clear" w:color="auto" w:fill="FFFFFF"/>
        </w:rPr>
        <w:t>监督管理</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方正黑体简体" w:eastAsia="方正黑体简体" w:hAnsi="仿宋" w:hint="eastAsia"/>
          <w:color w:val="000000"/>
          <w:kern w:val="2"/>
          <w:sz w:val="32"/>
          <w:szCs w:val="32"/>
        </w:rPr>
        <w:t>第二十四条</w:t>
      </w:r>
      <w:r>
        <w:rPr>
          <w:rFonts w:ascii="仿宋" w:eastAsia="仿宋" w:hAnsi="仿宋"/>
          <w:color w:val="000000"/>
          <w:kern w:val="2"/>
          <w:sz w:val="32"/>
          <w:szCs w:val="32"/>
        </w:rPr>
        <w:t xml:space="preserve"> </w:t>
      </w:r>
      <w:r>
        <w:rPr>
          <w:rFonts w:ascii="仿宋" w:eastAsia="仿宋" w:hAnsi="仿宋" w:hint="eastAsia"/>
          <w:color w:val="000000"/>
          <w:kern w:val="2"/>
          <w:sz w:val="32"/>
          <w:szCs w:val="32"/>
        </w:rPr>
        <w:t>县（市、区）、乡镇人民政府应当通过政府网站、政务大厅公开农村村民住房建设的申请条件、申请资料目录、申请受理机关、审批机关、审批权限、审批程序、审批时限以及农村村民住房建设年度用地计划，并定期公布审批情况。</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方正黑体简体" w:eastAsia="方正黑体简体" w:hAnsi="仿宋" w:hint="eastAsia"/>
          <w:color w:val="000000"/>
          <w:kern w:val="2"/>
          <w:sz w:val="32"/>
          <w:szCs w:val="32"/>
        </w:rPr>
        <w:t>第二十五条</w:t>
      </w:r>
      <w:r>
        <w:rPr>
          <w:rFonts w:ascii="方正黑体简体" w:eastAsia="方正黑体简体" w:hAnsi="仿宋"/>
          <w:color w:val="000000"/>
          <w:kern w:val="2"/>
          <w:sz w:val="32"/>
          <w:szCs w:val="32"/>
        </w:rPr>
        <w:t xml:space="preserve"> </w:t>
      </w:r>
      <w:r>
        <w:rPr>
          <w:rFonts w:ascii="仿宋" w:eastAsia="仿宋" w:hAnsi="仿宋" w:hint="eastAsia"/>
          <w:color w:val="000000"/>
          <w:kern w:val="2"/>
          <w:sz w:val="32"/>
          <w:szCs w:val="32"/>
        </w:rPr>
        <w:t>乡镇人民政府应当建立农村村民住房建设动态巡查制度，及时发现和查处违法行为。</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仿宋" w:eastAsia="仿宋" w:hAnsi="仿宋" w:hint="eastAsia"/>
          <w:color w:val="000000"/>
          <w:kern w:val="2"/>
          <w:sz w:val="32"/>
          <w:szCs w:val="32"/>
        </w:rPr>
        <w:t>村民委员会应当加强日常巡查，发现村民违法建设住房的，应当立即劝阻，并于二十四小时内向乡镇人民政府报告。</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方正黑体简体" w:eastAsia="方正黑体简体" w:hAnsi="仿宋" w:hint="eastAsia"/>
          <w:color w:val="000000"/>
          <w:kern w:val="2"/>
          <w:sz w:val="32"/>
          <w:szCs w:val="32"/>
        </w:rPr>
        <w:t>第二十六条</w:t>
      </w:r>
      <w:r>
        <w:rPr>
          <w:rFonts w:ascii="方正黑体简体" w:eastAsia="方正黑体简体" w:hAnsi="仿宋"/>
          <w:color w:val="000000"/>
          <w:kern w:val="2"/>
          <w:sz w:val="32"/>
          <w:szCs w:val="32"/>
        </w:rPr>
        <w:t xml:space="preserve"> </w:t>
      </w:r>
      <w:r>
        <w:rPr>
          <w:rFonts w:ascii="仿宋" w:eastAsia="仿宋" w:hAnsi="仿宋" w:hint="eastAsia"/>
          <w:color w:val="000000"/>
          <w:kern w:val="2"/>
          <w:sz w:val="32"/>
          <w:szCs w:val="32"/>
        </w:rPr>
        <w:t>县（市、区）人民政府住房城乡建设、城乡规划、国土资源等部门及乡镇人民政府应当建立村民违法建房举报制度，接到举报后，及时组织调查处理。</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方正黑体简体" w:eastAsia="方正黑体简体" w:hAnsi="仿宋" w:hint="eastAsia"/>
          <w:color w:val="000000"/>
          <w:kern w:val="2"/>
          <w:sz w:val="32"/>
          <w:szCs w:val="32"/>
        </w:rPr>
        <w:t>第二十七条</w:t>
      </w:r>
      <w:r>
        <w:rPr>
          <w:rFonts w:ascii="方正黑体简体" w:eastAsia="方正黑体简体" w:hAnsi="仿宋"/>
          <w:color w:val="000000"/>
          <w:kern w:val="2"/>
          <w:sz w:val="32"/>
          <w:szCs w:val="32"/>
        </w:rPr>
        <w:t xml:space="preserve"> </w:t>
      </w:r>
      <w:r>
        <w:rPr>
          <w:rFonts w:ascii="仿宋" w:eastAsia="仿宋" w:hAnsi="仿宋" w:hint="eastAsia"/>
          <w:color w:val="000000"/>
          <w:kern w:val="2"/>
          <w:sz w:val="32"/>
          <w:szCs w:val="32"/>
        </w:rPr>
        <w:t>县（市、区）人民政府建立农村村民住房建设管理联席会议制度，研究决定村民住房建设管理的重大问题。</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仿宋" w:eastAsia="仿宋" w:hAnsi="仿宋" w:hint="eastAsia"/>
          <w:color w:val="000000"/>
          <w:kern w:val="2"/>
          <w:sz w:val="32"/>
          <w:szCs w:val="32"/>
        </w:rPr>
        <w:t>乡镇人民政府建立规划例会制度，研究决定村庄规划编制和调整、村民住房集中居住规划布局、规划许可和执法等问题。</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方正黑体简体" w:eastAsia="方正黑体简体" w:hAnsi="仿宋" w:hint="eastAsia"/>
          <w:color w:val="000000"/>
          <w:kern w:val="2"/>
          <w:sz w:val="32"/>
          <w:szCs w:val="32"/>
        </w:rPr>
        <w:t>第二十八条</w:t>
      </w:r>
      <w:r>
        <w:rPr>
          <w:rFonts w:ascii="方正黑体简体" w:eastAsia="方正黑体简体" w:hAnsi="仿宋"/>
          <w:color w:val="000000"/>
          <w:kern w:val="2"/>
          <w:sz w:val="32"/>
          <w:szCs w:val="32"/>
        </w:rPr>
        <w:t xml:space="preserve"> </w:t>
      </w:r>
      <w:r>
        <w:rPr>
          <w:rFonts w:ascii="仿宋" w:eastAsia="仿宋" w:hAnsi="仿宋" w:hint="eastAsia"/>
          <w:color w:val="000000"/>
          <w:kern w:val="2"/>
          <w:sz w:val="32"/>
          <w:szCs w:val="32"/>
        </w:rPr>
        <w:t>市、县（市、区）人民政府建立农村村民住房建设管理考核制度，对下级人民政府和本级有关部门村民住房建设管理工作进行考核。</w:t>
      </w:r>
    </w:p>
    <w:p w:rsidR="008D31E0" w:rsidRDefault="008D31E0" w:rsidP="007003EF">
      <w:pPr>
        <w:pStyle w:val="NormalWeb"/>
        <w:widowControl/>
        <w:spacing w:beforeAutospacing="0" w:afterAutospacing="0" w:line="640" w:lineRule="exact"/>
        <w:ind w:firstLineChars="200" w:firstLine="31680"/>
        <w:jc w:val="center"/>
        <w:rPr>
          <w:rFonts w:ascii="方正黑体简体" w:eastAsia="方正黑体简体" w:hAnsi="仿宋" w:cs="宋体"/>
          <w:color w:val="000000"/>
          <w:sz w:val="32"/>
          <w:szCs w:val="32"/>
          <w:shd w:val="clear" w:color="auto" w:fill="FFFFFF"/>
        </w:rPr>
      </w:pPr>
      <w:r>
        <w:rPr>
          <w:rFonts w:ascii="方正黑体简体" w:eastAsia="方正黑体简体" w:hAnsi="仿宋" w:cs="宋体" w:hint="eastAsia"/>
          <w:color w:val="000000"/>
          <w:sz w:val="32"/>
          <w:szCs w:val="32"/>
          <w:shd w:val="clear" w:color="auto" w:fill="FFFFFF"/>
        </w:rPr>
        <w:t>第六章</w:t>
      </w:r>
      <w:r>
        <w:rPr>
          <w:rFonts w:ascii="方正黑体简体" w:eastAsia="方正黑体简体" w:hAnsi="仿宋" w:cs="宋体"/>
          <w:color w:val="000000"/>
          <w:sz w:val="32"/>
          <w:szCs w:val="32"/>
          <w:shd w:val="clear" w:color="auto" w:fill="FFFFFF"/>
        </w:rPr>
        <w:t xml:space="preserve"> </w:t>
      </w:r>
      <w:r>
        <w:rPr>
          <w:rFonts w:ascii="方正黑体简体" w:eastAsia="方正黑体简体" w:hAnsi="仿宋" w:cs="宋体" w:hint="eastAsia"/>
          <w:color w:val="000000"/>
          <w:sz w:val="32"/>
          <w:szCs w:val="32"/>
          <w:shd w:val="clear" w:color="auto" w:fill="FFFFFF"/>
        </w:rPr>
        <w:t>法律责任</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方正黑体简体" w:eastAsia="方正黑体简体" w:hAnsi="仿宋" w:hint="eastAsia"/>
          <w:color w:val="000000"/>
          <w:kern w:val="2"/>
          <w:sz w:val="32"/>
          <w:szCs w:val="32"/>
        </w:rPr>
        <w:t>第二十九条</w:t>
      </w:r>
      <w:r>
        <w:rPr>
          <w:rFonts w:ascii="仿宋" w:eastAsia="仿宋" w:hAnsi="仿宋"/>
          <w:color w:val="000000"/>
          <w:kern w:val="2"/>
          <w:sz w:val="32"/>
          <w:szCs w:val="32"/>
        </w:rPr>
        <w:t xml:space="preserve"> </w:t>
      </w:r>
      <w:r>
        <w:rPr>
          <w:rFonts w:ascii="仿宋" w:eastAsia="仿宋" w:hAnsi="仿宋" w:hint="eastAsia"/>
          <w:color w:val="000000"/>
          <w:kern w:val="2"/>
          <w:sz w:val="32"/>
          <w:szCs w:val="32"/>
        </w:rPr>
        <w:t>违反本条例规定，有下列情形之一的，对主要负责人、直接负责的主管人员和其他直接责任人员给予处分；构成犯罪的，依法追究刑事责任：</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仿宋" w:eastAsia="仿宋" w:hAnsi="仿宋" w:hint="eastAsia"/>
          <w:color w:val="000000"/>
          <w:kern w:val="2"/>
          <w:sz w:val="32"/>
          <w:szCs w:val="32"/>
        </w:rPr>
        <w:t>（一）未组织编制或者未按照法定程序编制、审批、修改村庄规划的；</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仿宋" w:eastAsia="仿宋" w:hAnsi="仿宋" w:hint="eastAsia"/>
          <w:color w:val="000000"/>
          <w:kern w:val="2"/>
          <w:sz w:val="32"/>
          <w:szCs w:val="32"/>
        </w:rPr>
        <w:t>（二）未按照规定的条件和程序进行规划审批和用地审批的；</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仿宋" w:eastAsia="仿宋" w:hAnsi="仿宋" w:hint="eastAsia"/>
          <w:color w:val="000000"/>
          <w:kern w:val="2"/>
          <w:sz w:val="32"/>
          <w:szCs w:val="32"/>
        </w:rPr>
        <w:t>（三）未按照规定对农村村民住房建设进行定位放线、规划核实等建设管理活动的；</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仿宋" w:eastAsia="仿宋" w:hAnsi="仿宋" w:hint="eastAsia"/>
          <w:color w:val="000000"/>
          <w:kern w:val="2"/>
          <w:sz w:val="32"/>
          <w:szCs w:val="32"/>
        </w:rPr>
        <w:t>（四）对农村村民住房建设违法行为巡查不到位、报告不及时、制止查处不力的；</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仿宋" w:eastAsia="仿宋" w:hAnsi="仿宋" w:hint="eastAsia"/>
          <w:color w:val="000000"/>
          <w:kern w:val="2"/>
          <w:sz w:val="32"/>
          <w:szCs w:val="32"/>
        </w:rPr>
        <w:t>（五）在农村村民住房建设管理工作中有其他玩忽职守、滥用职权、徇私舞弊行为的。</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方正黑体简体" w:eastAsia="方正黑体简体" w:hAnsi="仿宋" w:hint="eastAsia"/>
          <w:color w:val="000000"/>
          <w:kern w:val="2"/>
          <w:sz w:val="32"/>
          <w:szCs w:val="32"/>
        </w:rPr>
        <w:t>第三十条</w:t>
      </w:r>
      <w:r>
        <w:rPr>
          <w:rFonts w:ascii="方正黑体简体" w:eastAsia="方正黑体简体" w:hAnsi="仿宋"/>
          <w:color w:val="000000"/>
          <w:kern w:val="2"/>
          <w:sz w:val="32"/>
          <w:szCs w:val="32"/>
        </w:rPr>
        <w:t xml:space="preserve"> </w:t>
      </w:r>
      <w:r>
        <w:rPr>
          <w:rFonts w:ascii="仿宋" w:eastAsia="仿宋" w:hAnsi="仿宋" w:hint="eastAsia"/>
          <w:color w:val="000000"/>
          <w:kern w:val="2"/>
          <w:sz w:val="32"/>
          <w:szCs w:val="32"/>
        </w:rPr>
        <w:t>未取得建设规划批准或者未按照批准的建设规划进行建设的，由乡镇人民政府责令停止建设，限期改正。当事人应当自接到停止建设通知书之日起立即停止建设，并在十五日内采取改正措施，消除对规划实施的影响；对逾期不改正或者无法采取改正措施消除影响的，可以责令限期拆除。经责令不自行拆除的，乡镇人民政府可以组织拆除。</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方正黑体简体" w:eastAsia="方正黑体简体" w:hAnsi="仿宋" w:hint="eastAsia"/>
          <w:color w:val="000000"/>
          <w:kern w:val="2"/>
          <w:sz w:val="32"/>
          <w:szCs w:val="32"/>
        </w:rPr>
        <w:t>第三十一条</w:t>
      </w:r>
      <w:r>
        <w:rPr>
          <w:rFonts w:ascii="方正黑体简体" w:eastAsia="方正黑体简体" w:hAnsi="仿宋"/>
          <w:color w:val="000000"/>
          <w:kern w:val="2"/>
          <w:sz w:val="32"/>
          <w:szCs w:val="32"/>
        </w:rPr>
        <w:t xml:space="preserve"> </w:t>
      </w:r>
      <w:r>
        <w:rPr>
          <w:rFonts w:ascii="仿宋" w:eastAsia="仿宋" w:hAnsi="仿宋" w:hint="eastAsia"/>
          <w:color w:val="000000"/>
          <w:kern w:val="2"/>
          <w:sz w:val="32"/>
          <w:szCs w:val="32"/>
        </w:rPr>
        <w:t>农村村民未经批准、超出批准用地范围或者采取欺骗手段骗取批准，违法占用土地进行住房建设的，依照《中华人民共和国土地管理法》等法律法规进行处理。</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方正黑体简体" w:eastAsia="方正黑体简体" w:hAnsi="仿宋" w:hint="eastAsia"/>
          <w:color w:val="000000"/>
          <w:kern w:val="2"/>
          <w:sz w:val="32"/>
          <w:szCs w:val="32"/>
        </w:rPr>
        <w:t>第三十二条</w:t>
      </w:r>
      <w:r>
        <w:rPr>
          <w:rFonts w:ascii="仿宋" w:eastAsia="仿宋" w:hAnsi="仿宋"/>
          <w:color w:val="000000"/>
          <w:kern w:val="2"/>
          <w:sz w:val="32"/>
          <w:szCs w:val="32"/>
        </w:rPr>
        <w:t xml:space="preserve"> </w:t>
      </w:r>
      <w:r>
        <w:rPr>
          <w:rFonts w:ascii="仿宋" w:eastAsia="仿宋" w:hAnsi="仿宋" w:hint="eastAsia"/>
          <w:color w:val="000000"/>
          <w:kern w:val="2"/>
          <w:sz w:val="32"/>
          <w:szCs w:val="32"/>
        </w:rPr>
        <w:t>违反本条例第二十一条的规定，超过承诺期限，不自行拆除原宅基地上建筑物的，由乡镇人民政府责令限期改正；逾期不改正的，依照《中华人民共和国土地管理法》等法律法规进行处理。</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方正黑体简体" w:eastAsia="方正黑体简体" w:hAnsi="仿宋" w:hint="eastAsia"/>
          <w:color w:val="000000"/>
          <w:kern w:val="2"/>
          <w:sz w:val="32"/>
          <w:szCs w:val="32"/>
        </w:rPr>
        <w:t>第三十三条</w:t>
      </w:r>
      <w:r>
        <w:rPr>
          <w:rFonts w:ascii="方正黑体简体" w:eastAsia="方正黑体简体" w:hAnsi="仿宋"/>
          <w:color w:val="000000"/>
          <w:kern w:val="2"/>
          <w:sz w:val="32"/>
          <w:szCs w:val="32"/>
        </w:rPr>
        <w:t xml:space="preserve"> </w:t>
      </w:r>
      <w:r>
        <w:rPr>
          <w:rFonts w:ascii="仿宋" w:eastAsia="仿宋" w:hAnsi="仿宋" w:hint="eastAsia"/>
          <w:color w:val="000000"/>
          <w:kern w:val="2"/>
          <w:sz w:val="32"/>
          <w:szCs w:val="32"/>
        </w:rPr>
        <w:t>违反本条例规定的行为，其他法律法规已有规定的，从其规定。</w:t>
      </w:r>
    </w:p>
    <w:p w:rsidR="008D31E0" w:rsidRDefault="008D31E0" w:rsidP="007003EF">
      <w:pPr>
        <w:pStyle w:val="NormalWeb"/>
        <w:widowControl/>
        <w:spacing w:beforeAutospacing="0" w:afterAutospacing="0" w:line="640" w:lineRule="exact"/>
        <w:ind w:firstLineChars="200" w:firstLine="31680"/>
        <w:jc w:val="center"/>
        <w:rPr>
          <w:rFonts w:ascii="方正黑体简体" w:eastAsia="方正黑体简体" w:hAnsi="仿宋" w:cs="宋体"/>
          <w:color w:val="000000"/>
          <w:sz w:val="32"/>
          <w:szCs w:val="32"/>
          <w:shd w:val="clear" w:color="auto" w:fill="FFFFFF"/>
        </w:rPr>
      </w:pPr>
      <w:r>
        <w:rPr>
          <w:rFonts w:ascii="方正黑体简体" w:eastAsia="方正黑体简体" w:hAnsi="仿宋" w:cs="宋体" w:hint="eastAsia"/>
          <w:color w:val="000000"/>
          <w:sz w:val="32"/>
          <w:szCs w:val="32"/>
          <w:shd w:val="clear" w:color="auto" w:fill="FFFFFF"/>
        </w:rPr>
        <w:t>第七章</w:t>
      </w:r>
      <w:r>
        <w:rPr>
          <w:rFonts w:ascii="方正黑体简体" w:eastAsia="方正黑体简体" w:hAnsi="仿宋" w:cs="宋体"/>
          <w:color w:val="000000"/>
          <w:sz w:val="32"/>
          <w:szCs w:val="32"/>
          <w:shd w:val="clear" w:color="auto" w:fill="FFFFFF"/>
        </w:rPr>
        <w:t xml:space="preserve"> </w:t>
      </w:r>
      <w:r>
        <w:rPr>
          <w:rFonts w:ascii="方正黑体简体" w:eastAsia="方正黑体简体" w:hAnsi="仿宋" w:cs="宋体" w:hint="eastAsia"/>
          <w:color w:val="000000"/>
          <w:sz w:val="32"/>
          <w:szCs w:val="32"/>
          <w:shd w:val="clear" w:color="auto" w:fill="FFFFFF"/>
        </w:rPr>
        <w:t>附</w:t>
      </w:r>
      <w:r>
        <w:rPr>
          <w:rFonts w:ascii="方正黑体简体" w:eastAsia="方正黑体简体" w:hAnsi="仿宋" w:cs="宋体"/>
          <w:color w:val="000000"/>
          <w:sz w:val="32"/>
          <w:szCs w:val="32"/>
          <w:shd w:val="clear" w:color="auto" w:fill="FFFFFF"/>
        </w:rPr>
        <w:t xml:space="preserve"> </w:t>
      </w:r>
      <w:r>
        <w:rPr>
          <w:rFonts w:ascii="方正黑体简体" w:eastAsia="方正黑体简体" w:hAnsi="仿宋" w:cs="宋体" w:hint="eastAsia"/>
          <w:color w:val="000000"/>
          <w:sz w:val="32"/>
          <w:szCs w:val="32"/>
          <w:shd w:val="clear" w:color="auto" w:fill="FFFFFF"/>
        </w:rPr>
        <w:t>则</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pPr>
      <w:r>
        <w:rPr>
          <w:rFonts w:ascii="方正黑体简体" w:eastAsia="方正黑体简体" w:hAnsi="仿宋" w:hint="eastAsia"/>
          <w:color w:val="000000"/>
          <w:kern w:val="2"/>
          <w:sz w:val="32"/>
          <w:szCs w:val="32"/>
        </w:rPr>
        <w:t>第三十四条</w:t>
      </w:r>
      <w:r>
        <w:rPr>
          <w:rFonts w:ascii="仿宋" w:eastAsia="仿宋" w:hAnsi="仿宋"/>
          <w:color w:val="000000"/>
          <w:kern w:val="2"/>
          <w:sz w:val="32"/>
          <w:szCs w:val="32"/>
        </w:rPr>
        <w:t xml:space="preserve"> </w:t>
      </w:r>
      <w:r>
        <w:rPr>
          <w:rFonts w:ascii="仿宋" w:eastAsia="仿宋" w:hAnsi="仿宋" w:hint="eastAsia"/>
          <w:color w:val="000000"/>
          <w:kern w:val="2"/>
          <w:sz w:val="32"/>
          <w:szCs w:val="32"/>
        </w:rPr>
        <w:t>大通湖区管理委员会及其他国有农场、林场、渔场的住房建设管理，可以参照本条例有关规定实施。</w:t>
      </w:r>
    </w:p>
    <w:p w:rsidR="008D31E0" w:rsidRDefault="008D31E0" w:rsidP="007003EF">
      <w:pPr>
        <w:pStyle w:val="NormalWeb"/>
        <w:widowControl/>
        <w:spacing w:beforeAutospacing="0" w:afterAutospacing="0" w:line="640" w:lineRule="exact"/>
        <w:ind w:firstLineChars="200" w:firstLine="31680"/>
        <w:rPr>
          <w:rFonts w:ascii="仿宋" w:eastAsia="仿宋" w:hAnsi="仿宋"/>
          <w:color w:val="000000"/>
          <w:kern w:val="2"/>
          <w:sz w:val="32"/>
          <w:szCs w:val="32"/>
        </w:rPr>
        <w:sectPr w:rsidR="008D31E0">
          <w:footerReference w:type="default" r:id="rId17"/>
          <w:pgSz w:w="11906" w:h="16838"/>
          <w:pgMar w:top="1701" w:right="1588" w:bottom="1588" w:left="1588" w:header="851" w:footer="1077" w:gutter="0"/>
          <w:pgNumType w:start="1"/>
          <w:cols w:space="425"/>
          <w:docGrid w:type="lines" w:linePitch="312"/>
        </w:sectPr>
      </w:pPr>
      <w:r>
        <w:rPr>
          <w:rFonts w:ascii="方正黑体简体" w:eastAsia="方正黑体简体" w:hAnsi="仿宋" w:hint="eastAsia"/>
          <w:color w:val="000000"/>
          <w:kern w:val="2"/>
          <w:sz w:val="32"/>
          <w:szCs w:val="32"/>
        </w:rPr>
        <w:t>第三十五条</w:t>
      </w:r>
      <w:r>
        <w:rPr>
          <w:rFonts w:ascii="方正黑体简体" w:eastAsia="方正黑体简体" w:hAnsi="仿宋"/>
          <w:color w:val="000000"/>
          <w:kern w:val="2"/>
          <w:sz w:val="32"/>
          <w:szCs w:val="32"/>
        </w:rPr>
        <w:t xml:space="preserve"> </w:t>
      </w:r>
      <w:r>
        <w:rPr>
          <w:rFonts w:ascii="仿宋" w:eastAsia="仿宋" w:hAnsi="仿宋" w:hint="eastAsia"/>
          <w:color w:val="000000"/>
          <w:kern w:val="2"/>
          <w:sz w:val="32"/>
          <w:szCs w:val="32"/>
        </w:rPr>
        <w:t>本条例自</w:t>
      </w:r>
      <w:r>
        <w:rPr>
          <w:rFonts w:ascii="仿宋" w:eastAsia="仿宋" w:hAnsi="仿宋"/>
          <w:color w:val="000000"/>
          <w:kern w:val="2"/>
          <w:sz w:val="32"/>
          <w:szCs w:val="32"/>
        </w:rPr>
        <w:t>2019</w:t>
      </w:r>
      <w:r>
        <w:rPr>
          <w:rFonts w:ascii="仿宋" w:eastAsia="仿宋" w:hAnsi="仿宋" w:hint="eastAsia"/>
          <w:color w:val="000000"/>
          <w:kern w:val="2"/>
          <w:sz w:val="32"/>
          <w:szCs w:val="32"/>
        </w:rPr>
        <w:t>年</w:t>
      </w:r>
      <w:r>
        <w:rPr>
          <w:rFonts w:ascii="仿宋" w:eastAsia="仿宋" w:hAnsi="仿宋"/>
          <w:color w:val="000000"/>
          <w:kern w:val="2"/>
          <w:sz w:val="32"/>
          <w:szCs w:val="32"/>
        </w:rPr>
        <w:t>1</w:t>
      </w:r>
      <w:r>
        <w:rPr>
          <w:rFonts w:ascii="仿宋" w:eastAsia="仿宋" w:hAnsi="仿宋" w:hint="eastAsia"/>
          <w:color w:val="000000"/>
          <w:kern w:val="2"/>
          <w:sz w:val="32"/>
          <w:szCs w:val="32"/>
        </w:rPr>
        <w:t>月</w:t>
      </w:r>
      <w:r>
        <w:rPr>
          <w:rFonts w:ascii="仿宋" w:eastAsia="仿宋" w:hAnsi="仿宋"/>
          <w:color w:val="000000"/>
          <w:kern w:val="2"/>
          <w:sz w:val="32"/>
          <w:szCs w:val="32"/>
        </w:rPr>
        <w:t>1</w:t>
      </w:r>
      <w:r>
        <w:rPr>
          <w:rFonts w:ascii="仿宋" w:eastAsia="仿宋" w:hAnsi="仿宋" w:hint="eastAsia"/>
          <w:color w:val="000000"/>
          <w:kern w:val="2"/>
          <w:sz w:val="32"/>
          <w:szCs w:val="32"/>
        </w:rPr>
        <w:t>日起施行。</w:t>
      </w:r>
    </w:p>
    <w:p w:rsidR="008D31E0" w:rsidRDefault="008D31E0">
      <w:pPr>
        <w:spacing w:line="320" w:lineRule="exact"/>
        <w:jc w:val="center"/>
        <w:rPr>
          <w:rFonts w:ascii="仿宋" w:eastAsia="仿宋" w:hAnsi="仿宋" w:cs="方正小标宋简体"/>
          <w:sz w:val="24"/>
        </w:rPr>
      </w:pPr>
    </w:p>
    <w:p w:rsidR="008D31E0" w:rsidRDefault="008D31E0">
      <w:pPr>
        <w:widowControl/>
        <w:spacing w:line="640" w:lineRule="exact"/>
        <w:jc w:val="center"/>
        <w:rPr>
          <w:rFonts w:ascii="方正小标宋简体" w:eastAsia="方正小标宋简体" w:hAnsi="仿宋"/>
          <w:color w:val="000000"/>
          <w:sz w:val="44"/>
          <w:szCs w:val="44"/>
        </w:rPr>
      </w:pPr>
      <w:r>
        <w:rPr>
          <w:rFonts w:ascii="方正小标宋简体" w:eastAsia="方正小标宋简体" w:hAnsi="仿宋" w:hint="eastAsia"/>
          <w:color w:val="000000"/>
          <w:sz w:val="44"/>
          <w:szCs w:val="44"/>
        </w:rPr>
        <w:t>《永州市乡村房屋建设管理条例》条文说明表</w:t>
      </w:r>
    </w:p>
    <w:p w:rsidR="008D31E0" w:rsidRDefault="008D31E0">
      <w:pPr>
        <w:pStyle w:val="PlainText"/>
        <w:spacing w:line="320" w:lineRule="exact"/>
        <w:rPr>
          <w:rFonts w:ascii="仿宋" w:eastAsia="仿宋" w:hAnsi="仿宋"/>
          <w:sz w:val="24"/>
          <w:szCs w:val="24"/>
        </w:rPr>
      </w:pPr>
    </w:p>
    <w:tbl>
      <w:tblPr>
        <w:tblW w:w="14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72"/>
        <w:gridCol w:w="9200"/>
      </w:tblGrid>
      <w:tr w:rsidR="008D31E0" w:rsidRPr="00FF2450">
        <w:trPr>
          <w:tblHeader/>
          <w:jc w:val="center"/>
        </w:trPr>
        <w:tc>
          <w:tcPr>
            <w:tcW w:w="4872" w:type="dxa"/>
            <w:vAlign w:val="center"/>
          </w:tcPr>
          <w:p w:rsidR="008D31E0" w:rsidRDefault="008D31E0" w:rsidP="008D31E0">
            <w:pPr>
              <w:spacing w:line="470" w:lineRule="exact"/>
              <w:ind w:firstLineChars="200" w:firstLine="31680"/>
              <w:jc w:val="center"/>
              <w:rPr>
                <w:rFonts w:ascii="方正黑体简体" w:eastAsia="方正黑体简体" w:hAnsi="仿宋" w:cs="宋体"/>
                <w:sz w:val="30"/>
                <w:szCs w:val="30"/>
              </w:rPr>
            </w:pPr>
            <w:r>
              <w:rPr>
                <w:rFonts w:ascii="方正黑体简体" w:eastAsia="方正黑体简体" w:hAnsi="仿宋" w:cs="宋体" w:hint="eastAsia"/>
                <w:bCs/>
                <w:sz w:val="30"/>
                <w:szCs w:val="30"/>
              </w:rPr>
              <w:t>条文内容</w:t>
            </w:r>
          </w:p>
        </w:tc>
        <w:tc>
          <w:tcPr>
            <w:tcW w:w="9200" w:type="dxa"/>
          </w:tcPr>
          <w:p w:rsidR="008D31E0" w:rsidRDefault="008D31E0">
            <w:pPr>
              <w:spacing w:line="470" w:lineRule="exact"/>
              <w:jc w:val="center"/>
              <w:rPr>
                <w:rFonts w:ascii="方正黑体简体" w:eastAsia="方正黑体简体" w:hAnsi="仿宋" w:cs="宋体"/>
                <w:sz w:val="30"/>
                <w:szCs w:val="30"/>
              </w:rPr>
            </w:pPr>
            <w:r>
              <w:rPr>
                <w:rFonts w:ascii="方正黑体简体" w:eastAsia="方正黑体简体" w:hAnsi="仿宋" w:cs="宋体" w:hint="eastAsia"/>
                <w:bCs/>
                <w:sz w:val="30"/>
                <w:szCs w:val="30"/>
              </w:rPr>
              <w:t>上位法依据和参考资料</w:t>
            </w:r>
          </w:p>
        </w:tc>
      </w:tr>
      <w:tr w:rsidR="008D31E0" w:rsidRPr="00FF2450">
        <w:trPr>
          <w:trHeight w:val="374"/>
          <w:jc w:val="center"/>
        </w:trPr>
        <w:tc>
          <w:tcPr>
            <w:tcW w:w="14072" w:type="dxa"/>
            <w:gridSpan w:val="2"/>
          </w:tcPr>
          <w:p w:rsidR="008D31E0" w:rsidRDefault="008D31E0">
            <w:pPr>
              <w:tabs>
                <w:tab w:val="left" w:pos="5404"/>
              </w:tabs>
              <w:spacing w:line="470" w:lineRule="exact"/>
              <w:jc w:val="center"/>
              <w:rPr>
                <w:rFonts w:ascii="方正黑体简体" w:eastAsia="方正黑体简体" w:hAnsi="仿宋" w:cs="宋体"/>
                <w:b/>
                <w:bCs/>
                <w:sz w:val="30"/>
                <w:szCs w:val="30"/>
              </w:rPr>
            </w:pPr>
            <w:r>
              <w:rPr>
                <w:rFonts w:ascii="方正黑体简体" w:eastAsia="方正黑体简体" w:hAnsi="仿宋" w:cs="黑体" w:hint="eastAsia"/>
                <w:sz w:val="30"/>
                <w:szCs w:val="30"/>
              </w:rPr>
              <w:t>第一章</w:t>
            </w:r>
            <w:r>
              <w:rPr>
                <w:rFonts w:ascii="方正黑体简体" w:eastAsia="方正黑体简体" w:hAnsi="仿宋" w:cs="黑体"/>
                <w:sz w:val="30"/>
                <w:szCs w:val="30"/>
              </w:rPr>
              <w:t xml:space="preserve">  </w:t>
            </w:r>
            <w:r>
              <w:rPr>
                <w:rFonts w:ascii="方正黑体简体" w:eastAsia="方正黑体简体" w:hAnsi="仿宋" w:cs="黑体" w:hint="eastAsia"/>
                <w:sz w:val="30"/>
                <w:szCs w:val="30"/>
              </w:rPr>
              <w:t>总则</w:t>
            </w:r>
          </w:p>
        </w:tc>
      </w:tr>
      <w:tr w:rsidR="008D31E0" w:rsidRPr="00FF2450">
        <w:trPr>
          <w:jc w:val="center"/>
        </w:trPr>
        <w:tc>
          <w:tcPr>
            <w:tcW w:w="4872" w:type="dxa"/>
          </w:tcPr>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方正黑体简体" w:eastAsia="方正黑体简体" w:hAnsi="仿宋" w:cs="黑体" w:hint="eastAsia"/>
                <w:sz w:val="30"/>
                <w:szCs w:val="30"/>
              </w:rPr>
              <w:t>第一条</w:t>
            </w:r>
            <w:r>
              <w:rPr>
                <w:rFonts w:ascii="仿宋" w:eastAsia="仿宋" w:hAnsi="仿宋" w:cs="黑体" w:hint="eastAsia"/>
                <w:sz w:val="30"/>
                <w:szCs w:val="30"/>
              </w:rPr>
              <w:t>【目的和依据】</w:t>
            </w:r>
            <w:r>
              <w:rPr>
                <w:rFonts w:ascii="仿宋" w:eastAsia="仿宋" w:hAnsi="仿宋" w:cs="宋体"/>
                <w:bCs/>
                <w:kern w:val="0"/>
                <w:sz w:val="30"/>
                <w:szCs w:val="30"/>
                <w:shd w:val="clear" w:color="auto" w:fill="FFFFFF"/>
              </w:rPr>
              <w:t xml:space="preserve">  </w:t>
            </w:r>
            <w:r>
              <w:rPr>
                <w:rFonts w:ascii="仿宋" w:eastAsia="仿宋" w:hAnsi="仿宋" w:cs="宋体" w:hint="eastAsia"/>
                <w:bCs/>
                <w:kern w:val="0"/>
                <w:sz w:val="30"/>
                <w:szCs w:val="30"/>
                <w:shd w:val="clear" w:color="auto" w:fill="FFFFFF"/>
              </w:rPr>
              <w:t>为了规范乡村房屋建设管理，节约集约高效利用土地，改善人居环境，根据有关法律法规的规定，结合我市实际，制定本条例。</w:t>
            </w:r>
          </w:p>
        </w:tc>
        <w:tc>
          <w:tcPr>
            <w:tcW w:w="9200" w:type="dxa"/>
          </w:tcPr>
          <w:p w:rsidR="008D31E0" w:rsidRDefault="008D31E0" w:rsidP="008D31E0">
            <w:pPr>
              <w:pStyle w:val="PlainText"/>
              <w:spacing w:line="470" w:lineRule="exact"/>
              <w:ind w:firstLineChars="200" w:firstLine="31680"/>
              <w:rPr>
                <w:rFonts w:ascii="方正黑体简体" w:eastAsia="方正黑体简体" w:hAnsi="仿宋" w:cs="黑体"/>
                <w:sz w:val="30"/>
                <w:szCs w:val="30"/>
              </w:rPr>
            </w:pPr>
            <w:r>
              <w:rPr>
                <w:rFonts w:ascii="方正黑体简体" w:eastAsia="方正黑体简体" w:hAnsi="仿宋" w:cs="黑体" w:hint="eastAsia"/>
                <w:sz w:val="30"/>
                <w:szCs w:val="30"/>
              </w:rPr>
              <w:t>依据：</w:t>
            </w:r>
          </w:p>
          <w:p w:rsidR="008D31E0" w:rsidRDefault="008D31E0" w:rsidP="008D31E0">
            <w:pPr>
              <w:pStyle w:val="PlainText"/>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宋体" w:hint="eastAsia"/>
                <w:bCs/>
                <w:kern w:val="0"/>
                <w:sz w:val="30"/>
                <w:szCs w:val="30"/>
                <w:shd w:val="clear" w:color="auto" w:fill="FFFFFF"/>
              </w:rPr>
              <w:t>《中华人民共和国立法法》第七十二条第二款</w:t>
            </w:r>
            <w:r>
              <w:rPr>
                <w:rFonts w:ascii="仿宋" w:eastAsia="仿宋" w:hAnsi="仿宋" w:cs="宋体"/>
                <w:bCs/>
                <w:kern w:val="0"/>
                <w:sz w:val="30"/>
                <w:szCs w:val="30"/>
                <w:shd w:val="clear" w:color="auto" w:fill="FFFFFF"/>
              </w:rPr>
              <w:t xml:space="preserve">  </w:t>
            </w:r>
            <w:r>
              <w:rPr>
                <w:rFonts w:ascii="仿宋" w:eastAsia="仿宋" w:hAnsi="仿宋" w:cs="宋体" w:hint="eastAsia"/>
                <w:bCs/>
                <w:kern w:val="0"/>
                <w:sz w:val="30"/>
                <w:szCs w:val="30"/>
                <w:shd w:val="clear" w:color="auto" w:fill="FFFFFF"/>
              </w:rPr>
              <w:t>设区的市的人民代表大会及其常务委员会根据本市的具体情况和实际需要，在不同宪法、法律、行政法规和本省、自治区的地方性法规相抵触的前提下，可以对城乡建设与管理、环境保护、历史文化保护等方面的事项制定地方性法规，法律对设区的市制定地方性法规的事项另有规定的，从其规定。设区的市的地方性法规须报省、自治区的人民代表大会常务委员会批准后施行。省、自治区的人民代表大会常务委员会对报请批准的地方性法规，应当对其合法性进行审查，同宪法、法律、行政法规和本省、自治区的地方性法规不抵触的，应当在四个月内予以批准。</w:t>
            </w:r>
          </w:p>
          <w:p w:rsidR="008D31E0" w:rsidRDefault="008D31E0" w:rsidP="008D31E0">
            <w:pPr>
              <w:shd w:val="clear" w:color="000000" w:fill="FFFFFF"/>
              <w:spacing w:line="470" w:lineRule="exact"/>
              <w:ind w:firstLineChars="200" w:firstLine="31680"/>
              <w:rPr>
                <w:rFonts w:ascii="仿宋" w:eastAsia="仿宋" w:hAnsi="仿宋" w:cs="宋体"/>
                <w:sz w:val="30"/>
                <w:szCs w:val="30"/>
              </w:rPr>
            </w:pPr>
            <w:r>
              <w:rPr>
                <w:rFonts w:ascii="仿宋" w:eastAsia="仿宋" w:hAnsi="仿宋" w:cs="宋体" w:hint="eastAsia"/>
                <w:sz w:val="30"/>
                <w:szCs w:val="30"/>
              </w:rPr>
              <w:t>第七十三条</w:t>
            </w:r>
            <w:r>
              <w:rPr>
                <w:rFonts w:ascii="仿宋" w:eastAsia="仿宋" w:hAnsi="仿宋" w:cs="宋体"/>
                <w:sz w:val="30"/>
                <w:szCs w:val="30"/>
              </w:rPr>
              <w:t xml:space="preserve">  </w:t>
            </w:r>
            <w:r>
              <w:rPr>
                <w:rFonts w:ascii="仿宋" w:eastAsia="仿宋" w:hAnsi="仿宋" w:cs="宋体" w:hint="eastAsia"/>
                <w:sz w:val="30"/>
                <w:szCs w:val="30"/>
              </w:rPr>
              <w:t>地方性法规可以就下列事项作出规定：</w:t>
            </w:r>
          </w:p>
          <w:p w:rsidR="008D31E0" w:rsidRDefault="008D31E0" w:rsidP="008D31E0">
            <w:pPr>
              <w:shd w:val="clear" w:color="000000" w:fill="FFFFFF"/>
              <w:spacing w:line="470" w:lineRule="exact"/>
              <w:ind w:firstLineChars="200" w:firstLine="31680"/>
              <w:rPr>
                <w:rFonts w:ascii="仿宋" w:eastAsia="仿宋" w:hAnsi="仿宋" w:cs="宋体"/>
                <w:sz w:val="30"/>
                <w:szCs w:val="30"/>
              </w:rPr>
            </w:pPr>
            <w:r>
              <w:rPr>
                <w:rFonts w:ascii="仿宋" w:eastAsia="仿宋" w:hAnsi="仿宋" w:cs="宋体" w:hint="eastAsia"/>
                <w:sz w:val="30"/>
                <w:szCs w:val="30"/>
              </w:rPr>
              <w:t>（一）为执行法律、行政法规的规定，需要根据本行政区域的实际情况作具体规定的事项；</w:t>
            </w:r>
          </w:p>
          <w:p w:rsidR="008D31E0" w:rsidRDefault="008D31E0" w:rsidP="008D31E0">
            <w:pPr>
              <w:shd w:val="clear" w:color="000000" w:fill="FFFFFF"/>
              <w:spacing w:line="470" w:lineRule="exact"/>
              <w:ind w:firstLineChars="200" w:firstLine="31680"/>
              <w:rPr>
                <w:rFonts w:ascii="仿宋" w:eastAsia="仿宋" w:hAnsi="仿宋" w:cs="宋体"/>
                <w:sz w:val="30"/>
                <w:szCs w:val="30"/>
              </w:rPr>
            </w:pPr>
            <w:r>
              <w:rPr>
                <w:rFonts w:ascii="仿宋" w:eastAsia="仿宋" w:hAnsi="仿宋" w:cs="宋体" w:hint="eastAsia"/>
                <w:sz w:val="30"/>
                <w:szCs w:val="30"/>
              </w:rPr>
              <w:t>（二）属于地方性事务需要制定地方性法规的事项。</w:t>
            </w:r>
          </w:p>
          <w:p w:rsidR="008D31E0" w:rsidRDefault="008D31E0" w:rsidP="008D31E0">
            <w:pPr>
              <w:shd w:val="clear" w:color="000000" w:fill="FFFFFF"/>
              <w:spacing w:line="470" w:lineRule="exact"/>
              <w:ind w:firstLineChars="200" w:firstLine="31680"/>
              <w:rPr>
                <w:rFonts w:ascii="仿宋" w:eastAsia="仿宋" w:hAnsi="仿宋" w:cs="宋体"/>
                <w:sz w:val="30"/>
                <w:szCs w:val="30"/>
              </w:rPr>
            </w:pPr>
            <w:r>
              <w:rPr>
                <w:rFonts w:ascii="仿宋" w:eastAsia="仿宋" w:hAnsi="仿宋" w:cs="宋体" w:hint="eastAsia"/>
                <w:sz w:val="30"/>
                <w:szCs w:val="30"/>
              </w:rPr>
              <w:t>除本法第八条规定的事项外，其他事项国家尚未制定法律或者行政法规的，省、自治区、直辖市和设区的市、自治州根据本地方的具体情况和实际需要，可以先制定地方性法规。在国家制定的法律或者行政法规生效后，地方性法规同法律或者行政法规相抵触的规定无效，制定机关应当及时予以修改或者废止。</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宋体" w:hint="eastAsia"/>
                <w:sz w:val="30"/>
                <w:szCs w:val="30"/>
              </w:rPr>
              <w:t>设区的市、自治州根据本条第一款、第二款制定地方性法规，限于本法第七十二条第二款规定的事项。</w:t>
            </w:r>
          </w:p>
        </w:tc>
      </w:tr>
      <w:tr w:rsidR="008D31E0" w:rsidRPr="00FF2450">
        <w:trPr>
          <w:trHeight w:val="884"/>
          <w:jc w:val="center"/>
        </w:trPr>
        <w:tc>
          <w:tcPr>
            <w:tcW w:w="4872" w:type="dxa"/>
          </w:tcPr>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方正黑体简体" w:eastAsia="方正黑体简体" w:hAnsi="仿宋" w:cs="黑体" w:hint="eastAsia"/>
                <w:sz w:val="30"/>
                <w:szCs w:val="30"/>
              </w:rPr>
              <w:t>第二条</w:t>
            </w:r>
            <w:r>
              <w:rPr>
                <w:rFonts w:ascii="仿宋" w:eastAsia="仿宋" w:hAnsi="仿宋" w:cs="黑体" w:hint="eastAsia"/>
                <w:sz w:val="30"/>
                <w:szCs w:val="30"/>
              </w:rPr>
              <w:t>【适用范围】</w:t>
            </w:r>
            <w:r>
              <w:rPr>
                <w:rFonts w:ascii="仿宋" w:eastAsia="仿宋" w:hAnsi="仿宋" w:cs="宋体"/>
                <w:bCs/>
                <w:kern w:val="0"/>
                <w:sz w:val="30"/>
                <w:szCs w:val="30"/>
                <w:shd w:val="clear" w:color="auto" w:fill="FFFFFF"/>
              </w:rPr>
              <w:t xml:space="preserve">  </w:t>
            </w:r>
            <w:r>
              <w:rPr>
                <w:rFonts w:ascii="仿宋" w:eastAsia="仿宋" w:hAnsi="仿宋" w:cs="宋体" w:hint="eastAsia"/>
                <w:bCs/>
                <w:kern w:val="0"/>
                <w:sz w:val="30"/>
                <w:szCs w:val="30"/>
                <w:shd w:val="clear" w:color="auto" w:fill="FFFFFF"/>
              </w:rPr>
              <w:t>本市行政区域内国土空间规划城镇开发边界以外集体土地上的房屋建设管理，适用本条例。</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p>
        </w:tc>
        <w:tc>
          <w:tcPr>
            <w:tcW w:w="9200" w:type="dxa"/>
          </w:tcPr>
          <w:p w:rsidR="008D31E0" w:rsidRDefault="008D31E0" w:rsidP="008D31E0">
            <w:pPr>
              <w:pStyle w:val="NormalWeb"/>
              <w:widowControl/>
              <w:shd w:val="clear" w:color="auto" w:fill="FFFFFF"/>
              <w:spacing w:beforeAutospacing="0" w:afterAutospacing="0" w:line="470" w:lineRule="exact"/>
              <w:ind w:firstLineChars="200" w:firstLine="31680"/>
              <w:rPr>
                <w:rFonts w:ascii="方正黑体简体" w:eastAsia="方正黑体简体" w:hAnsi="仿宋" w:cs="黑体"/>
                <w:kern w:val="2"/>
                <w:sz w:val="30"/>
                <w:szCs w:val="30"/>
              </w:rPr>
            </w:pPr>
            <w:r>
              <w:rPr>
                <w:rFonts w:ascii="方正黑体简体" w:eastAsia="方正黑体简体" w:hAnsi="仿宋" w:cs="黑体" w:hint="eastAsia"/>
                <w:kern w:val="2"/>
                <w:sz w:val="30"/>
                <w:szCs w:val="30"/>
              </w:rPr>
              <w:t>依据：</w:t>
            </w:r>
          </w:p>
          <w:p w:rsidR="008D31E0" w:rsidRDefault="008D31E0" w:rsidP="008D31E0">
            <w:pPr>
              <w:pStyle w:val="NormalWeb"/>
              <w:widowControl/>
              <w:shd w:val="clear" w:color="auto" w:fill="FFFFFF"/>
              <w:spacing w:beforeAutospacing="0" w:afterAutospacing="0" w:line="470" w:lineRule="exact"/>
              <w:ind w:firstLineChars="200" w:firstLine="31680"/>
              <w:rPr>
                <w:rFonts w:ascii="仿宋" w:eastAsia="仿宋" w:hAnsi="仿宋" w:cs="宋体"/>
                <w:bCs/>
                <w:sz w:val="30"/>
                <w:szCs w:val="30"/>
              </w:rPr>
            </w:pPr>
            <w:r>
              <w:rPr>
                <w:rFonts w:ascii="仿宋" w:eastAsia="仿宋" w:hAnsi="仿宋" w:cs="宋体" w:hint="eastAsia"/>
                <w:bCs/>
                <w:sz w:val="30"/>
                <w:szCs w:val="30"/>
              </w:rPr>
              <w:t>《村庄和集镇规划建设管理条例》第二条</w:t>
            </w:r>
            <w:r>
              <w:rPr>
                <w:rFonts w:ascii="仿宋" w:eastAsia="仿宋" w:hAnsi="仿宋" w:cs="宋体"/>
                <w:bCs/>
                <w:sz w:val="30"/>
                <w:szCs w:val="30"/>
              </w:rPr>
              <w:t xml:space="preserve">  </w:t>
            </w:r>
            <w:r>
              <w:rPr>
                <w:rFonts w:ascii="仿宋" w:eastAsia="仿宋" w:hAnsi="仿宋" w:cs="宋体" w:hint="eastAsia"/>
                <w:bCs/>
                <w:sz w:val="30"/>
                <w:szCs w:val="30"/>
              </w:rPr>
              <w:t>制定和实施村庄、集镇规划，在村庄、集镇规划区内进行居民住宅、乡（镇）村企业、乡（镇）村公共设施和公益事业等的建设，必须遵守本条例。但是，国家征用集体所有的土地进行的建设除外。</w:t>
            </w:r>
          </w:p>
          <w:p w:rsidR="008D31E0" w:rsidRDefault="008D31E0" w:rsidP="008D31E0">
            <w:pPr>
              <w:pStyle w:val="NormalWeb"/>
              <w:widowControl/>
              <w:shd w:val="clear" w:color="auto" w:fill="FFFFFF"/>
              <w:spacing w:beforeAutospacing="0" w:afterAutospacing="0" w:line="470" w:lineRule="exact"/>
              <w:ind w:firstLineChars="200" w:firstLine="31680"/>
              <w:rPr>
                <w:rFonts w:ascii="方正黑体简体" w:eastAsia="方正黑体简体" w:hAnsi="仿宋" w:cs="黑体"/>
                <w:kern w:val="2"/>
                <w:sz w:val="30"/>
                <w:szCs w:val="30"/>
              </w:rPr>
            </w:pPr>
            <w:r>
              <w:rPr>
                <w:rFonts w:ascii="方正黑体简体" w:eastAsia="方正黑体简体" w:hAnsi="仿宋" w:cs="黑体" w:hint="eastAsia"/>
                <w:kern w:val="2"/>
                <w:sz w:val="30"/>
                <w:szCs w:val="30"/>
              </w:rPr>
              <w:t>参考：</w:t>
            </w:r>
            <w:r>
              <w:rPr>
                <w:rFonts w:ascii="方正黑体简体" w:eastAsia="方正黑体简体" w:hAnsi="仿宋" w:cs="黑体"/>
                <w:kern w:val="2"/>
                <w:sz w:val="30"/>
                <w:szCs w:val="30"/>
              </w:rPr>
              <w:t xml:space="preserve"> </w:t>
            </w:r>
          </w:p>
          <w:p w:rsidR="008D31E0" w:rsidRDefault="008D31E0" w:rsidP="008D31E0">
            <w:pPr>
              <w:pStyle w:val="NormalWeb"/>
              <w:widowControl/>
              <w:shd w:val="clear" w:color="auto" w:fill="FFFFFF"/>
              <w:spacing w:beforeAutospacing="0" w:afterAutospacing="0" w:line="470" w:lineRule="exact"/>
              <w:ind w:firstLineChars="200" w:firstLine="31680"/>
              <w:rPr>
                <w:rFonts w:ascii="仿宋" w:eastAsia="仿宋" w:hAnsi="仿宋" w:cs="黑体"/>
                <w:sz w:val="30"/>
                <w:szCs w:val="30"/>
              </w:rPr>
            </w:pPr>
            <w:r>
              <w:rPr>
                <w:rFonts w:ascii="仿宋" w:eastAsia="仿宋" w:hAnsi="仿宋" w:cs="宋体"/>
                <w:sz w:val="30"/>
                <w:szCs w:val="30"/>
              </w:rPr>
              <w:t>1</w:t>
            </w:r>
            <w:r>
              <w:rPr>
                <w:rFonts w:ascii="仿宋" w:eastAsia="仿宋" w:hAnsi="仿宋" w:cs="宋体" w:hint="eastAsia"/>
                <w:sz w:val="30"/>
                <w:szCs w:val="30"/>
              </w:rPr>
              <w:t>、中共中央国务院《关于建立国土空间规划体系并监督实施的若干意见》第一段</w:t>
            </w:r>
            <w:r>
              <w:rPr>
                <w:rFonts w:ascii="仿宋" w:eastAsia="仿宋" w:hAnsi="仿宋" w:cs="宋体"/>
                <w:sz w:val="30"/>
                <w:szCs w:val="30"/>
              </w:rPr>
              <w:t xml:space="preserve"> </w:t>
            </w:r>
            <w:r>
              <w:rPr>
                <w:rFonts w:ascii="仿宋" w:eastAsia="仿宋" w:hAnsi="仿宋" w:cs="宋体" w:hint="eastAsia"/>
                <w:sz w:val="30"/>
                <w:szCs w:val="30"/>
                <w:shd w:val="clear" w:color="auto" w:fill="FFFFFF"/>
              </w:rPr>
              <w:t>国土空间规划是国家空间发展的指南、可持续发展的空间蓝图，是各类开发保护建设活动的基本依据。建立国土空间规划体系并监督实施，将主体功能区规划、土地利用规划、城乡规划等空间规划融合为统一的国土空间规划，实现“多规合一”，强化国土空间规划对各专项规划的指导约束作用，是党中央、国务院作出的重大部署。</w:t>
            </w:r>
          </w:p>
          <w:p w:rsidR="008D31E0" w:rsidRDefault="008D31E0" w:rsidP="008D31E0">
            <w:pPr>
              <w:pStyle w:val="NormalWeb"/>
              <w:widowControl/>
              <w:shd w:val="clear" w:color="auto" w:fill="FFFFFF"/>
              <w:spacing w:beforeAutospacing="0" w:afterAutospacing="0" w:line="470" w:lineRule="exact"/>
              <w:ind w:firstLineChars="200" w:firstLine="31680"/>
              <w:rPr>
                <w:rFonts w:ascii="仿宋" w:eastAsia="仿宋" w:hAnsi="仿宋" w:cs="宋体"/>
                <w:bCs/>
                <w:sz w:val="30"/>
                <w:szCs w:val="30"/>
                <w:shd w:val="clear" w:color="auto" w:fill="FFFFFF"/>
              </w:rPr>
            </w:pPr>
            <w:r>
              <w:rPr>
                <w:rFonts w:ascii="仿宋" w:eastAsia="仿宋" w:hAnsi="仿宋" w:cs="宋体"/>
                <w:bCs/>
                <w:sz w:val="30"/>
                <w:szCs w:val="30"/>
              </w:rPr>
              <w:t>2</w:t>
            </w:r>
            <w:r>
              <w:rPr>
                <w:rFonts w:ascii="仿宋" w:eastAsia="仿宋" w:hAnsi="仿宋" w:cs="宋体" w:hint="eastAsia"/>
                <w:bCs/>
                <w:sz w:val="30"/>
                <w:szCs w:val="30"/>
              </w:rPr>
              <w:t>、《益阳市乡村房屋建设管理条例》第二条</w:t>
            </w:r>
            <w:r>
              <w:rPr>
                <w:rFonts w:ascii="仿宋" w:eastAsia="仿宋" w:hAnsi="仿宋" w:cs="宋体"/>
                <w:bCs/>
                <w:sz w:val="30"/>
                <w:szCs w:val="30"/>
              </w:rPr>
              <w:t xml:space="preserve">  </w:t>
            </w:r>
            <w:r>
              <w:rPr>
                <w:rFonts w:ascii="仿宋" w:eastAsia="仿宋" w:hAnsi="仿宋" w:cs="宋体" w:hint="eastAsia"/>
                <w:bCs/>
                <w:sz w:val="30"/>
                <w:szCs w:val="30"/>
              </w:rPr>
              <w:t>本市行政区域内农村村民在城市（镇）规划区、集镇规划区以外的农村集体土地上新建、改建、扩建住房及其管理和监督，适用本条例。</w:t>
            </w:r>
          </w:p>
        </w:tc>
      </w:tr>
      <w:tr w:rsidR="008D31E0" w:rsidRPr="00FF2450">
        <w:trPr>
          <w:trHeight w:val="90"/>
          <w:jc w:val="center"/>
        </w:trPr>
        <w:tc>
          <w:tcPr>
            <w:tcW w:w="4872" w:type="dxa"/>
          </w:tcPr>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方正黑体简体" w:eastAsia="方正黑体简体" w:hAnsi="仿宋" w:cs="黑体" w:hint="eastAsia"/>
                <w:sz w:val="30"/>
                <w:szCs w:val="30"/>
              </w:rPr>
              <w:t>第三条</w:t>
            </w:r>
            <w:r>
              <w:rPr>
                <w:rFonts w:ascii="仿宋" w:eastAsia="仿宋" w:hAnsi="仿宋" w:cs="黑体" w:hint="eastAsia"/>
                <w:sz w:val="30"/>
                <w:szCs w:val="30"/>
              </w:rPr>
              <w:t>【基本原则】</w:t>
            </w:r>
            <w:r>
              <w:rPr>
                <w:rFonts w:ascii="仿宋" w:eastAsia="仿宋" w:hAnsi="仿宋" w:cs="宋体"/>
                <w:bCs/>
                <w:kern w:val="0"/>
                <w:sz w:val="30"/>
                <w:szCs w:val="30"/>
                <w:shd w:val="clear" w:color="auto" w:fill="FFFFFF"/>
              </w:rPr>
              <w:t xml:space="preserve">  </w:t>
            </w:r>
            <w:r>
              <w:rPr>
                <w:rFonts w:ascii="仿宋" w:eastAsia="仿宋" w:hAnsi="仿宋" w:cs="宋体" w:hint="eastAsia"/>
                <w:bCs/>
                <w:kern w:val="0"/>
                <w:sz w:val="30"/>
                <w:szCs w:val="30"/>
                <w:shd w:val="clear" w:color="auto" w:fill="FFFFFF"/>
              </w:rPr>
              <w:t>乡村房屋建设应当遵循统筹规划、先批后建、</w:t>
            </w:r>
            <w:r>
              <w:rPr>
                <w:rFonts w:ascii="仿宋" w:eastAsia="仿宋" w:hAnsi="仿宋" w:cs="宋体" w:hint="eastAsia"/>
                <w:bCs/>
                <w:spacing w:val="-20"/>
                <w:kern w:val="0"/>
                <w:sz w:val="30"/>
                <w:szCs w:val="30"/>
                <w:shd w:val="clear" w:color="auto" w:fill="FFFFFF"/>
              </w:rPr>
              <w:t>一户一宅、安全适用、保持特色的原则。</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p>
        </w:tc>
        <w:tc>
          <w:tcPr>
            <w:tcW w:w="9200" w:type="dxa"/>
          </w:tcPr>
          <w:p w:rsidR="008D31E0" w:rsidRDefault="008D31E0" w:rsidP="008D31E0">
            <w:pPr>
              <w:shd w:val="clear" w:color="000000" w:fill="FFFFFF"/>
              <w:spacing w:line="470" w:lineRule="exact"/>
              <w:ind w:firstLineChars="200" w:firstLine="31680"/>
              <w:rPr>
                <w:rFonts w:ascii="仿宋" w:eastAsia="仿宋" w:hAnsi="仿宋" w:cs="黑体"/>
                <w:sz w:val="30"/>
                <w:szCs w:val="30"/>
              </w:rPr>
            </w:pPr>
            <w:r>
              <w:rPr>
                <w:rFonts w:ascii="方正黑体简体" w:eastAsia="方正黑体简体" w:hAnsi="仿宋" w:cs="黑体" w:hint="eastAsia"/>
                <w:sz w:val="30"/>
                <w:szCs w:val="30"/>
              </w:rPr>
              <w:t>依据：</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宋体" w:hint="eastAsia"/>
                <w:bCs/>
                <w:kern w:val="0"/>
                <w:sz w:val="30"/>
                <w:szCs w:val="30"/>
                <w:shd w:val="clear" w:color="auto" w:fill="FFFFFF"/>
              </w:rPr>
              <w:t>《中华人民共和国城乡规划法》</w:t>
            </w:r>
            <w:r>
              <w:rPr>
                <w:rFonts w:ascii="仿宋" w:eastAsia="仿宋" w:hAnsi="仿宋" w:cs="宋体" w:hint="eastAsia"/>
                <w:sz w:val="30"/>
                <w:szCs w:val="30"/>
                <w:shd w:val="clear" w:color="auto" w:fill="FFFFFF"/>
              </w:rPr>
              <w:t>第四条</w:t>
            </w:r>
            <w:r>
              <w:rPr>
                <w:rFonts w:ascii="仿宋" w:eastAsia="仿宋" w:hAnsi="仿宋" w:cs="宋体"/>
                <w:sz w:val="30"/>
                <w:szCs w:val="30"/>
                <w:shd w:val="clear" w:color="auto" w:fill="FFFFFF"/>
              </w:rPr>
              <w:t xml:space="preserve">  </w:t>
            </w:r>
            <w:r>
              <w:rPr>
                <w:rFonts w:ascii="仿宋" w:eastAsia="仿宋" w:hAnsi="仿宋" w:cs="宋体" w:hint="eastAsia"/>
                <w:sz w:val="30"/>
                <w:szCs w:val="30"/>
                <w:shd w:val="clear" w:color="auto" w:fill="FFFFFF"/>
              </w:rPr>
              <w:t>制定和实施城乡规划，应当遵循城乡统筹、合理布局、节约土地、集约发展和先规划后建设的原则，改善生态环境，促进资源、能源节约和综合利用，保护耕地等自然资源和</w:t>
            </w:r>
            <w:hyperlink r:id="rId18" w:tgtFrame="https://baike.sogou.com/_blank" w:history="1">
              <w:r>
                <w:rPr>
                  <w:rFonts w:ascii="仿宋" w:eastAsia="仿宋" w:hAnsi="仿宋" w:cs="宋体" w:hint="eastAsia"/>
                  <w:sz w:val="30"/>
                  <w:szCs w:val="30"/>
                  <w:shd w:val="clear" w:color="auto" w:fill="FFFFFF"/>
                </w:rPr>
                <w:t>历史文化遗产</w:t>
              </w:r>
            </w:hyperlink>
            <w:r>
              <w:rPr>
                <w:rFonts w:ascii="仿宋" w:eastAsia="仿宋" w:hAnsi="仿宋" w:cs="宋体" w:hint="eastAsia"/>
                <w:sz w:val="30"/>
                <w:szCs w:val="30"/>
                <w:shd w:val="clear" w:color="auto" w:fill="FFFFFF"/>
              </w:rPr>
              <w:t>，保持地方特色、民族特色和传统风貌，防止污染和其他公害，并符合区域人口发展、国防建设、防灾减灾和公共卫生、公共安全的需要。</w:t>
            </w:r>
          </w:p>
          <w:p w:rsidR="008D31E0" w:rsidRDefault="008D31E0" w:rsidP="008D31E0">
            <w:pPr>
              <w:shd w:val="clear" w:color="000000" w:fill="FFFFFF"/>
              <w:spacing w:line="470" w:lineRule="exact"/>
              <w:ind w:firstLineChars="200" w:firstLine="31680"/>
              <w:rPr>
                <w:rFonts w:ascii="方正黑体简体" w:eastAsia="方正黑体简体" w:hAnsi="仿宋" w:cs="黑体"/>
                <w:sz w:val="30"/>
                <w:szCs w:val="30"/>
              </w:rPr>
            </w:pPr>
            <w:r>
              <w:rPr>
                <w:rFonts w:ascii="方正黑体简体" w:eastAsia="方正黑体简体" w:hAnsi="仿宋" w:cs="黑体" w:hint="eastAsia"/>
                <w:sz w:val="30"/>
                <w:szCs w:val="30"/>
              </w:rPr>
              <w:t>参考：</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宋体" w:hint="eastAsia"/>
                <w:bCs/>
                <w:kern w:val="0"/>
                <w:sz w:val="30"/>
                <w:szCs w:val="30"/>
                <w:shd w:val="clear" w:color="auto" w:fill="FFFFFF"/>
              </w:rPr>
              <w:t>《上饶市农村村民住房建设管理条例》第三条</w:t>
            </w:r>
            <w:r>
              <w:rPr>
                <w:rFonts w:ascii="仿宋" w:eastAsia="仿宋" w:hAnsi="仿宋" w:cs="宋体"/>
                <w:bCs/>
                <w:kern w:val="0"/>
                <w:sz w:val="30"/>
                <w:szCs w:val="30"/>
                <w:shd w:val="clear" w:color="auto" w:fill="FFFFFF"/>
              </w:rPr>
              <w:t xml:space="preserve">  </w:t>
            </w:r>
            <w:r>
              <w:rPr>
                <w:rFonts w:ascii="仿宋" w:eastAsia="仿宋" w:hAnsi="仿宋" w:cs="宋体" w:hint="eastAsia"/>
                <w:bCs/>
                <w:kern w:val="0"/>
                <w:sz w:val="30"/>
                <w:szCs w:val="30"/>
                <w:shd w:val="clear" w:color="auto" w:fill="FFFFFF"/>
              </w:rPr>
              <w:t xml:space="preserve">农村居民住房建设应当遵循规划先行、一户一宅、标准控制、节约集约的原则。　</w:t>
            </w:r>
          </w:p>
        </w:tc>
      </w:tr>
      <w:tr w:rsidR="008D31E0" w:rsidRPr="00FF2450">
        <w:trPr>
          <w:jc w:val="center"/>
        </w:trPr>
        <w:tc>
          <w:tcPr>
            <w:tcW w:w="4872" w:type="dxa"/>
          </w:tcPr>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方正黑体简体" w:eastAsia="方正黑体简体" w:hAnsi="仿宋" w:cs="黑体" w:hint="eastAsia"/>
                <w:sz w:val="30"/>
                <w:szCs w:val="30"/>
              </w:rPr>
              <w:t>第四条</w:t>
            </w:r>
            <w:r>
              <w:rPr>
                <w:rFonts w:ascii="仿宋" w:eastAsia="仿宋" w:hAnsi="仿宋" w:cs="黑体" w:hint="eastAsia"/>
                <w:sz w:val="30"/>
                <w:szCs w:val="30"/>
              </w:rPr>
              <w:t>【管理职责】</w:t>
            </w:r>
            <w:r>
              <w:rPr>
                <w:rFonts w:ascii="仿宋" w:eastAsia="仿宋" w:hAnsi="仿宋" w:cs="黑体"/>
                <w:sz w:val="30"/>
                <w:szCs w:val="30"/>
              </w:rPr>
              <w:t xml:space="preserve"> </w:t>
            </w:r>
            <w:r>
              <w:rPr>
                <w:rFonts w:ascii="仿宋" w:eastAsia="仿宋" w:hAnsi="仿宋" w:cs="宋体"/>
                <w:bCs/>
                <w:kern w:val="0"/>
                <w:sz w:val="30"/>
                <w:szCs w:val="30"/>
                <w:shd w:val="clear" w:color="auto" w:fill="FFFFFF"/>
              </w:rPr>
              <w:t xml:space="preserve"> </w:t>
            </w:r>
            <w:r>
              <w:rPr>
                <w:rFonts w:ascii="仿宋" w:eastAsia="仿宋" w:hAnsi="仿宋" w:cs="宋体" w:hint="eastAsia"/>
                <w:bCs/>
                <w:kern w:val="0"/>
                <w:sz w:val="30"/>
                <w:szCs w:val="30"/>
                <w:shd w:val="clear" w:color="auto" w:fill="FFFFFF"/>
              </w:rPr>
              <w:t>市、县（区）人民政府组织领导本行政区域内乡村房屋建设的管理和监督工作。</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宋体" w:hint="eastAsia"/>
                <w:bCs/>
                <w:kern w:val="0"/>
                <w:sz w:val="30"/>
                <w:szCs w:val="30"/>
                <w:shd w:val="clear" w:color="auto" w:fill="FFFFFF"/>
              </w:rPr>
              <w:t>县级以上人民政府自然资源、城乡建设、农业农村等有关部门按照各自职责做好乡村房屋建设的监督和管理服务工作。</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宋体" w:hint="eastAsia"/>
                <w:bCs/>
                <w:kern w:val="0"/>
                <w:sz w:val="30"/>
                <w:szCs w:val="30"/>
                <w:shd w:val="clear" w:color="auto" w:fill="FFFFFF"/>
              </w:rPr>
              <w:t>乡镇人民政府是乡村房屋建设管理的实施主体，应当明确机构和人员，负责辖区内乡村房屋建设的管理和监督工作。</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宋体" w:hint="eastAsia"/>
                <w:bCs/>
                <w:kern w:val="0"/>
                <w:sz w:val="30"/>
                <w:szCs w:val="30"/>
                <w:shd w:val="clear" w:color="auto" w:fill="FFFFFF"/>
              </w:rPr>
              <w:t>村民委员会应当按照有关法律法规和本条例的规定做好乡村房屋建设的管理和服务工作。</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宋体" w:hint="eastAsia"/>
                <w:bCs/>
                <w:kern w:val="0"/>
                <w:sz w:val="30"/>
                <w:szCs w:val="30"/>
                <w:shd w:val="clear" w:color="auto" w:fill="FFFFFF"/>
              </w:rPr>
              <w:t>鼓励成立乡村建房理事会，通过村规民约、签订建房管理协议等方式对乡村建房行为进行自治管理。</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p>
        </w:tc>
        <w:tc>
          <w:tcPr>
            <w:tcW w:w="9200" w:type="dxa"/>
          </w:tcPr>
          <w:p w:rsidR="008D31E0" w:rsidRDefault="008D31E0" w:rsidP="008D31E0">
            <w:pPr>
              <w:shd w:val="clear" w:color="000000" w:fill="FFFFFF"/>
              <w:spacing w:line="470" w:lineRule="exact"/>
              <w:ind w:firstLineChars="200" w:firstLine="31680"/>
              <w:rPr>
                <w:rFonts w:ascii="方正黑体简体" w:eastAsia="方正黑体简体" w:hAnsi="仿宋" w:cs="黑体"/>
                <w:sz w:val="30"/>
                <w:szCs w:val="30"/>
              </w:rPr>
            </w:pPr>
            <w:r>
              <w:rPr>
                <w:rFonts w:ascii="方正黑体简体" w:eastAsia="方正黑体简体" w:hAnsi="仿宋" w:cs="黑体" w:hint="eastAsia"/>
                <w:sz w:val="30"/>
                <w:szCs w:val="30"/>
              </w:rPr>
              <w:t>依据：</w:t>
            </w:r>
          </w:p>
          <w:p w:rsidR="008D31E0" w:rsidRDefault="008D31E0" w:rsidP="008D31E0">
            <w:pPr>
              <w:shd w:val="clear" w:color="000000" w:fill="FFFFFF"/>
              <w:spacing w:line="470" w:lineRule="exact"/>
              <w:ind w:firstLineChars="200" w:firstLine="31680"/>
              <w:rPr>
                <w:rFonts w:ascii="仿宋" w:eastAsia="仿宋" w:hAnsi="仿宋" w:cs="宋体"/>
                <w:sz w:val="30"/>
                <w:szCs w:val="30"/>
              </w:rPr>
            </w:pPr>
            <w:r>
              <w:rPr>
                <w:rFonts w:ascii="仿宋" w:eastAsia="仿宋" w:hAnsi="仿宋" w:cs="宋体"/>
                <w:sz w:val="30"/>
                <w:szCs w:val="30"/>
              </w:rPr>
              <w:t>1</w:t>
            </w:r>
            <w:r>
              <w:rPr>
                <w:rFonts w:ascii="仿宋" w:eastAsia="仿宋" w:hAnsi="仿宋" w:cs="宋体" w:hint="eastAsia"/>
                <w:sz w:val="30"/>
                <w:szCs w:val="30"/>
              </w:rPr>
              <w:t>、《中华人民共和国城乡规划法》第十一条</w:t>
            </w:r>
            <w:r>
              <w:rPr>
                <w:rFonts w:ascii="仿宋" w:eastAsia="仿宋" w:hAnsi="仿宋" w:cs="宋体"/>
                <w:sz w:val="30"/>
                <w:szCs w:val="30"/>
              </w:rPr>
              <w:t xml:space="preserve">  </w:t>
            </w:r>
            <w:r>
              <w:rPr>
                <w:rFonts w:ascii="仿宋" w:eastAsia="仿宋" w:hAnsi="仿宋" w:cs="宋体" w:hint="eastAsia"/>
                <w:sz w:val="30"/>
                <w:szCs w:val="30"/>
              </w:rPr>
              <w:t>国务院城乡规划主管部门负责全国的城乡规划管理工作。</w:t>
            </w:r>
          </w:p>
          <w:p w:rsidR="008D31E0" w:rsidRDefault="008D31E0" w:rsidP="008D31E0">
            <w:pPr>
              <w:shd w:val="clear" w:color="000000" w:fill="FFFFFF"/>
              <w:spacing w:line="470" w:lineRule="exact"/>
              <w:ind w:firstLineChars="200" w:firstLine="31680"/>
              <w:rPr>
                <w:rFonts w:ascii="仿宋" w:eastAsia="仿宋" w:hAnsi="仿宋" w:cs="宋体"/>
                <w:sz w:val="30"/>
                <w:szCs w:val="30"/>
              </w:rPr>
            </w:pPr>
            <w:r>
              <w:rPr>
                <w:rFonts w:ascii="仿宋" w:eastAsia="仿宋" w:hAnsi="仿宋" w:cs="宋体" w:hint="eastAsia"/>
                <w:sz w:val="30"/>
                <w:szCs w:val="30"/>
              </w:rPr>
              <w:t>县级以上地方人民政府城乡规划主管部门负责本行政区域内的城乡规划管理工作。</w:t>
            </w:r>
          </w:p>
          <w:p w:rsidR="008D31E0" w:rsidRDefault="008D31E0" w:rsidP="008D31E0">
            <w:pPr>
              <w:shd w:val="clear" w:color="000000" w:fill="FFFFFF"/>
              <w:spacing w:line="470" w:lineRule="exact"/>
              <w:ind w:firstLineChars="200" w:firstLine="31680"/>
              <w:rPr>
                <w:rFonts w:ascii="仿宋" w:eastAsia="仿宋" w:hAnsi="仿宋" w:cs="宋体"/>
                <w:sz w:val="30"/>
                <w:szCs w:val="30"/>
              </w:rPr>
            </w:pPr>
            <w:r>
              <w:rPr>
                <w:rFonts w:ascii="仿宋" w:eastAsia="仿宋" w:hAnsi="仿宋" w:cs="宋体"/>
                <w:sz w:val="30"/>
                <w:szCs w:val="30"/>
              </w:rPr>
              <w:t>2</w:t>
            </w:r>
            <w:r>
              <w:rPr>
                <w:rFonts w:ascii="仿宋" w:eastAsia="仿宋" w:hAnsi="仿宋" w:cs="宋体" w:hint="eastAsia"/>
                <w:sz w:val="30"/>
                <w:szCs w:val="30"/>
              </w:rPr>
              <w:t>、《村庄和集镇规划建设管理条例》第六条　国务院建设行政主管部门主管全国的村庄、集镇规划建设管理工作。</w:t>
            </w:r>
          </w:p>
          <w:p w:rsidR="008D31E0" w:rsidRDefault="008D31E0" w:rsidP="008D31E0">
            <w:pPr>
              <w:shd w:val="clear" w:color="000000" w:fill="FFFFFF"/>
              <w:spacing w:line="470" w:lineRule="exact"/>
              <w:ind w:firstLineChars="200" w:firstLine="31680"/>
              <w:rPr>
                <w:rFonts w:ascii="仿宋" w:eastAsia="仿宋" w:hAnsi="仿宋" w:cs="宋体"/>
                <w:sz w:val="30"/>
                <w:szCs w:val="30"/>
              </w:rPr>
            </w:pPr>
            <w:r>
              <w:rPr>
                <w:rFonts w:ascii="仿宋" w:eastAsia="仿宋" w:hAnsi="仿宋" w:cs="宋体" w:hint="eastAsia"/>
                <w:sz w:val="30"/>
                <w:szCs w:val="30"/>
              </w:rPr>
              <w:t>县级以上地方人民政府建设行政主管部门主管本行政区域的村庄、集镇规划建设管理工作。</w:t>
            </w:r>
          </w:p>
          <w:p w:rsidR="008D31E0" w:rsidRDefault="008D31E0" w:rsidP="008D31E0">
            <w:pPr>
              <w:shd w:val="clear" w:color="000000" w:fill="FFFFFF"/>
              <w:spacing w:line="470" w:lineRule="exact"/>
              <w:ind w:firstLineChars="200" w:firstLine="31680"/>
              <w:rPr>
                <w:rFonts w:ascii="仿宋" w:eastAsia="仿宋" w:hAnsi="仿宋" w:cs="宋体"/>
                <w:sz w:val="30"/>
                <w:szCs w:val="30"/>
              </w:rPr>
            </w:pPr>
            <w:r>
              <w:rPr>
                <w:rFonts w:ascii="仿宋" w:eastAsia="仿宋" w:hAnsi="仿宋" w:cs="宋体" w:hint="eastAsia"/>
                <w:sz w:val="30"/>
                <w:szCs w:val="30"/>
              </w:rPr>
              <w:t>乡级人民政府负责本行政区域的村庄、集镇规划建设管理工作。</w:t>
            </w:r>
          </w:p>
          <w:p w:rsidR="008D31E0" w:rsidRDefault="008D31E0" w:rsidP="008D31E0">
            <w:pPr>
              <w:shd w:val="clear" w:color="000000" w:fill="FFFFFF"/>
              <w:spacing w:line="470" w:lineRule="exact"/>
              <w:ind w:firstLineChars="200" w:firstLine="31680"/>
              <w:rPr>
                <w:rFonts w:ascii="仿宋" w:eastAsia="仿宋" w:hAnsi="仿宋" w:cs="宋体"/>
                <w:sz w:val="30"/>
                <w:szCs w:val="30"/>
              </w:rPr>
            </w:pPr>
            <w:r>
              <w:rPr>
                <w:rFonts w:ascii="方正黑体简体" w:eastAsia="方正黑体简体" w:hAnsi="仿宋" w:cs="黑体" w:hint="eastAsia"/>
                <w:sz w:val="30"/>
                <w:szCs w:val="30"/>
              </w:rPr>
              <w:t>参考：</w:t>
            </w:r>
          </w:p>
          <w:p w:rsidR="008D31E0" w:rsidRDefault="008D31E0" w:rsidP="008D31E0">
            <w:pPr>
              <w:shd w:val="clear" w:color="000000" w:fill="FFFFFF"/>
              <w:spacing w:line="470" w:lineRule="exact"/>
              <w:ind w:firstLineChars="200" w:firstLine="31680"/>
              <w:rPr>
                <w:rFonts w:ascii="仿宋" w:eastAsia="仿宋" w:hAnsi="仿宋" w:cs="宋体"/>
                <w:sz w:val="30"/>
                <w:szCs w:val="30"/>
              </w:rPr>
            </w:pPr>
            <w:r>
              <w:rPr>
                <w:rFonts w:ascii="仿宋" w:eastAsia="仿宋" w:hAnsi="仿宋" w:cs="宋体"/>
                <w:sz w:val="30"/>
                <w:szCs w:val="30"/>
              </w:rPr>
              <w:t>1</w:t>
            </w:r>
            <w:r>
              <w:rPr>
                <w:rFonts w:ascii="仿宋" w:eastAsia="仿宋" w:hAnsi="仿宋" w:cs="宋体" w:hint="eastAsia"/>
                <w:sz w:val="30"/>
                <w:szCs w:val="30"/>
              </w:rPr>
              <w:t>、《湖南省政府办公厅关于加强农村建房管理的通知》第（十四）项</w:t>
            </w:r>
            <w:r>
              <w:rPr>
                <w:rFonts w:ascii="仿宋" w:eastAsia="仿宋" w:hAnsi="仿宋" w:cs="宋体"/>
                <w:sz w:val="30"/>
                <w:szCs w:val="30"/>
              </w:rPr>
              <w:t xml:space="preserve"> </w:t>
            </w:r>
            <w:r>
              <w:rPr>
                <w:rFonts w:ascii="仿宋" w:eastAsia="仿宋" w:hAnsi="仿宋" w:cs="宋体" w:hint="eastAsia"/>
                <w:sz w:val="30"/>
                <w:szCs w:val="30"/>
              </w:rPr>
              <w:t>落实责任。县级以上人民政府要切实加强对农村建房的指导和服务，各有关部门要明确工作职责和任务，加强协作，形成合力。……</w:t>
            </w:r>
          </w:p>
          <w:p w:rsidR="008D31E0" w:rsidRDefault="008D31E0" w:rsidP="008D31E0">
            <w:pPr>
              <w:shd w:val="clear" w:color="000000" w:fill="FFFFFF"/>
              <w:spacing w:line="470" w:lineRule="exact"/>
              <w:ind w:firstLineChars="200" w:firstLine="31680"/>
              <w:rPr>
                <w:rFonts w:ascii="仿宋" w:eastAsia="仿宋" w:hAnsi="仿宋" w:cs="宋体"/>
                <w:sz w:val="30"/>
                <w:szCs w:val="30"/>
              </w:rPr>
            </w:pPr>
            <w:r>
              <w:rPr>
                <w:rFonts w:ascii="仿宋" w:eastAsia="仿宋" w:hAnsi="仿宋" w:cs="宋体" w:hint="eastAsia"/>
                <w:sz w:val="30"/>
                <w:szCs w:val="30"/>
              </w:rPr>
              <w:t>乡镇人民政府是农村建房管理的实施主体，应加强农村建房的规划、建筑方案审批，施工、质量安全监管，违法建设的查处等工作。……</w:t>
            </w:r>
          </w:p>
          <w:p w:rsidR="008D31E0" w:rsidRDefault="008D31E0" w:rsidP="008D31E0">
            <w:pPr>
              <w:shd w:val="clear" w:color="000000" w:fill="FFFFFF"/>
              <w:spacing w:line="470" w:lineRule="exact"/>
              <w:ind w:firstLineChars="200" w:firstLine="31680"/>
              <w:rPr>
                <w:rFonts w:ascii="仿宋" w:eastAsia="仿宋" w:hAnsi="仿宋" w:cs="宋体"/>
                <w:sz w:val="30"/>
                <w:szCs w:val="30"/>
              </w:rPr>
            </w:pPr>
            <w:r>
              <w:rPr>
                <w:rFonts w:ascii="仿宋" w:eastAsia="仿宋" w:hAnsi="仿宋" w:cs="宋体" w:hint="eastAsia"/>
                <w:sz w:val="30"/>
                <w:szCs w:val="30"/>
              </w:rPr>
              <w:t>村委会是村民建房日常监管的基层组织，应结合实际，制订村规民约，规范村民建房行为，主动掌握村民建房动向，发现违法建设行为及时劝阻，并上报乡镇人民政府。根据有关规定和要求建立</w:t>
            </w:r>
            <w:r>
              <w:rPr>
                <w:rFonts w:ascii="仿宋" w:eastAsia="仿宋" w:hAnsi="仿宋" w:cs="宋体"/>
                <w:sz w:val="30"/>
                <w:szCs w:val="30"/>
              </w:rPr>
              <w:t>"</w:t>
            </w:r>
            <w:r>
              <w:rPr>
                <w:rFonts w:ascii="仿宋" w:eastAsia="仿宋" w:hAnsi="仿宋" w:cs="宋体" w:hint="eastAsia"/>
                <w:sz w:val="30"/>
                <w:szCs w:val="30"/>
              </w:rPr>
              <w:t>村民议村民定、村民建村民管</w:t>
            </w:r>
            <w:r>
              <w:rPr>
                <w:rFonts w:ascii="仿宋" w:eastAsia="仿宋" w:hAnsi="仿宋" w:cs="宋体"/>
                <w:sz w:val="30"/>
                <w:szCs w:val="30"/>
              </w:rPr>
              <w:t>"</w:t>
            </w:r>
            <w:r>
              <w:rPr>
                <w:rFonts w:ascii="仿宋" w:eastAsia="仿宋" w:hAnsi="仿宋" w:cs="宋体" w:hint="eastAsia"/>
                <w:sz w:val="30"/>
                <w:szCs w:val="30"/>
              </w:rPr>
              <w:t>的村民建房自治机制，依托村务监督委员会，组织干部群众参与管理，对村民建房申请提出意见。有条件的地方可以设立村民建房理事会，明确规划建设协管员。</w:t>
            </w:r>
          </w:p>
          <w:p w:rsidR="008D31E0" w:rsidRDefault="008D31E0" w:rsidP="008D31E0">
            <w:pPr>
              <w:shd w:val="clear" w:color="000000" w:fill="FFFFFF"/>
              <w:spacing w:line="470" w:lineRule="exact"/>
              <w:ind w:firstLineChars="200" w:firstLine="31680"/>
              <w:rPr>
                <w:rFonts w:ascii="仿宋" w:eastAsia="仿宋" w:hAnsi="仿宋" w:cs="宋体"/>
                <w:sz w:val="30"/>
                <w:szCs w:val="30"/>
              </w:rPr>
            </w:pPr>
            <w:r>
              <w:rPr>
                <w:rFonts w:ascii="仿宋" w:eastAsia="仿宋" w:hAnsi="仿宋" w:cs="宋体"/>
                <w:sz w:val="30"/>
                <w:szCs w:val="30"/>
              </w:rPr>
              <w:t>2</w:t>
            </w:r>
            <w:r>
              <w:rPr>
                <w:rFonts w:ascii="仿宋" w:eastAsia="仿宋" w:hAnsi="仿宋" w:cs="宋体" w:hint="eastAsia"/>
                <w:sz w:val="30"/>
                <w:szCs w:val="30"/>
              </w:rPr>
              <w:t>、《益阳市农村村民住房建设管理条例》第四条第二款</w:t>
            </w:r>
            <w:r>
              <w:rPr>
                <w:rFonts w:ascii="仿宋" w:eastAsia="仿宋" w:hAnsi="仿宋" w:cs="宋体"/>
                <w:sz w:val="30"/>
                <w:szCs w:val="30"/>
              </w:rPr>
              <w:t xml:space="preserve">  </w:t>
            </w:r>
            <w:r>
              <w:rPr>
                <w:rFonts w:ascii="仿宋" w:eastAsia="仿宋" w:hAnsi="仿宋" w:cs="宋体" w:hint="eastAsia"/>
                <w:sz w:val="30"/>
                <w:szCs w:val="30"/>
              </w:rPr>
              <w:t>乡镇人民政府在本行政区域内负责农村村民住房建设的管理、监督和服务工作，根据法律、法规授权以及县（市、区）人民政府有关部门的委托，开展村民住房建设执法管理工作。</w:t>
            </w:r>
          </w:p>
          <w:p w:rsidR="008D31E0" w:rsidRDefault="008D31E0">
            <w:pPr>
              <w:pStyle w:val="PlainText"/>
              <w:spacing w:line="470" w:lineRule="exact"/>
              <w:rPr>
                <w:rFonts w:ascii="仿宋" w:eastAsia="仿宋" w:hAnsi="仿宋"/>
                <w:sz w:val="30"/>
                <w:szCs w:val="30"/>
              </w:rPr>
            </w:pPr>
            <w:r>
              <w:rPr>
                <w:rFonts w:ascii="仿宋" w:eastAsia="仿宋" w:hAnsi="仿宋" w:cs="宋体"/>
                <w:sz w:val="30"/>
                <w:szCs w:val="30"/>
              </w:rPr>
              <w:t xml:space="preserve">    3</w:t>
            </w:r>
            <w:r>
              <w:rPr>
                <w:rFonts w:ascii="仿宋" w:eastAsia="仿宋" w:hAnsi="仿宋" w:cs="宋体" w:hint="eastAsia"/>
                <w:sz w:val="30"/>
                <w:szCs w:val="30"/>
              </w:rPr>
              <w:t>、《上饶市农村居民住房建设管理条例》第四条第三款</w:t>
            </w:r>
            <w:r>
              <w:rPr>
                <w:rFonts w:ascii="仿宋" w:eastAsia="仿宋" w:hAnsi="仿宋" w:cs="宋体"/>
                <w:sz w:val="30"/>
                <w:szCs w:val="30"/>
              </w:rPr>
              <w:t xml:space="preserve">  </w:t>
            </w:r>
            <w:r>
              <w:rPr>
                <w:rFonts w:ascii="仿宋" w:eastAsia="仿宋" w:hAnsi="仿宋" w:cs="宋体" w:hint="eastAsia"/>
                <w:sz w:val="30"/>
                <w:szCs w:val="30"/>
              </w:rPr>
              <w:t>村民委员会应当按照有关法律法规和本条例的规定做好农村居民住房建设的管理工作。</w:t>
            </w:r>
          </w:p>
        </w:tc>
      </w:tr>
      <w:tr w:rsidR="008D31E0" w:rsidRPr="00FF2450">
        <w:trPr>
          <w:jc w:val="center"/>
        </w:trPr>
        <w:tc>
          <w:tcPr>
            <w:tcW w:w="4872" w:type="dxa"/>
          </w:tcPr>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方正黑体简体" w:eastAsia="方正黑体简体" w:hAnsi="仿宋" w:cs="黑体" w:hint="eastAsia"/>
                <w:sz w:val="30"/>
                <w:szCs w:val="30"/>
              </w:rPr>
              <w:t>第五条</w:t>
            </w:r>
            <w:r>
              <w:rPr>
                <w:rFonts w:ascii="仿宋" w:eastAsia="仿宋" w:hAnsi="仿宋" w:cs="黑体" w:hint="eastAsia"/>
                <w:sz w:val="30"/>
                <w:szCs w:val="30"/>
              </w:rPr>
              <w:t>【宣传培训】</w:t>
            </w:r>
            <w:r>
              <w:rPr>
                <w:rFonts w:ascii="仿宋" w:eastAsia="仿宋" w:hAnsi="仿宋" w:cs="黑体"/>
                <w:sz w:val="30"/>
                <w:szCs w:val="30"/>
              </w:rPr>
              <w:t xml:space="preserve"> </w:t>
            </w:r>
            <w:r>
              <w:rPr>
                <w:rFonts w:ascii="仿宋" w:eastAsia="仿宋" w:hAnsi="仿宋" w:cs="宋体"/>
                <w:bCs/>
                <w:kern w:val="0"/>
                <w:sz w:val="30"/>
                <w:szCs w:val="30"/>
                <w:shd w:val="clear" w:color="auto" w:fill="FFFFFF"/>
              </w:rPr>
              <w:t xml:space="preserve"> </w:t>
            </w:r>
            <w:r>
              <w:rPr>
                <w:rFonts w:ascii="仿宋" w:eastAsia="仿宋" w:hAnsi="仿宋" w:cs="宋体" w:hint="eastAsia"/>
                <w:bCs/>
                <w:kern w:val="0"/>
                <w:sz w:val="30"/>
                <w:szCs w:val="30"/>
                <w:shd w:val="clear" w:color="auto" w:fill="FFFFFF"/>
              </w:rPr>
              <w:t>本市各级人民政府应当加强有关法律法规的宣传教育，制定乡村房屋建设管理和农村建筑工匠培训制度，加强对乡镇规划建设管理工作人员和农村建筑工匠的业务培训。</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p>
        </w:tc>
        <w:tc>
          <w:tcPr>
            <w:tcW w:w="9200" w:type="dxa"/>
          </w:tcPr>
          <w:p w:rsidR="008D31E0" w:rsidRDefault="008D31E0" w:rsidP="008D31E0">
            <w:pPr>
              <w:shd w:val="clear" w:color="000000" w:fill="FFFFFF"/>
              <w:spacing w:line="470" w:lineRule="exact"/>
              <w:ind w:firstLineChars="200" w:firstLine="31680"/>
              <w:rPr>
                <w:rFonts w:ascii="方正黑体简体" w:eastAsia="方正黑体简体" w:hAnsi="仿宋" w:cs="黑体"/>
                <w:sz w:val="30"/>
                <w:szCs w:val="30"/>
              </w:rPr>
            </w:pPr>
            <w:r>
              <w:rPr>
                <w:rFonts w:ascii="方正黑体简体" w:eastAsia="方正黑体简体" w:hAnsi="仿宋" w:cs="黑体" w:hint="eastAsia"/>
                <w:sz w:val="30"/>
                <w:szCs w:val="30"/>
              </w:rPr>
              <w:t>参考：</w:t>
            </w:r>
          </w:p>
          <w:p w:rsidR="008D31E0" w:rsidRDefault="008D31E0" w:rsidP="008D31E0">
            <w:pPr>
              <w:widowControl/>
              <w:shd w:val="clear" w:color="auto" w:fill="FFFFFF"/>
              <w:spacing w:line="470" w:lineRule="exact"/>
              <w:ind w:firstLineChars="200" w:firstLine="31680"/>
              <w:jc w:val="left"/>
              <w:rPr>
                <w:rFonts w:ascii="仿宋" w:eastAsia="仿宋" w:hAnsi="仿宋" w:cs="宋体"/>
                <w:sz w:val="30"/>
                <w:szCs w:val="30"/>
              </w:rPr>
            </w:pPr>
            <w:r>
              <w:rPr>
                <w:rFonts w:ascii="仿宋" w:eastAsia="仿宋" w:hAnsi="仿宋" w:cs="黑体"/>
                <w:sz w:val="30"/>
                <w:szCs w:val="30"/>
              </w:rPr>
              <w:t>1</w:t>
            </w:r>
            <w:r>
              <w:rPr>
                <w:rFonts w:ascii="仿宋" w:eastAsia="仿宋" w:hAnsi="仿宋" w:cs="黑体" w:hint="eastAsia"/>
                <w:sz w:val="30"/>
                <w:szCs w:val="30"/>
              </w:rPr>
              <w:t>、</w:t>
            </w:r>
            <w:r>
              <w:rPr>
                <w:rFonts w:ascii="仿宋" w:eastAsia="仿宋" w:hAnsi="仿宋" w:cs="宋体" w:hint="eastAsia"/>
                <w:sz w:val="30"/>
                <w:szCs w:val="30"/>
              </w:rPr>
              <w:t>《湖南省政府办公厅关于加强农村建房管理的通知》第（十五）项</w:t>
            </w:r>
            <w:r>
              <w:rPr>
                <w:rFonts w:ascii="仿宋" w:eastAsia="仿宋" w:hAnsi="仿宋" w:cs="宋体"/>
                <w:sz w:val="30"/>
                <w:szCs w:val="30"/>
              </w:rPr>
              <w:t xml:space="preserve">  </w:t>
            </w:r>
            <w:r>
              <w:rPr>
                <w:rFonts w:ascii="仿宋" w:eastAsia="仿宋" w:hAnsi="仿宋" w:cs="宋体" w:hint="eastAsia"/>
                <w:sz w:val="30"/>
                <w:szCs w:val="30"/>
              </w:rPr>
              <w:t>加强宣传和教育培训。各地要采取有效方式和途径宣传有关农村建房的法律法规和政策规定，对规范农村建房的典型要大力宣传推介，对</w:t>
            </w:r>
            <w:hyperlink r:id="rId19" w:tgtFrame="https://www.tuliu.com/_blank" w:history="1">
              <w:r>
                <w:rPr>
                  <w:rFonts w:ascii="仿宋" w:eastAsia="仿宋" w:hAnsi="仿宋" w:cs="宋体" w:hint="eastAsia"/>
                  <w:sz w:val="30"/>
                  <w:szCs w:val="30"/>
                </w:rPr>
                <w:t>违法违规</w:t>
              </w:r>
            </w:hyperlink>
            <w:r>
              <w:rPr>
                <w:rFonts w:ascii="仿宋" w:eastAsia="仿宋" w:hAnsi="仿宋" w:cs="宋体" w:hint="eastAsia"/>
                <w:sz w:val="30"/>
                <w:szCs w:val="30"/>
              </w:rPr>
              <w:t>建房行为予以曝光，引导村民提高依法建房和理性建房的意识，杜绝违法违规建房行为。加快实施全省乡镇规划建设管理干部和农村建筑工匠</w:t>
            </w:r>
            <w:r>
              <w:rPr>
                <w:rFonts w:ascii="仿宋" w:eastAsia="仿宋" w:hAnsi="仿宋" w:cs="宋体"/>
                <w:sz w:val="30"/>
                <w:szCs w:val="30"/>
              </w:rPr>
              <w:t>3</w:t>
            </w:r>
            <w:r>
              <w:rPr>
                <w:rFonts w:ascii="仿宋" w:eastAsia="仿宋" w:hAnsi="仿宋" w:cs="宋体" w:hint="eastAsia"/>
                <w:sz w:val="30"/>
                <w:szCs w:val="30"/>
              </w:rPr>
              <w:t>年培训计划。</w:t>
            </w:r>
          </w:p>
          <w:p w:rsidR="008D31E0" w:rsidRDefault="008D31E0" w:rsidP="008D31E0">
            <w:pPr>
              <w:widowControl/>
              <w:shd w:val="clear" w:color="auto" w:fill="FFFFFF"/>
              <w:spacing w:line="470" w:lineRule="exact"/>
              <w:ind w:firstLineChars="200" w:firstLine="31680"/>
              <w:jc w:val="left"/>
              <w:rPr>
                <w:rFonts w:ascii="仿宋" w:eastAsia="仿宋" w:hAnsi="仿宋" w:cs="宋体"/>
                <w:sz w:val="30"/>
                <w:szCs w:val="30"/>
              </w:rPr>
            </w:pPr>
            <w:r>
              <w:rPr>
                <w:rFonts w:ascii="仿宋" w:eastAsia="仿宋" w:hAnsi="仿宋" w:cs="宋体"/>
                <w:sz w:val="30"/>
                <w:szCs w:val="30"/>
              </w:rPr>
              <w:t>2</w:t>
            </w:r>
            <w:r>
              <w:rPr>
                <w:rFonts w:ascii="仿宋" w:eastAsia="仿宋" w:hAnsi="仿宋" w:cs="宋体" w:hint="eastAsia"/>
                <w:sz w:val="30"/>
                <w:szCs w:val="30"/>
              </w:rPr>
              <w:t>、《上饶市农村居民住房建设管理条例》第三十条</w:t>
            </w:r>
            <w:r>
              <w:rPr>
                <w:rFonts w:eastAsia="仿宋" w:cs="Calibri"/>
                <w:sz w:val="30"/>
                <w:szCs w:val="30"/>
              </w:rPr>
              <w:t> </w:t>
            </w:r>
            <w:r>
              <w:rPr>
                <w:rFonts w:ascii="仿宋" w:eastAsia="仿宋" w:hAnsi="仿宋" w:cs="宋体" w:hint="eastAsia"/>
                <w:sz w:val="30"/>
                <w:szCs w:val="30"/>
              </w:rPr>
              <w:t>县级人民政府建设主管部门应当加强对农村建筑施工人员的技能培训，引导农村居民将住房交由建筑施工企业、建筑劳务承包队伍或者经过技能培训的施工人员承建。</w:t>
            </w:r>
          </w:p>
        </w:tc>
      </w:tr>
      <w:tr w:rsidR="008D31E0" w:rsidRPr="00FF2450">
        <w:trPr>
          <w:jc w:val="center"/>
        </w:trPr>
        <w:tc>
          <w:tcPr>
            <w:tcW w:w="14072" w:type="dxa"/>
            <w:gridSpan w:val="2"/>
            <w:vAlign w:val="center"/>
          </w:tcPr>
          <w:p w:rsidR="008D31E0" w:rsidRDefault="008D31E0">
            <w:pPr>
              <w:tabs>
                <w:tab w:val="left" w:pos="5404"/>
              </w:tabs>
              <w:spacing w:line="470" w:lineRule="exact"/>
              <w:jc w:val="center"/>
              <w:rPr>
                <w:rFonts w:ascii="仿宋" w:eastAsia="仿宋" w:hAnsi="仿宋" w:cs="宋体"/>
                <w:b/>
                <w:bCs/>
                <w:sz w:val="30"/>
                <w:szCs w:val="30"/>
              </w:rPr>
            </w:pPr>
            <w:r>
              <w:rPr>
                <w:rFonts w:ascii="方正黑体简体" w:eastAsia="方正黑体简体" w:hAnsi="仿宋" w:cs="黑体" w:hint="eastAsia"/>
                <w:sz w:val="30"/>
                <w:szCs w:val="30"/>
              </w:rPr>
              <w:t>第二章</w:t>
            </w:r>
            <w:r>
              <w:rPr>
                <w:rFonts w:ascii="方正黑体简体" w:eastAsia="方正黑体简体" w:hAnsi="仿宋" w:cs="黑体"/>
                <w:sz w:val="30"/>
                <w:szCs w:val="30"/>
              </w:rPr>
              <w:t xml:space="preserve"> </w:t>
            </w:r>
            <w:r>
              <w:rPr>
                <w:rFonts w:ascii="方正黑体简体" w:eastAsia="方正黑体简体" w:hAnsi="仿宋" w:cs="黑体" w:hint="eastAsia"/>
                <w:sz w:val="30"/>
                <w:szCs w:val="30"/>
              </w:rPr>
              <w:t>规划与用地</w:t>
            </w:r>
          </w:p>
        </w:tc>
      </w:tr>
      <w:tr w:rsidR="008D31E0" w:rsidRPr="00FF2450">
        <w:trPr>
          <w:jc w:val="center"/>
        </w:trPr>
        <w:tc>
          <w:tcPr>
            <w:tcW w:w="4872" w:type="dxa"/>
          </w:tcPr>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方正黑体简体" w:eastAsia="方正黑体简体" w:hAnsi="仿宋" w:cs="黑体" w:hint="eastAsia"/>
                <w:sz w:val="30"/>
                <w:szCs w:val="30"/>
              </w:rPr>
              <w:t>第六条</w:t>
            </w:r>
            <w:r>
              <w:rPr>
                <w:rFonts w:ascii="仿宋" w:eastAsia="仿宋" w:hAnsi="仿宋" w:cs="黑体" w:hint="eastAsia"/>
                <w:sz w:val="30"/>
                <w:szCs w:val="30"/>
              </w:rPr>
              <w:t>【规划编制】</w:t>
            </w:r>
            <w:r>
              <w:rPr>
                <w:rFonts w:ascii="仿宋" w:eastAsia="仿宋" w:hAnsi="仿宋" w:cs="黑体"/>
                <w:sz w:val="30"/>
                <w:szCs w:val="30"/>
              </w:rPr>
              <w:t xml:space="preserve"> </w:t>
            </w:r>
            <w:r>
              <w:rPr>
                <w:rFonts w:ascii="仿宋" w:eastAsia="仿宋" w:hAnsi="仿宋" w:cs="宋体"/>
                <w:bCs/>
                <w:kern w:val="0"/>
                <w:sz w:val="30"/>
                <w:szCs w:val="30"/>
                <w:shd w:val="clear" w:color="auto" w:fill="FFFFFF"/>
              </w:rPr>
              <w:t xml:space="preserve"> </w:t>
            </w:r>
            <w:r>
              <w:rPr>
                <w:rFonts w:ascii="仿宋" w:eastAsia="仿宋" w:hAnsi="仿宋" w:cs="宋体" w:hint="eastAsia"/>
                <w:bCs/>
                <w:kern w:val="0"/>
                <w:sz w:val="30"/>
                <w:szCs w:val="30"/>
                <w:shd w:val="clear" w:color="auto" w:fill="FFFFFF"/>
              </w:rPr>
              <w:t>本市各级人民政府应当依法组织编制和完善乡镇国土空间规划和村庄规划，经批准的乡镇国土空间规划和村庄规划应当予以公开。村庄规划应当简明实用，符合村镇实际，体现当地特色。县级财政预算应当安排乡镇国土空间规划和村庄规划编制经费。</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p>
        </w:tc>
        <w:tc>
          <w:tcPr>
            <w:tcW w:w="9200" w:type="dxa"/>
          </w:tcPr>
          <w:p w:rsidR="008D31E0" w:rsidRDefault="008D31E0" w:rsidP="008D31E0">
            <w:pPr>
              <w:shd w:val="clear" w:color="000000" w:fill="FFFFFF"/>
              <w:spacing w:line="470" w:lineRule="exact"/>
              <w:ind w:firstLineChars="200" w:firstLine="31680"/>
              <w:rPr>
                <w:rFonts w:ascii="方正黑体简体" w:eastAsia="方正黑体简体" w:hAnsi="仿宋" w:cs="黑体"/>
                <w:sz w:val="30"/>
                <w:szCs w:val="30"/>
              </w:rPr>
            </w:pPr>
            <w:r>
              <w:rPr>
                <w:rFonts w:ascii="方正黑体简体" w:eastAsia="方正黑体简体" w:hAnsi="仿宋" w:cs="黑体" w:hint="eastAsia"/>
                <w:sz w:val="30"/>
                <w:szCs w:val="30"/>
              </w:rPr>
              <w:t>依据：</w:t>
            </w:r>
          </w:p>
          <w:p w:rsidR="008D31E0" w:rsidRDefault="008D31E0" w:rsidP="008D31E0">
            <w:pPr>
              <w:shd w:val="clear" w:color="000000" w:fill="FFFFFF"/>
              <w:spacing w:line="470" w:lineRule="exact"/>
              <w:ind w:firstLineChars="200" w:firstLine="31680"/>
              <w:rPr>
                <w:rFonts w:ascii="仿宋" w:eastAsia="仿宋" w:hAnsi="仿宋" w:cs="宋体"/>
                <w:sz w:val="30"/>
                <w:szCs w:val="30"/>
              </w:rPr>
            </w:pPr>
            <w:r>
              <w:rPr>
                <w:rFonts w:ascii="仿宋" w:eastAsia="仿宋" w:hAnsi="仿宋" w:cs="宋体" w:hint="eastAsia"/>
                <w:sz w:val="30"/>
                <w:szCs w:val="30"/>
              </w:rPr>
              <w:t>《中华人民共和国城乡规划法》第六条　各级人民政府应当将城乡规划的编制和管理经费纳入本级财政预算。</w:t>
            </w:r>
          </w:p>
          <w:p w:rsidR="008D31E0" w:rsidRDefault="008D31E0" w:rsidP="008D31E0">
            <w:pPr>
              <w:shd w:val="clear" w:color="000000" w:fill="FFFFFF"/>
              <w:spacing w:line="470" w:lineRule="exact"/>
              <w:ind w:firstLineChars="200" w:firstLine="31680"/>
              <w:rPr>
                <w:rFonts w:ascii="仿宋" w:eastAsia="仿宋" w:hAnsi="仿宋" w:cs="宋体"/>
                <w:sz w:val="30"/>
                <w:szCs w:val="30"/>
              </w:rPr>
            </w:pPr>
            <w:r>
              <w:rPr>
                <w:rFonts w:ascii="仿宋" w:eastAsia="仿宋" w:hAnsi="仿宋" w:cs="宋体" w:hint="eastAsia"/>
                <w:sz w:val="30"/>
                <w:szCs w:val="30"/>
              </w:rPr>
              <w:t>第二十二条</w:t>
            </w:r>
            <w:r>
              <w:rPr>
                <w:rFonts w:ascii="仿宋" w:eastAsia="仿宋" w:hAnsi="仿宋" w:cs="宋体"/>
                <w:sz w:val="30"/>
                <w:szCs w:val="30"/>
              </w:rPr>
              <w:t xml:space="preserve">  </w:t>
            </w:r>
            <w:r>
              <w:rPr>
                <w:rFonts w:ascii="仿宋" w:eastAsia="仿宋" w:hAnsi="仿宋" w:cs="宋体" w:hint="eastAsia"/>
                <w:sz w:val="30"/>
                <w:szCs w:val="30"/>
              </w:rPr>
              <w:t>乡、镇人民政府组织编制乡规划、村庄规划，报上一级人民政府审批。村庄规划在报送审批前，应当经村民会议或者村民代表会议讨论同意。</w:t>
            </w:r>
            <w:r>
              <w:rPr>
                <w:rFonts w:ascii="仿宋" w:eastAsia="仿宋" w:hAnsi="仿宋" w:cs="宋体"/>
                <w:sz w:val="30"/>
                <w:szCs w:val="30"/>
              </w:rPr>
              <w:br/>
            </w:r>
            <w:r>
              <w:rPr>
                <w:rFonts w:ascii="方正黑体简体" w:eastAsia="方正黑体简体" w:hAnsi="仿宋" w:cs="黑体" w:hint="eastAsia"/>
                <w:sz w:val="30"/>
                <w:szCs w:val="30"/>
              </w:rPr>
              <w:t>参考：</w:t>
            </w:r>
          </w:p>
          <w:p w:rsidR="008D31E0" w:rsidRDefault="008D31E0" w:rsidP="008D31E0">
            <w:pPr>
              <w:shd w:val="clear" w:color="000000" w:fill="FFFFFF"/>
              <w:spacing w:line="470" w:lineRule="exact"/>
              <w:ind w:firstLineChars="200" w:firstLine="31680"/>
              <w:rPr>
                <w:rFonts w:ascii="仿宋" w:eastAsia="仿宋" w:hAnsi="仿宋" w:cs="宋体"/>
                <w:sz w:val="30"/>
                <w:szCs w:val="30"/>
              </w:rPr>
            </w:pPr>
            <w:r>
              <w:rPr>
                <w:rFonts w:ascii="仿宋" w:eastAsia="仿宋" w:hAnsi="仿宋" w:cs="宋体"/>
                <w:sz w:val="30"/>
                <w:szCs w:val="30"/>
              </w:rPr>
              <w:t>1</w:t>
            </w:r>
            <w:r>
              <w:rPr>
                <w:rFonts w:ascii="仿宋" w:eastAsia="仿宋" w:hAnsi="仿宋" w:cs="宋体" w:hint="eastAsia"/>
                <w:sz w:val="30"/>
                <w:szCs w:val="30"/>
              </w:rPr>
              <w:t>、中共中央国务院《关于建立国土空间规划体系并监督实施的若干意见》三、总体框架（四）明确各级国土空间总体规划编制重点。市县和乡镇国土空间规划是本级政府对上级国土空间规划要求的细化落实，是对本行政区域开发保护作出的具体安排，侧重实施性。……各地可因地制宜，将市县与乡镇国土空间规划合并编制，也可以几个乡镇为单元编制乡镇级国土空间规划。（六）在市县及以下编制详细规划。在城镇开发边界内的详细规划，由市县自然资源主管部门组织编制，报同级政府审批；在城镇开发边界外的乡村地区，以一个或几个行政村为单元，由乡镇政府组织编制“多规合一”的实用性村庄规划，作为详细规划，报上一级政府审批。</w:t>
            </w:r>
          </w:p>
          <w:p w:rsidR="008D31E0" w:rsidRDefault="008D31E0" w:rsidP="008D31E0">
            <w:pPr>
              <w:shd w:val="clear" w:color="000000" w:fill="FFFFFF"/>
              <w:spacing w:line="470" w:lineRule="exact"/>
              <w:ind w:firstLineChars="200" w:firstLine="31680"/>
              <w:rPr>
                <w:rFonts w:ascii="仿宋" w:eastAsia="仿宋" w:hAnsi="仿宋" w:cs="宋体"/>
                <w:spacing w:val="-6"/>
                <w:sz w:val="30"/>
                <w:szCs w:val="30"/>
              </w:rPr>
            </w:pPr>
            <w:r>
              <w:rPr>
                <w:rFonts w:ascii="仿宋" w:eastAsia="仿宋" w:hAnsi="仿宋" w:cs="宋体"/>
                <w:sz w:val="30"/>
                <w:szCs w:val="30"/>
              </w:rPr>
              <w:t>2</w:t>
            </w:r>
            <w:r>
              <w:rPr>
                <w:rFonts w:ascii="仿宋" w:eastAsia="仿宋" w:hAnsi="仿宋" w:cs="宋体" w:hint="eastAsia"/>
                <w:sz w:val="30"/>
                <w:szCs w:val="30"/>
              </w:rPr>
              <w:t>、《上饶市农村村民住房建设管理条例》第七条</w:t>
            </w:r>
            <w:r>
              <w:rPr>
                <w:rFonts w:ascii="仿宋" w:eastAsia="仿宋" w:hAnsi="仿宋" w:cs="宋体"/>
                <w:sz w:val="30"/>
                <w:szCs w:val="30"/>
              </w:rPr>
              <w:t xml:space="preserve">  </w:t>
            </w:r>
            <w:r>
              <w:rPr>
                <w:rFonts w:ascii="仿宋" w:eastAsia="仿宋" w:hAnsi="仿宋" w:cs="宋体" w:hint="eastAsia"/>
                <w:sz w:val="30"/>
                <w:szCs w:val="30"/>
              </w:rPr>
              <w:t>乡镇人民政府应当根据有关法</w:t>
            </w:r>
            <w:r>
              <w:rPr>
                <w:rFonts w:ascii="仿宋" w:eastAsia="仿宋" w:hAnsi="仿宋" w:cs="宋体" w:hint="eastAsia"/>
                <w:spacing w:val="-6"/>
                <w:sz w:val="30"/>
                <w:szCs w:val="30"/>
              </w:rPr>
              <w:t>律法规的规定组织编制和完善乡镇土地利用总体规划、镇总体规划、乡规划和村庄规划。</w:t>
            </w:r>
          </w:p>
          <w:p w:rsidR="008D31E0" w:rsidRDefault="008D31E0" w:rsidP="008D31E0">
            <w:pPr>
              <w:shd w:val="clear" w:color="000000" w:fill="FFFFFF"/>
              <w:spacing w:line="470" w:lineRule="exact"/>
              <w:ind w:firstLineChars="200" w:firstLine="31680"/>
              <w:rPr>
                <w:rFonts w:ascii="仿宋" w:eastAsia="仿宋" w:hAnsi="仿宋" w:cs="宋体"/>
                <w:sz w:val="30"/>
                <w:szCs w:val="30"/>
              </w:rPr>
            </w:pPr>
            <w:r>
              <w:rPr>
                <w:rFonts w:ascii="仿宋" w:eastAsia="仿宋" w:hAnsi="仿宋" w:cs="宋体" w:hint="eastAsia"/>
                <w:sz w:val="30"/>
                <w:szCs w:val="30"/>
              </w:rPr>
              <w:t>乡规划、村庄规划应当从农村实际出发，尊重农村居民意愿，体现农村特色，注重保护和传承传统文化。经批准的乡规划、村庄规划应当予以公示。</w:t>
            </w:r>
          </w:p>
        </w:tc>
      </w:tr>
      <w:tr w:rsidR="008D31E0" w:rsidRPr="00FF2450">
        <w:trPr>
          <w:jc w:val="center"/>
        </w:trPr>
        <w:tc>
          <w:tcPr>
            <w:tcW w:w="4872" w:type="dxa"/>
          </w:tcPr>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方正黑体简体" w:eastAsia="方正黑体简体" w:hAnsi="仿宋" w:cs="黑体" w:hint="eastAsia"/>
                <w:sz w:val="30"/>
                <w:szCs w:val="30"/>
              </w:rPr>
              <w:t>第七条</w:t>
            </w:r>
            <w:r>
              <w:rPr>
                <w:rFonts w:ascii="仿宋" w:eastAsia="仿宋" w:hAnsi="仿宋" w:cs="黑体" w:hint="eastAsia"/>
                <w:sz w:val="30"/>
                <w:szCs w:val="30"/>
              </w:rPr>
              <w:t>【规划用地选址】</w:t>
            </w:r>
            <w:r>
              <w:rPr>
                <w:rFonts w:ascii="仿宋" w:eastAsia="仿宋" w:hAnsi="仿宋" w:cs="黑体"/>
                <w:sz w:val="30"/>
                <w:szCs w:val="30"/>
              </w:rPr>
              <w:t xml:space="preserve">  </w:t>
            </w:r>
            <w:r>
              <w:rPr>
                <w:rFonts w:ascii="仿宋" w:eastAsia="仿宋" w:hAnsi="仿宋" w:cs="宋体" w:hint="eastAsia"/>
                <w:bCs/>
                <w:kern w:val="0"/>
                <w:sz w:val="30"/>
                <w:szCs w:val="30"/>
                <w:shd w:val="clear" w:color="auto" w:fill="FFFFFF"/>
              </w:rPr>
              <w:t>乡村房屋建设选址应当符合乡镇国土空间规划和村庄规划。各级人民政府应当积极组织开展农村集体建设用地整理，充分利用原有宅基地、空闲地和其他未利用地，提倡建房选址相对集中，避开地质灾害易发生地段，禁止占用永久基本农田，避免占用耕地、林地，鼓励统筹利用闲置村部、学校、厂房等现有房屋改造、建设公共设施和公益事业用房。</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宋体" w:hint="eastAsia"/>
                <w:bCs/>
                <w:kern w:val="0"/>
                <w:sz w:val="30"/>
                <w:szCs w:val="30"/>
                <w:shd w:val="clear" w:color="auto" w:fill="FFFFFF"/>
              </w:rPr>
              <w:t>村民委员会应当根据有关法律法规的规定，做好用地选址的管理和服务工作。</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p>
        </w:tc>
        <w:tc>
          <w:tcPr>
            <w:tcW w:w="9200" w:type="dxa"/>
          </w:tcPr>
          <w:p w:rsidR="008D31E0" w:rsidRDefault="008D31E0" w:rsidP="008D31E0">
            <w:pPr>
              <w:shd w:val="clear" w:color="000000" w:fill="FFFFFF"/>
              <w:spacing w:line="470" w:lineRule="exact"/>
              <w:ind w:firstLineChars="200" w:firstLine="31680"/>
              <w:rPr>
                <w:rFonts w:ascii="方正黑体简体" w:eastAsia="方正黑体简体" w:hAnsi="仿宋" w:cs="黑体"/>
                <w:sz w:val="30"/>
                <w:szCs w:val="30"/>
              </w:rPr>
            </w:pPr>
            <w:r>
              <w:rPr>
                <w:rFonts w:ascii="方正黑体简体" w:eastAsia="方正黑体简体" w:hAnsi="仿宋" w:cs="黑体" w:hint="eastAsia"/>
                <w:sz w:val="30"/>
                <w:szCs w:val="30"/>
              </w:rPr>
              <w:t>依据：</w:t>
            </w:r>
          </w:p>
          <w:p w:rsidR="008D31E0" w:rsidRDefault="008D31E0" w:rsidP="008D31E0">
            <w:pPr>
              <w:widowControl/>
              <w:shd w:val="clear" w:color="auto" w:fill="FFFFFF"/>
              <w:spacing w:line="470" w:lineRule="exact"/>
              <w:ind w:firstLineChars="200" w:firstLine="31680"/>
              <w:jc w:val="left"/>
              <w:rPr>
                <w:rFonts w:ascii="仿宋" w:eastAsia="仿宋" w:hAnsi="仿宋" w:cs="宋体"/>
                <w:sz w:val="30"/>
                <w:szCs w:val="30"/>
              </w:rPr>
            </w:pPr>
            <w:r>
              <w:rPr>
                <w:rFonts w:ascii="仿宋" w:eastAsia="仿宋" w:hAnsi="仿宋" w:cs="宋体"/>
                <w:sz w:val="30"/>
                <w:szCs w:val="30"/>
              </w:rPr>
              <w:t>1</w:t>
            </w:r>
            <w:r>
              <w:rPr>
                <w:rFonts w:ascii="仿宋" w:eastAsia="仿宋" w:hAnsi="仿宋" w:cs="宋体" w:hint="eastAsia"/>
                <w:sz w:val="30"/>
                <w:szCs w:val="30"/>
              </w:rPr>
              <w:t>、《中华人民共和国土地管理法》第六十二条第三款</w:t>
            </w:r>
            <w:r>
              <w:rPr>
                <w:rFonts w:ascii="仿宋" w:eastAsia="仿宋" w:hAnsi="仿宋" w:cs="宋体"/>
                <w:sz w:val="30"/>
                <w:szCs w:val="30"/>
              </w:rPr>
              <w:t xml:space="preserve">  </w:t>
            </w:r>
            <w:r>
              <w:rPr>
                <w:rFonts w:ascii="仿宋" w:eastAsia="仿宋" w:hAnsi="仿宋" w:cs="宋体" w:hint="eastAsia"/>
                <w:sz w:val="30"/>
                <w:szCs w:val="30"/>
                <w:shd w:val="clear" w:color="auto" w:fill="FFFFFF"/>
              </w:rPr>
              <w:t>农村村民建住宅，应当符合乡（镇）土地利用总体规划、村庄规划，不得占用永久基本农田，并尽量使用原有的宅基地和村内空闲地。编制乡（镇）土地利用总体规划、村庄规划应当统筹并合理安排宅基地用地，改善农村村民居住环境和条件。</w:t>
            </w:r>
          </w:p>
          <w:p w:rsidR="008D31E0" w:rsidRDefault="008D31E0" w:rsidP="008D31E0">
            <w:pPr>
              <w:widowControl/>
              <w:shd w:val="clear" w:color="auto" w:fill="FFFFFF"/>
              <w:spacing w:line="470" w:lineRule="exact"/>
              <w:ind w:firstLineChars="200" w:firstLine="31680"/>
              <w:jc w:val="left"/>
              <w:rPr>
                <w:rFonts w:ascii="仿宋" w:eastAsia="仿宋" w:hAnsi="仿宋" w:cs="宋体"/>
                <w:sz w:val="30"/>
                <w:szCs w:val="30"/>
              </w:rPr>
            </w:pPr>
            <w:r>
              <w:rPr>
                <w:rFonts w:ascii="仿宋" w:eastAsia="仿宋" w:hAnsi="仿宋" w:cs="宋体"/>
                <w:sz w:val="30"/>
                <w:szCs w:val="30"/>
              </w:rPr>
              <w:t>2</w:t>
            </w:r>
            <w:r>
              <w:rPr>
                <w:rFonts w:ascii="仿宋" w:eastAsia="仿宋" w:hAnsi="仿宋" w:cs="宋体" w:hint="eastAsia"/>
                <w:sz w:val="30"/>
                <w:szCs w:val="30"/>
              </w:rPr>
              <w:t>、《中华人民共和国城乡规划法》第四条</w:t>
            </w:r>
            <w:r>
              <w:rPr>
                <w:rFonts w:ascii="仿宋" w:eastAsia="仿宋" w:hAnsi="仿宋" w:cs="宋体"/>
                <w:sz w:val="30"/>
                <w:szCs w:val="30"/>
              </w:rPr>
              <w:t xml:space="preserve">  </w:t>
            </w:r>
            <w:r>
              <w:rPr>
                <w:rFonts w:ascii="仿宋" w:eastAsia="仿宋" w:hAnsi="仿宋" w:cs="宋体" w:hint="eastAsia"/>
                <w:sz w:val="30"/>
                <w:szCs w:val="30"/>
              </w:rPr>
              <w:t>制定和实施城乡规划，应当遵循城乡统筹、合理布局、节约土地、集约发展和先规划后建设的原则，改善生态环境，促进资源、能源节约和综合利用，保护耕地等自然资源和</w:t>
            </w:r>
            <w:hyperlink r:id="rId20" w:tgtFrame="https://baike.sogou.com/_blank" w:history="1">
              <w:r>
                <w:rPr>
                  <w:rFonts w:ascii="仿宋" w:eastAsia="仿宋" w:hAnsi="仿宋" w:cs="宋体" w:hint="eastAsia"/>
                  <w:sz w:val="30"/>
                  <w:szCs w:val="30"/>
                </w:rPr>
                <w:t>历史文化遗产</w:t>
              </w:r>
            </w:hyperlink>
            <w:r>
              <w:rPr>
                <w:rFonts w:ascii="仿宋" w:eastAsia="仿宋" w:hAnsi="仿宋" w:cs="宋体" w:hint="eastAsia"/>
                <w:sz w:val="30"/>
                <w:szCs w:val="30"/>
              </w:rPr>
              <w:t>，保持地方特色、民族特色和传统风貌，防止污染和其他公害，并符合区域人口发展、国防建设、防灾减灾和公共卫生、公共安全的需要。</w:t>
            </w:r>
          </w:p>
          <w:p w:rsidR="008D31E0" w:rsidRDefault="008D31E0" w:rsidP="008D31E0">
            <w:pPr>
              <w:widowControl/>
              <w:shd w:val="clear" w:color="auto" w:fill="FFFFFF"/>
              <w:spacing w:line="430" w:lineRule="exact"/>
              <w:ind w:firstLineChars="200" w:firstLine="31680"/>
              <w:jc w:val="left"/>
              <w:rPr>
                <w:rFonts w:ascii="仿宋" w:eastAsia="仿宋" w:hAnsi="仿宋" w:cs="宋体"/>
                <w:sz w:val="30"/>
                <w:szCs w:val="30"/>
              </w:rPr>
            </w:pPr>
            <w:r>
              <w:rPr>
                <w:rFonts w:ascii="仿宋" w:eastAsia="仿宋" w:hAnsi="仿宋" w:cs="宋体" w:hint="eastAsia"/>
                <w:sz w:val="30"/>
                <w:szCs w:val="30"/>
              </w:rPr>
              <w:t>在规划区内进行建设活动，应当遵守土地管理、自然资源和环境保护等法律、法规的规定。</w:t>
            </w:r>
          </w:p>
          <w:p w:rsidR="008D31E0" w:rsidRDefault="008D31E0" w:rsidP="008D31E0">
            <w:pPr>
              <w:shd w:val="clear" w:color="000000" w:fill="FFFFFF"/>
              <w:spacing w:line="470" w:lineRule="exact"/>
              <w:ind w:firstLineChars="200" w:firstLine="31680"/>
              <w:rPr>
                <w:rFonts w:ascii="方正黑体简体" w:eastAsia="方正黑体简体" w:hAnsi="仿宋" w:cs="黑体"/>
                <w:sz w:val="30"/>
                <w:szCs w:val="30"/>
              </w:rPr>
            </w:pPr>
            <w:r>
              <w:rPr>
                <w:rFonts w:ascii="方正黑体简体" w:eastAsia="方正黑体简体" w:hAnsi="仿宋" w:cs="黑体" w:hint="eastAsia"/>
                <w:sz w:val="30"/>
                <w:szCs w:val="30"/>
              </w:rPr>
              <w:t>参考：</w:t>
            </w:r>
          </w:p>
          <w:p w:rsidR="008D31E0" w:rsidRDefault="008D31E0" w:rsidP="008D31E0">
            <w:pPr>
              <w:widowControl/>
              <w:shd w:val="clear" w:color="auto" w:fill="FFFFFF"/>
              <w:spacing w:line="430" w:lineRule="exact"/>
              <w:ind w:firstLineChars="200" w:firstLine="31680"/>
              <w:jc w:val="left"/>
              <w:rPr>
                <w:rFonts w:ascii="仿宋" w:eastAsia="仿宋" w:hAnsi="仿宋" w:cs="宋体"/>
                <w:sz w:val="30"/>
                <w:szCs w:val="30"/>
              </w:rPr>
            </w:pPr>
            <w:r>
              <w:rPr>
                <w:rFonts w:ascii="仿宋" w:eastAsia="仿宋" w:hAnsi="仿宋" w:cs="宋体" w:hint="eastAsia"/>
                <w:sz w:val="30"/>
                <w:szCs w:val="30"/>
              </w:rPr>
              <w:t>《湖南省政府办公厅关于加强农村建房管理的通知》第（二）项</w:t>
            </w:r>
            <w:r>
              <w:rPr>
                <w:rFonts w:ascii="仿宋" w:eastAsia="仿宋" w:hAnsi="仿宋" w:cs="宋体"/>
                <w:sz w:val="30"/>
                <w:szCs w:val="30"/>
              </w:rPr>
              <w:t xml:space="preserve"> </w:t>
            </w:r>
            <w:r>
              <w:rPr>
                <w:rFonts w:ascii="仿宋" w:eastAsia="仿宋" w:hAnsi="仿宋" w:cs="宋体" w:hint="eastAsia"/>
                <w:sz w:val="30"/>
                <w:szCs w:val="30"/>
              </w:rPr>
              <w:t>合理选址。引导村民坚持在规划确定的居民点选址建房，避开</w:t>
            </w:r>
            <w:hyperlink r:id="rId21" w:tgtFrame="https://www.tuliu.com/_blank" w:history="1">
              <w:r>
                <w:rPr>
                  <w:rFonts w:ascii="仿宋" w:eastAsia="仿宋" w:hAnsi="仿宋" w:cs="宋体" w:hint="eastAsia"/>
                  <w:sz w:val="30"/>
                  <w:szCs w:val="30"/>
                </w:rPr>
                <w:t>地质灾害</w:t>
              </w:r>
            </w:hyperlink>
            <w:r>
              <w:rPr>
                <w:rFonts w:ascii="仿宋" w:eastAsia="仿宋" w:hAnsi="仿宋" w:cs="宋体" w:hint="eastAsia"/>
                <w:sz w:val="30"/>
                <w:szCs w:val="30"/>
              </w:rPr>
              <w:t>易发地段和地下采空区。严禁在</w:t>
            </w:r>
            <w:hyperlink r:id="rId22" w:tgtFrame="https://www.tuliu.com/_blank" w:history="1">
              <w:r>
                <w:rPr>
                  <w:rFonts w:ascii="仿宋" w:eastAsia="仿宋" w:hAnsi="仿宋" w:cs="宋体" w:hint="eastAsia"/>
                  <w:sz w:val="30"/>
                  <w:szCs w:val="30"/>
                </w:rPr>
                <w:t>基本农田</w:t>
              </w:r>
            </w:hyperlink>
            <w:r>
              <w:rPr>
                <w:rFonts w:ascii="仿宋" w:eastAsia="仿宋" w:hAnsi="仿宋" w:cs="宋体" w:hint="eastAsia"/>
                <w:sz w:val="30"/>
                <w:szCs w:val="30"/>
              </w:rPr>
              <w:t>保护区、生态资源保护区、饮用水源一级保护区、历史文化核心保护范围、河道管理范围和公路两侧建筑控制区建房。</w:t>
            </w:r>
          </w:p>
          <w:p w:rsidR="008D31E0" w:rsidRDefault="008D31E0" w:rsidP="008D31E0">
            <w:pPr>
              <w:widowControl/>
              <w:shd w:val="clear" w:color="auto" w:fill="FFFFFF"/>
              <w:spacing w:line="430" w:lineRule="exact"/>
              <w:ind w:firstLineChars="200" w:firstLine="31680"/>
              <w:jc w:val="left"/>
              <w:rPr>
                <w:rFonts w:ascii="仿宋" w:eastAsia="仿宋" w:hAnsi="仿宋" w:cs="宋体"/>
                <w:sz w:val="30"/>
                <w:szCs w:val="30"/>
              </w:rPr>
            </w:pPr>
            <w:r>
              <w:rPr>
                <w:rFonts w:ascii="仿宋" w:eastAsia="仿宋" w:hAnsi="仿宋" w:cs="宋体" w:hint="eastAsia"/>
                <w:sz w:val="30"/>
                <w:szCs w:val="30"/>
              </w:rPr>
              <w:t>第（六）项</w:t>
            </w:r>
            <w:r>
              <w:rPr>
                <w:rFonts w:ascii="仿宋" w:eastAsia="仿宋" w:hAnsi="仿宋" w:cs="宋体"/>
                <w:sz w:val="30"/>
                <w:szCs w:val="30"/>
              </w:rPr>
              <w:t xml:space="preserve"> </w:t>
            </w:r>
            <w:r>
              <w:rPr>
                <w:rFonts w:ascii="仿宋" w:eastAsia="仿宋" w:hAnsi="仿宋" w:cs="宋体" w:hint="eastAsia"/>
                <w:sz w:val="30"/>
                <w:szCs w:val="30"/>
              </w:rPr>
              <w:t>盘活集体建设用地。积极开展农村集体建设用地整理，尽可能利用旧宅基地、荒坡地、空闲地、废弃地等进行建设。严格控制零星建房。鼓励统筹利用闲置土地和村部、小学、厂房等现有房屋，改造、建设村级公共活动场所和公租房。盘活现有村民住宅。允许将闲置村民住宅出租，鼓励向本村无房户或危房户转让。开展农民住房财产权抵押贷款试点工作，推广试点经验。推动城乡建设用地增减挂钩，拆除旧宅复耕或者恢复生态面积的宅基地，置换出</w:t>
            </w:r>
            <w:hyperlink r:id="rId23" w:tgtFrame="https://www.tuliu.com/_blank" w:history="1">
              <w:r>
                <w:rPr>
                  <w:rFonts w:ascii="仿宋" w:eastAsia="仿宋" w:hAnsi="仿宋" w:cs="宋体" w:hint="eastAsia"/>
                  <w:sz w:val="30"/>
                  <w:szCs w:val="30"/>
                </w:rPr>
                <w:t>城镇建设用地</w:t>
              </w:r>
            </w:hyperlink>
            <w:r>
              <w:rPr>
                <w:rFonts w:ascii="仿宋" w:eastAsia="仿宋" w:hAnsi="仿宋" w:cs="宋体" w:hint="eastAsia"/>
                <w:sz w:val="30"/>
                <w:szCs w:val="30"/>
              </w:rPr>
              <w:t>指标的收益，应按一定比例返还用于农村公共服务设施和配套设施建设。</w:t>
            </w:r>
          </w:p>
        </w:tc>
      </w:tr>
      <w:tr w:rsidR="008D31E0" w:rsidRPr="00FF2450">
        <w:trPr>
          <w:trHeight w:val="1904"/>
          <w:jc w:val="center"/>
        </w:trPr>
        <w:tc>
          <w:tcPr>
            <w:tcW w:w="4872" w:type="dxa"/>
          </w:tcPr>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方正黑体简体" w:eastAsia="方正黑体简体" w:hAnsi="仿宋" w:cs="黑体" w:hint="eastAsia"/>
                <w:sz w:val="30"/>
                <w:szCs w:val="30"/>
              </w:rPr>
              <w:t>第八条</w:t>
            </w:r>
            <w:r>
              <w:rPr>
                <w:rFonts w:ascii="仿宋" w:eastAsia="仿宋" w:hAnsi="仿宋" w:cs="黑体" w:hint="eastAsia"/>
                <w:sz w:val="30"/>
                <w:szCs w:val="30"/>
              </w:rPr>
              <w:t>【用地计划】</w:t>
            </w:r>
            <w:r>
              <w:rPr>
                <w:rFonts w:ascii="仿宋" w:eastAsia="仿宋" w:hAnsi="仿宋" w:cs="黑体"/>
                <w:sz w:val="30"/>
                <w:szCs w:val="30"/>
              </w:rPr>
              <w:t xml:space="preserve"> </w:t>
            </w:r>
            <w:r>
              <w:rPr>
                <w:rFonts w:ascii="仿宋" w:eastAsia="仿宋" w:hAnsi="仿宋" w:cs="宋体"/>
                <w:bCs/>
                <w:kern w:val="0"/>
                <w:sz w:val="30"/>
                <w:szCs w:val="30"/>
                <w:shd w:val="clear" w:color="auto" w:fill="FFFFFF"/>
              </w:rPr>
              <w:t xml:space="preserve"> </w:t>
            </w:r>
            <w:r>
              <w:rPr>
                <w:rFonts w:ascii="仿宋" w:eastAsia="仿宋" w:hAnsi="仿宋" w:cs="宋体" w:hint="eastAsia"/>
                <w:bCs/>
                <w:kern w:val="0"/>
                <w:sz w:val="30"/>
                <w:szCs w:val="30"/>
                <w:shd w:val="clear" w:color="auto" w:fill="FFFFFF"/>
              </w:rPr>
              <w:t>乡村房屋建设新增建设用地实行计划管理。县级人民政府每年应当安排农村居民住宅新增建设用地计划指标，保障村民住房建设的用地需求。</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p>
        </w:tc>
        <w:tc>
          <w:tcPr>
            <w:tcW w:w="9200" w:type="dxa"/>
          </w:tcPr>
          <w:p w:rsidR="008D31E0" w:rsidRDefault="008D31E0" w:rsidP="008D31E0">
            <w:pPr>
              <w:shd w:val="clear" w:color="000000" w:fill="FFFFFF"/>
              <w:spacing w:line="470" w:lineRule="exact"/>
              <w:ind w:firstLineChars="200" w:firstLine="31680"/>
              <w:rPr>
                <w:rFonts w:ascii="方正黑体简体" w:eastAsia="方正黑体简体" w:hAnsi="仿宋" w:cs="黑体"/>
                <w:sz w:val="30"/>
                <w:szCs w:val="30"/>
              </w:rPr>
            </w:pPr>
            <w:r>
              <w:rPr>
                <w:rFonts w:ascii="方正黑体简体" w:eastAsia="方正黑体简体" w:hAnsi="仿宋" w:cs="黑体" w:hint="eastAsia"/>
                <w:sz w:val="30"/>
                <w:szCs w:val="30"/>
              </w:rPr>
              <w:t>依据：</w:t>
            </w:r>
          </w:p>
          <w:p w:rsidR="008D31E0" w:rsidRDefault="008D31E0" w:rsidP="008D31E0">
            <w:pPr>
              <w:widowControl/>
              <w:shd w:val="clear" w:color="auto" w:fill="FFFFFF"/>
              <w:spacing w:line="470" w:lineRule="exact"/>
              <w:ind w:firstLineChars="200" w:firstLine="31680"/>
              <w:jc w:val="left"/>
              <w:rPr>
                <w:rFonts w:ascii="仿宋" w:eastAsia="仿宋" w:hAnsi="仿宋" w:cs="宋体"/>
                <w:sz w:val="30"/>
                <w:szCs w:val="30"/>
              </w:rPr>
            </w:pPr>
            <w:r>
              <w:rPr>
                <w:rFonts w:ascii="仿宋" w:eastAsia="仿宋" w:hAnsi="仿宋" w:cs="宋体" w:hint="eastAsia"/>
                <w:sz w:val="30"/>
                <w:szCs w:val="30"/>
              </w:rPr>
              <w:t>《中华人民共和国土地管理法》第二十三条</w:t>
            </w:r>
            <w:r>
              <w:rPr>
                <w:rFonts w:ascii="仿宋" w:eastAsia="仿宋" w:hAnsi="仿宋" w:cs="宋体"/>
                <w:sz w:val="30"/>
                <w:szCs w:val="30"/>
              </w:rPr>
              <w:t xml:space="preserve">  </w:t>
            </w:r>
            <w:r>
              <w:rPr>
                <w:rFonts w:ascii="仿宋" w:eastAsia="仿宋" w:hAnsi="仿宋" w:cs="宋体" w:hint="eastAsia"/>
                <w:sz w:val="30"/>
                <w:szCs w:val="30"/>
              </w:rPr>
              <w:t>各级人民政府应当加强土地利用计划管理，实行建设用地总量控制。</w:t>
            </w:r>
          </w:p>
          <w:p w:rsidR="008D31E0" w:rsidRDefault="008D31E0">
            <w:pPr>
              <w:pStyle w:val="PlainText"/>
              <w:spacing w:line="470" w:lineRule="exact"/>
              <w:rPr>
                <w:rFonts w:ascii="仿宋" w:eastAsia="仿宋" w:hAnsi="仿宋" w:cs="黑体"/>
                <w:sz w:val="30"/>
                <w:szCs w:val="30"/>
              </w:rPr>
            </w:pPr>
            <w:r>
              <w:rPr>
                <w:rFonts w:ascii="仿宋" w:eastAsia="仿宋" w:hAnsi="仿宋" w:cs="宋体"/>
                <w:sz w:val="30"/>
                <w:szCs w:val="30"/>
              </w:rPr>
              <w:t xml:space="preserve">    </w:t>
            </w:r>
            <w:r>
              <w:rPr>
                <w:rFonts w:ascii="仿宋" w:eastAsia="仿宋" w:hAnsi="仿宋" w:cs="宋体" w:hint="eastAsia"/>
                <w:sz w:val="30"/>
                <w:szCs w:val="30"/>
              </w:rPr>
              <w:t>土地利用年度计划，根据国民经济和社会发展计划、国家产业政策、土地利用总体规划以及建设用地和土地利用的实际状况编制。土地利用年度计划应当对本法第六十三条规定的集体经营性建设用地作出合理安排。土地利用年度计划的编制审批程序与土地利用总体规划的编制审批程序相同，一经审批下达，必须严格执行。</w:t>
            </w:r>
          </w:p>
          <w:p w:rsidR="008D31E0" w:rsidRDefault="008D31E0" w:rsidP="008D31E0">
            <w:pPr>
              <w:widowControl/>
              <w:shd w:val="clear" w:color="auto" w:fill="FFFFFF"/>
              <w:spacing w:line="470" w:lineRule="exact"/>
              <w:ind w:firstLineChars="200" w:firstLine="31680"/>
              <w:jc w:val="left"/>
              <w:rPr>
                <w:rFonts w:ascii="仿宋" w:eastAsia="仿宋" w:hAnsi="仿宋" w:cs="黑体"/>
                <w:sz w:val="30"/>
                <w:szCs w:val="30"/>
              </w:rPr>
            </w:pPr>
            <w:r>
              <w:rPr>
                <w:rFonts w:ascii="方正黑体简体" w:eastAsia="方正黑体简体" w:hAnsi="仿宋" w:cs="黑体" w:hint="eastAsia"/>
                <w:sz w:val="30"/>
                <w:szCs w:val="30"/>
              </w:rPr>
              <w:t>参考：</w:t>
            </w:r>
          </w:p>
          <w:p w:rsidR="008D31E0" w:rsidRDefault="008D31E0" w:rsidP="008D31E0">
            <w:pPr>
              <w:widowControl/>
              <w:shd w:val="clear" w:color="auto" w:fill="FFFFFF"/>
              <w:spacing w:line="470" w:lineRule="exact"/>
              <w:ind w:firstLineChars="200" w:firstLine="31680"/>
              <w:jc w:val="left"/>
              <w:rPr>
                <w:rFonts w:ascii="仿宋" w:eastAsia="仿宋" w:hAnsi="仿宋" w:cs="宋体"/>
                <w:sz w:val="30"/>
                <w:szCs w:val="30"/>
              </w:rPr>
            </w:pPr>
            <w:r>
              <w:rPr>
                <w:rFonts w:ascii="仿宋" w:eastAsia="仿宋" w:hAnsi="仿宋" w:cs="宋体" w:hint="eastAsia"/>
                <w:sz w:val="30"/>
                <w:szCs w:val="30"/>
              </w:rPr>
              <w:t>《益阳市乡村房屋建设管理条例》第十一条</w:t>
            </w:r>
            <w:r>
              <w:rPr>
                <w:rFonts w:ascii="仿宋" w:eastAsia="仿宋" w:hAnsi="仿宋" w:cs="宋体"/>
                <w:sz w:val="30"/>
                <w:szCs w:val="30"/>
              </w:rPr>
              <w:t xml:space="preserve">  </w:t>
            </w:r>
            <w:r>
              <w:rPr>
                <w:rFonts w:ascii="仿宋" w:eastAsia="仿宋" w:hAnsi="仿宋" w:cs="宋体" w:hint="eastAsia"/>
                <w:sz w:val="30"/>
                <w:szCs w:val="30"/>
              </w:rPr>
              <w:t>农村村民住房建设用地实行计划管理。县（市、区）人民政府每年应当优先安排农村村民住房建设用地计划指标，保障村民住房建设用地需求。</w:t>
            </w:r>
          </w:p>
        </w:tc>
      </w:tr>
      <w:tr w:rsidR="008D31E0" w:rsidRPr="00FF2450">
        <w:trPr>
          <w:jc w:val="center"/>
        </w:trPr>
        <w:tc>
          <w:tcPr>
            <w:tcW w:w="4872" w:type="dxa"/>
          </w:tcPr>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方正黑体简体" w:eastAsia="方正黑体简体" w:hAnsi="仿宋" w:cs="黑体" w:hint="eastAsia"/>
                <w:sz w:val="30"/>
                <w:szCs w:val="30"/>
              </w:rPr>
              <w:t>第九条</w:t>
            </w:r>
            <w:r>
              <w:rPr>
                <w:rFonts w:ascii="仿宋" w:eastAsia="仿宋" w:hAnsi="仿宋" w:cs="黑体" w:hint="eastAsia"/>
                <w:sz w:val="30"/>
                <w:szCs w:val="30"/>
              </w:rPr>
              <w:t>【建设协调】</w:t>
            </w:r>
            <w:r>
              <w:rPr>
                <w:rFonts w:ascii="仿宋" w:eastAsia="仿宋" w:hAnsi="仿宋" w:cs="宋体"/>
                <w:bCs/>
                <w:kern w:val="0"/>
                <w:sz w:val="30"/>
                <w:szCs w:val="30"/>
                <w:shd w:val="clear" w:color="auto" w:fill="FFFFFF"/>
              </w:rPr>
              <w:t xml:space="preserve">  </w:t>
            </w:r>
            <w:r>
              <w:rPr>
                <w:rFonts w:ascii="仿宋" w:eastAsia="仿宋" w:hAnsi="仿宋" w:cs="宋体" w:hint="eastAsia"/>
                <w:bCs/>
                <w:kern w:val="0"/>
                <w:sz w:val="30"/>
                <w:szCs w:val="30"/>
                <w:shd w:val="clear" w:color="auto" w:fill="FFFFFF"/>
              </w:rPr>
              <w:t>乡村房屋建设不得影响国防设施及公路、铁路、水库、消防、管线、防洪等基础设施建设。</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p>
        </w:tc>
        <w:tc>
          <w:tcPr>
            <w:tcW w:w="9200" w:type="dxa"/>
          </w:tcPr>
          <w:p w:rsidR="008D31E0" w:rsidRDefault="008D31E0" w:rsidP="008D31E0">
            <w:pPr>
              <w:shd w:val="clear" w:color="000000" w:fill="FFFFFF"/>
              <w:spacing w:line="470" w:lineRule="exact"/>
              <w:ind w:firstLineChars="200" w:firstLine="31680"/>
              <w:rPr>
                <w:rFonts w:ascii="方正黑体简体" w:eastAsia="方正黑体简体" w:hAnsi="仿宋" w:cs="黑体"/>
                <w:sz w:val="30"/>
                <w:szCs w:val="30"/>
              </w:rPr>
            </w:pPr>
            <w:r>
              <w:rPr>
                <w:rFonts w:ascii="方正黑体简体" w:eastAsia="方正黑体简体" w:hAnsi="仿宋" w:cs="黑体" w:hint="eastAsia"/>
                <w:sz w:val="30"/>
                <w:szCs w:val="30"/>
              </w:rPr>
              <w:t>参考：</w:t>
            </w:r>
          </w:p>
          <w:p w:rsidR="008D31E0" w:rsidRDefault="008D31E0" w:rsidP="008D31E0">
            <w:pPr>
              <w:widowControl/>
              <w:shd w:val="clear" w:color="auto" w:fill="FFFFFF"/>
              <w:spacing w:line="470" w:lineRule="exact"/>
              <w:ind w:firstLineChars="200" w:firstLine="31680"/>
              <w:jc w:val="left"/>
              <w:rPr>
                <w:rFonts w:ascii="仿宋" w:eastAsia="仿宋" w:hAnsi="仿宋" w:cs="宋体"/>
                <w:sz w:val="30"/>
                <w:szCs w:val="30"/>
              </w:rPr>
            </w:pPr>
            <w:r>
              <w:rPr>
                <w:rFonts w:ascii="仿宋" w:eastAsia="仿宋" w:hAnsi="仿宋" w:cs="黑体"/>
                <w:sz w:val="30"/>
                <w:szCs w:val="30"/>
              </w:rPr>
              <w:t>1</w:t>
            </w:r>
            <w:r>
              <w:rPr>
                <w:rFonts w:ascii="仿宋" w:eastAsia="仿宋" w:hAnsi="仿宋" w:cs="黑体" w:hint="eastAsia"/>
                <w:sz w:val="30"/>
                <w:szCs w:val="30"/>
              </w:rPr>
              <w:t>、</w:t>
            </w:r>
            <w:r>
              <w:rPr>
                <w:rFonts w:ascii="仿宋" w:eastAsia="仿宋" w:hAnsi="仿宋" w:cs="宋体" w:hint="eastAsia"/>
                <w:sz w:val="30"/>
                <w:szCs w:val="30"/>
              </w:rPr>
              <w:t>《湖南省政府办公厅关于加强农村建房管理的通知》第（二）项</w:t>
            </w:r>
            <w:r>
              <w:rPr>
                <w:rFonts w:ascii="仿宋" w:eastAsia="仿宋" w:hAnsi="仿宋" w:cs="宋体"/>
                <w:sz w:val="30"/>
                <w:szCs w:val="30"/>
              </w:rPr>
              <w:t xml:space="preserve"> </w:t>
            </w:r>
            <w:r>
              <w:rPr>
                <w:rFonts w:ascii="仿宋" w:eastAsia="仿宋" w:hAnsi="仿宋" w:cs="宋体" w:hint="eastAsia"/>
                <w:sz w:val="30"/>
                <w:szCs w:val="30"/>
              </w:rPr>
              <w:t>合理选址。引导村民坚持在规划确定的居民点选址建房，避开</w:t>
            </w:r>
            <w:hyperlink r:id="rId24" w:tgtFrame="https://www.tuliu.com/_blank" w:history="1">
              <w:r>
                <w:rPr>
                  <w:rFonts w:ascii="仿宋" w:eastAsia="仿宋" w:hAnsi="仿宋" w:cs="宋体" w:hint="eastAsia"/>
                  <w:sz w:val="30"/>
                  <w:szCs w:val="30"/>
                </w:rPr>
                <w:t>地质灾害</w:t>
              </w:r>
            </w:hyperlink>
            <w:r>
              <w:rPr>
                <w:rFonts w:ascii="仿宋" w:eastAsia="仿宋" w:hAnsi="仿宋" w:cs="宋体" w:hint="eastAsia"/>
                <w:sz w:val="30"/>
                <w:szCs w:val="30"/>
              </w:rPr>
              <w:t>易发地段和地下采空区。严禁在</w:t>
            </w:r>
            <w:hyperlink r:id="rId25" w:tgtFrame="https://www.tuliu.com/_blank" w:history="1">
              <w:r>
                <w:rPr>
                  <w:rFonts w:ascii="仿宋" w:eastAsia="仿宋" w:hAnsi="仿宋" w:cs="宋体" w:hint="eastAsia"/>
                  <w:sz w:val="30"/>
                  <w:szCs w:val="30"/>
                </w:rPr>
                <w:t>基本农田</w:t>
              </w:r>
            </w:hyperlink>
            <w:r>
              <w:rPr>
                <w:rFonts w:ascii="仿宋" w:eastAsia="仿宋" w:hAnsi="仿宋" w:cs="宋体" w:hint="eastAsia"/>
                <w:sz w:val="30"/>
                <w:szCs w:val="30"/>
              </w:rPr>
              <w:t>保护区、生态资源保护区、饮用水源一级保护区、历史文化核心保护范围、河道管理范围和公路两侧建筑控制区建房。</w:t>
            </w:r>
          </w:p>
          <w:p w:rsidR="008D31E0" w:rsidRDefault="008D31E0" w:rsidP="008D31E0">
            <w:pPr>
              <w:widowControl/>
              <w:shd w:val="clear" w:color="auto" w:fill="FFFFFF"/>
              <w:spacing w:line="470" w:lineRule="exact"/>
              <w:ind w:firstLineChars="200" w:firstLine="31680"/>
              <w:jc w:val="left"/>
              <w:rPr>
                <w:rFonts w:ascii="仿宋" w:eastAsia="仿宋" w:hAnsi="仿宋" w:cs="宋体"/>
                <w:sz w:val="30"/>
                <w:szCs w:val="30"/>
              </w:rPr>
            </w:pPr>
            <w:r>
              <w:rPr>
                <w:rFonts w:ascii="仿宋" w:eastAsia="仿宋" w:hAnsi="仿宋" w:cs="宋体"/>
                <w:sz w:val="30"/>
                <w:szCs w:val="30"/>
              </w:rPr>
              <w:t>2</w:t>
            </w:r>
            <w:r>
              <w:rPr>
                <w:rFonts w:ascii="仿宋" w:eastAsia="仿宋" w:hAnsi="仿宋" w:cs="宋体" w:hint="eastAsia"/>
                <w:sz w:val="30"/>
                <w:szCs w:val="30"/>
              </w:rPr>
              <w:t>、《四川省农村住房建设管理办法》第九条　农村住房建设应当与公路建设相协调，与公路保持规定的距离。在公路两侧建筑控制区内，禁止进行农村住房建设以及堆放砂石、砖瓦等建筑材料。公路建筑控制区划定前已经合法修建的农村住房，不得进行扩建和危害公路路基基础安全的改建。</w:t>
            </w:r>
          </w:p>
        </w:tc>
      </w:tr>
      <w:tr w:rsidR="008D31E0" w:rsidRPr="00FF2450">
        <w:trPr>
          <w:jc w:val="center"/>
        </w:trPr>
        <w:tc>
          <w:tcPr>
            <w:tcW w:w="14072" w:type="dxa"/>
            <w:gridSpan w:val="2"/>
          </w:tcPr>
          <w:p w:rsidR="008D31E0" w:rsidRDefault="008D31E0">
            <w:pPr>
              <w:tabs>
                <w:tab w:val="left" w:pos="5404"/>
              </w:tabs>
              <w:spacing w:line="470" w:lineRule="exact"/>
              <w:jc w:val="center"/>
              <w:rPr>
                <w:rFonts w:ascii="仿宋" w:eastAsia="仿宋" w:hAnsi="仿宋" w:cs="宋体"/>
                <w:sz w:val="30"/>
                <w:szCs w:val="30"/>
              </w:rPr>
            </w:pPr>
            <w:r>
              <w:rPr>
                <w:rFonts w:ascii="方正黑体简体" w:eastAsia="方正黑体简体" w:hAnsi="仿宋" w:cs="黑体" w:hint="eastAsia"/>
                <w:sz w:val="30"/>
                <w:szCs w:val="30"/>
              </w:rPr>
              <w:t>第三章</w:t>
            </w:r>
            <w:r>
              <w:rPr>
                <w:rFonts w:ascii="方正黑体简体" w:eastAsia="方正黑体简体" w:hAnsi="仿宋" w:cs="黑体"/>
                <w:sz w:val="30"/>
                <w:szCs w:val="30"/>
              </w:rPr>
              <w:t xml:space="preserve"> </w:t>
            </w:r>
            <w:r>
              <w:rPr>
                <w:rFonts w:ascii="方正黑体简体" w:eastAsia="方正黑体简体" w:hAnsi="仿宋" w:cs="黑体" w:hint="eastAsia"/>
                <w:sz w:val="30"/>
                <w:szCs w:val="30"/>
              </w:rPr>
              <w:t>建房审批</w:t>
            </w:r>
          </w:p>
        </w:tc>
      </w:tr>
      <w:tr w:rsidR="008D31E0" w:rsidRPr="00FF2450">
        <w:trPr>
          <w:trHeight w:val="1935"/>
          <w:jc w:val="center"/>
        </w:trPr>
        <w:tc>
          <w:tcPr>
            <w:tcW w:w="4872" w:type="dxa"/>
          </w:tcPr>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方正黑体简体" w:eastAsia="方正黑体简体" w:hAnsi="仿宋" w:cs="黑体" w:hint="eastAsia"/>
                <w:sz w:val="30"/>
                <w:szCs w:val="30"/>
              </w:rPr>
              <w:t>第十条</w:t>
            </w:r>
            <w:r>
              <w:rPr>
                <w:rFonts w:ascii="仿宋" w:eastAsia="仿宋" w:hAnsi="仿宋" w:cs="黑体" w:hint="eastAsia"/>
                <w:sz w:val="30"/>
                <w:szCs w:val="30"/>
              </w:rPr>
              <w:t>【公开制度】</w:t>
            </w:r>
            <w:r>
              <w:rPr>
                <w:rFonts w:ascii="仿宋" w:eastAsia="仿宋" w:hAnsi="仿宋" w:cs="宋体"/>
                <w:bCs/>
                <w:kern w:val="0"/>
                <w:sz w:val="30"/>
                <w:szCs w:val="30"/>
                <w:shd w:val="clear" w:color="auto" w:fill="FFFFFF"/>
              </w:rPr>
              <w:t xml:space="preserve">  </w:t>
            </w:r>
            <w:r>
              <w:rPr>
                <w:rFonts w:ascii="仿宋" w:eastAsia="仿宋" w:hAnsi="仿宋" w:cs="宋体" w:hint="eastAsia"/>
                <w:bCs/>
                <w:kern w:val="0"/>
                <w:sz w:val="30"/>
                <w:szCs w:val="30"/>
                <w:shd w:val="clear" w:color="auto" w:fill="FFFFFF"/>
              </w:rPr>
              <w:t>县（区）、乡镇人民政府应当通过政府网站、政务大厅、村级服务平台等，公开乡村建房的申请条件、申请资料目录、申请受理机关、审批机关、审批权限、审批程序、审批时限以及乡村建房年度用地计划等，并定期公布审批情况。</w:t>
            </w:r>
          </w:p>
        </w:tc>
        <w:tc>
          <w:tcPr>
            <w:tcW w:w="9200" w:type="dxa"/>
          </w:tcPr>
          <w:p w:rsidR="008D31E0" w:rsidRDefault="008D31E0" w:rsidP="008D31E0">
            <w:pPr>
              <w:pStyle w:val="NormalWeb"/>
              <w:widowControl/>
              <w:spacing w:beforeAutospacing="0" w:afterAutospacing="0" w:line="470" w:lineRule="exact"/>
              <w:ind w:firstLineChars="200" w:firstLine="31680"/>
              <w:rPr>
                <w:rFonts w:ascii="方正黑体简体" w:eastAsia="方正黑体简体" w:hAnsi="仿宋" w:cs="黑体"/>
                <w:kern w:val="2"/>
                <w:sz w:val="30"/>
                <w:szCs w:val="30"/>
              </w:rPr>
            </w:pPr>
            <w:r>
              <w:rPr>
                <w:rFonts w:ascii="方正黑体简体" w:eastAsia="方正黑体简体" w:hAnsi="仿宋" w:cs="黑体" w:hint="eastAsia"/>
                <w:kern w:val="2"/>
                <w:sz w:val="30"/>
                <w:szCs w:val="30"/>
              </w:rPr>
              <w:t>参考：</w:t>
            </w:r>
          </w:p>
          <w:p w:rsidR="008D31E0" w:rsidRDefault="008D31E0" w:rsidP="008D31E0">
            <w:pPr>
              <w:pStyle w:val="NormalWeb"/>
              <w:widowControl/>
              <w:spacing w:beforeAutospacing="0" w:afterAutospacing="0" w:line="470" w:lineRule="exact"/>
              <w:ind w:firstLineChars="200" w:firstLine="31680"/>
              <w:rPr>
                <w:rFonts w:ascii="仿宋" w:eastAsia="仿宋" w:hAnsi="仿宋" w:cs="宋体"/>
                <w:sz w:val="30"/>
                <w:szCs w:val="30"/>
              </w:rPr>
            </w:pPr>
            <w:r>
              <w:rPr>
                <w:rFonts w:ascii="仿宋" w:eastAsia="仿宋" w:hAnsi="仿宋" w:cs="宋体" w:hint="eastAsia"/>
                <w:sz w:val="30"/>
                <w:szCs w:val="30"/>
                <w:shd w:val="clear" w:color="auto" w:fill="FFFFFF"/>
              </w:rPr>
              <w:t>《益阳市乡村房屋建设管理条例》</w:t>
            </w:r>
            <w:r>
              <w:rPr>
                <w:rFonts w:ascii="仿宋" w:eastAsia="仿宋" w:hAnsi="仿宋" w:cs="宋体"/>
                <w:sz w:val="30"/>
                <w:szCs w:val="30"/>
                <w:shd w:val="clear" w:color="auto" w:fill="FFFFFF"/>
              </w:rPr>
              <w:t xml:space="preserve"> </w:t>
            </w:r>
            <w:r>
              <w:rPr>
                <w:rFonts w:ascii="仿宋" w:eastAsia="仿宋" w:hAnsi="仿宋" w:cs="宋体" w:hint="eastAsia"/>
                <w:sz w:val="30"/>
                <w:szCs w:val="30"/>
                <w:shd w:val="clear" w:color="auto" w:fill="FFFFFF"/>
              </w:rPr>
              <w:t>第二十四条</w:t>
            </w:r>
            <w:r>
              <w:rPr>
                <w:rFonts w:eastAsia="仿宋" w:cs="Calibri"/>
                <w:sz w:val="30"/>
                <w:szCs w:val="30"/>
                <w:shd w:val="clear" w:color="auto" w:fill="FFFFFF"/>
              </w:rPr>
              <w:t> </w:t>
            </w:r>
            <w:r>
              <w:rPr>
                <w:rFonts w:ascii="仿宋" w:eastAsia="仿宋" w:hAnsi="仿宋" w:cs="宋体"/>
                <w:sz w:val="30"/>
                <w:szCs w:val="30"/>
                <w:shd w:val="clear" w:color="auto" w:fill="FFFFFF"/>
              </w:rPr>
              <w:t xml:space="preserve"> </w:t>
            </w:r>
            <w:r>
              <w:rPr>
                <w:rFonts w:ascii="仿宋" w:eastAsia="仿宋" w:hAnsi="仿宋" w:cs="宋体" w:hint="eastAsia"/>
                <w:sz w:val="30"/>
                <w:szCs w:val="30"/>
                <w:shd w:val="clear" w:color="auto" w:fill="FFFFFF"/>
              </w:rPr>
              <w:t>县（市、区）、乡镇人民政府应当通过政府网站、政务大厅公开农村村民住房建设的申请条件、申请资料目录、申请受理机关、审批机关、审批权限、审批程序、审批时限以及农村村民住房建设年度用地计划，并定期公布审批情况。</w:t>
            </w:r>
          </w:p>
        </w:tc>
      </w:tr>
      <w:tr w:rsidR="008D31E0" w:rsidRPr="00FF2450">
        <w:trPr>
          <w:trHeight w:val="90"/>
          <w:jc w:val="center"/>
        </w:trPr>
        <w:tc>
          <w:tcPr>
            <w:tcW w:w="4872" w:type="dxa"/>
          </w:tcPr>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方正黑体简体" w:eastAsia="方正黑体简体" w:hAnsi="仿宋" w:cs="黑体" w:hint="eastAsia"/>
                <w:sz w:val="30"/>
                <w:szCs w:val="30"/>
              </w:rPr>
              <w:t>第十一条</w:t>
            </w:r>
            <w:r>
              <w:rPr>
                <w:rFonts w:ascii="仿宋" w:eastAsia="仿宋" w:hAnsi="仿宋" w:cs="黑体" w:hint="eastAsia"/>
                <w:sz w:val="30"/>
                <w:szCs w:val="30"/>
              </w:rPr>
              <w:t>【审批程序】</w:t>
            </w:r>
            <w:r>
              <w:rPr>
                <w:rFonts w:ascii="仿宋" w:eastAsia="仿宋" w:hAnsi="仿宋" w:cs="宋体"/>
                <w:bCs/>
                <w:kern w:val="0"/>
                <w:sz w:val="30"/>
                <w:szCs w:val="30"/>
                <w:shd w:val="clear" w:color="auto" w:fill="FFFFFF"/>
              </w:rPr>
              <w:t xml:space="preserve">  </w:t>
            </w:r>
            <w:r>
              <w:rPr>
                <w:rFonts w:ascii="仿宋" w:eastAsia="仿宋" w:hAnsi="仿宋" w:cs="宋体" w:hint="eastAsia"/>
                <w:bCs/>
                <w:kern w:val="0"/>
                <w:sz w:val="30"/>
                <w:szCs w:val="30"/>
                <w:shd w:val="clear" w:color="auto" w:fill="FFFFFF"/>
              </w:rPr>
              <w:t>在乡村集体土地上进行住宅建设的，经村民委员会集体研究同意后出具书面意见，向乡镇人民政府提出申请，由乡镇人民政府依法核发建设用地批准书和乡村建设规划许可证。</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宋体" w:hint="eastAsia"/>
                <w:bCs/>
                <w:kern w:val="0"/>
                <w:sz w:val="30"/>
                <w:szCs w:val="30"/>
                <w:shd w:val="clear" w:color="auto" w:fill="FFFFFF"/>
              </w:rPr>
              <w:t>在乡村集体土地上进行经营性生产建设、公共设施和公益事业建设等，应当经村民会议或者村民代表会议讨论同意，经乡镇人民政府审核，向县级以上人民政府自然资源主管部门提出申请，按照有关法律法规的规定办理。</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宋体" w:hint="eastAsia"/>
                <w:bCs/>
                <w:kern w:val="0"/>
                <w:sz w:val="30"/>
                <w:szCs w:val="30"/>
                <w:shd w:val="clear" w:color="auto" w:fill="FFFFFF"/>
              </w:rPr>
              <w:t>在乡村集体土地上进行房屋建设确需占用农用地的，应当按照《中华人民共和国土地管理法》等有关法律法规办理转用审批手续。</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宋体" w:hint="eastAsia"/>
                <w:bCs/>
                <w:kern w:val="0"/>
                <w:sz w:val="30"/>
                <w:szCs w:val="30"/>
                <w:shd w:val="clear" w:color="auto" w:fill="FFFFFF"/>
              </w:rPr>
              <w:t>涉及电力通道，占用林地、河道或者公路沿线以及影响气象设施及气象探测环境保护的房屋建设审批，按有关法律法规的规定执行。</w:t>
            </w:r>
          </w:p>
        </w:tc>
        <w:tc>
          <w:tcPr>
            <w:tcW w:w="9200" w:type="dxa"/>
          </w:tcPr>
          <w:p w:rsidR="008D31E0" w:rsidRDefault="008D31E0" w:rsidP="008D31E0">
            <w:pPr>
              <w:shd w:val="clear" w:color="000000" w:fill="FFFFFF"/>
              <w:spacing w:line="470" w:lineRule="exact"/>
              <w:ind w:firstLineChars="200" w:firstLine="31680"/>
              <w:rPr>
                <w:rFonts w:ascii="方正黑体简体" w:eastAsia="方正黑体简体" w:hAnsi="仿宋" w:cs="黑体"/>
                <w:sz w:val="30"/>
                <w:szCs w:val="30"/>
              </w:rPr>
            </w:pPr>
            <w:r>
              <w:rPr>
                <w:rFonts w:ascii="方正黑体简体" w:eastAsia="方正黑体简体" w:hAnsi="仿宋" w:cs="黑体" w:hint="eastAsia"/>
                <w:sz w:val="30"/>
                <w:szCs w:val="30"/>
              </w:rPr>
              <w:t>依据：</w:t>
            </w:r>
          </w:p>
          <w:p w:rsidR="008D31E0" w:rsidRDefault="008D31E0" w:rsidP="008D31E0">
            <w:pPr>
              <w:pStyle w:val="PlainText"/>
              <w:spacing w:line="470" w:lineRule="exact"/>
              <w:ind w:firstLineChars="200" w:firstLine="31680"/>
              <w:rPr>
                <w:rFonts w:ascii="仿宋" w:eastAsia="仿宋" w:hAnsi="仿宋" w:cs="宋体"/>
                <w:sz w:val="30"/>
                <w:szCs w:val="30"/>
              </w:rPr>
            </w:pPr>
            <w:r>
              <w:rPr>
                <w:rFonts w:ascii="仿宋" w:eastAsia="仿宋" w:hAnsi="仿宋" w:cs="宋体"/>
                <w:sz w:val="30"/>
                <w:szCs w:val="30"/>
              </w:rPr>
              <w:t>1</w:t>
            </w:r>
            <w:r>
              <w:rPr>
                <w:rFonts w:ascii="仿宋" w:eastAsia="仿宋" w:hAnsi="仿宋" w:cs="宋体" w:hint="eastAsia"/>
                <w:sz w:val="30"/>
                <w:szCs w:val="30"/>
              </w:rPr>
              <w:t>、《中华人民共和国土地管理法》第六十一条</w:t>
            </w:r>
            <w:r>
              <w:rPr>
                <w:rFonts w:ascii="仿宋" w:eastAsia="仿宋" w:hAnsi="仿宋" w:cs="宋体"/>
                <w:sz w:val="30"/>
                <w:szCs w:val="30"/>
              </w:rPr>
              <w:t xml:space="preserve">  </w:t>
            </w:r>
            <w:r>
              <w:rPr>
                <w:rFonts w:ascii="仿宋" w:eastAsia="仿宋" w:hAnsi="仿宋" w:cs="宋体" w:hint="eastAsia"/>
                <w:sz w:val="30"/>
                <w:szCs w:val="30"/>
              </w:rPr>
              <w:t>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p>
          <w:p w:rsidR="008D31E0" w:rsidRDefault="008D31E0" w:rsidP="008D31E0">
            <w:pPr>
              <w:pStyle w:val="PlainText"/>
              <w:spacing w:line="470" w:lineRule="exact"/>
              <w:ind w:firstLineChars="200" w:firstLine="31680"/>
              <w:rPr>
                <w:rFonts w:ascii="仿宋" w:eastAsia="仿宋" w:hAnsi="仿宋"/>
                <w:sz w:val="30"/>
                <w:szCs w:val="30"/>
              </w:rPr>
            </w:pPr>
            <w:r>
              <w:rPr>
                <w:rFonts w:ascii="仿宋" w:eastAsia="仿宋" w:hAnsi="仿宋" w:cs="宋体" w:hint="eastAsia"/>
                <w:sz w:val="30"/>
                <w:szCs w:val="30"/>
              </w:rPr>
              <w:t>第六十二条第四款</w:t>
            </w:r>
            <w:r>
              <w:rPr>
                <w:rFonts w:ascii="仿宋" w:eastAsia="仿宋" w:hAnsi="仿宋" w:cs="宋体"/>
                <w:sz w:val="30"/>
                <w:szCs w:val="30"/>
              </w:rPr>
              <w:t xml:space="preserve">  </w:t>
            </w:r>
            <w:r>
              <w:rPr>
                <w:rFonts w:ascii="仿宋" w:eastAsia="仿宋" w:hAnsi="仿宋" w:cs="宋体" w:hint="eastAsia"/>
                <w:sz w:val="30"/>
                <w:szCs w:val="30"/>
              </w:rPr>
              <w:t>农村村民住宅用地，由乡（镇）人民政府审核批准；其中，涉及占用农用地的，依照本法第四十四条的规定办理审批手续。</w:t>
            </w:r>
          </w:p>
          <w:p w:rsidR="008D31E0" w:rsidRDefault="008D31E0" w:rsidP="008D31E0">
            <w:pPr>
              <w:widowControl/>
              <w:shd w:val="clear" w:color="auto" w:fill="FFFFFF"/>
              <w:spacing w:line="470" w:lineRule="exact"/>
              <w:ind w:firstLineChars="200" w:firstLine="31680"/>
              <w:jc w:val="left"/>
              <w:rPr>
                <w:rFonts w:ascii="仿宋" w:eastAsia="仿宋" w:hAnsi="仿宋" w:cs="宋体"/>
                <w:sz w:val="30"/>
                <w:szCs w:val="30"/>
              </w:rPr>
            </w:pPr>
            <w:r>
              <w:rPr>
                <w:rFonts w:ascii="仿宋" w:eastAsia="仿宋" w:hAnsi="仿宋" w:cs="宋体"/>
                <w:sz w:val="30"/>
                <w:szCs w:val="30"/>
              </w:rPr>
              <w:t>2</w:t>
            </w:r>
            <w:r>
              <w:rPr>
                <w:rFonts w:ascii="仿宋" w:eastAsia="仿宋" w:hAnsi="仿宋" w:cs="宋体" w:hint="eastAsia"/>
                <w:sz w:val="30"/>
                <w:szCs w:val="30"/>
              </w:rPr>
              <w:t>、《湖南省实施</w:t>
            </w:r>
            <w:r>
              <w:rPr>
                <w:rFonts w:ascii="仿宋" w:eastAsia="仿宋" w:hAnsi="仿宋" w:cs="宋体"/>
                <w:sz w:val="30"/>
                <w:szCs w:val="30"/>
              </w:rPr>
              <w:t>&lt;</w:t>
            </w:r>
            <w:r>
              <w:rPr>
                <w:rFonts w:ascii="仿宋" w:eastAsia="仿宋" w:hAnsi="仿宋" w:cs="宋体" w:hint="eastAsia"/>
                <w:sz w:val="30"/>
                <w:szCs w:val="30"/>
              </w:rPr>
              <w:t>中华人民共和国城乡规划法</w:t>
            </w:r>
            <w:r>
              <w:rPr>
                <w:rFonts w:ascii="仿宋" w:eastAsia="仿宋" w:hAnsi="仿宋" w:cs="宋体"/>
                <w:sz w:val="30"/>
                <w:szCs w:val="30"/>
              </w:rPr>
              <w:t>&gt;</w:t>
            </w:r>
            <w:r>
              <w:rPr>
                <w:rFonts w:ascii="仿宋" w:eastAsia="仿宋" w:hAnsi="仿宋" w:cs="宋体" w:hint="eastAsia"/>
                <w:sz w:val="30"/>
                <w:szCs w:val="30"/>
              </w:rPr>
              <w:t>办法》第三十条</w:t>
            </w:r>
            <w:r>
              <w:rPr>
                <w:rFonts w:ascii="仿宋" w:eastAsia="仿宋" w:hAnsi="仿宋" w:cs="宋体"/>
                <w:sz w:val="30"/>
                <w:szCs w:val="30"/>
              </w:rPr>
              <w:t xml:space="preserve">  </w:t>
            </w:r>
            <w:r>
              <w:rPr>
                <w:rFonts w:ascii="仿宋" w:eastAsia="仿宋" w:hAnsi="仿宋" w:cs="宋体" w:hint="eastAsia"/>
                <w:sz w:val="30"/>
                <w:szCs w:val="30"/>
              </w:rPr>
              <w:t>在村庄集体土地上进行乡镇企业、乡村公共设施和公益事业建设的，建设单位或者个人应当持建设工程设计方案、村民委员会书面意见等材料向镇、乡人民政府提出申请，由镇、乡人民政府提出审查意见，报城市、县人民政府城乡规划主管部门核发乡村建设规划许可证。</w:t>
            </w:r>
          </w:p>
          <w:p w:rsidR="008D31E0" w:rsidRDefault="008D31E0" w:rsidP="008D31E0">
            <w:pPr>
              <w:widowControl/>
              <w:shd w:val="clear" w:color="auto" w:fill="FFFFFF"/>
              <w:spacing w:line="470" w:lineRule="exact"/>
              <w:ind w:firstLineChars="200" w:firstLine="31680"/>
              <w:jc w:val="left"/>
              <w:rPr>
                <w:rFonts w:ascii="仿宋" w:eastAsia="仿宋" w:hAnsi="仿宋" w:cs="宋体"/>
                <w:sz w:val="30"/>
                <w:szCs w:val="30"/>
              </w:rPr>
            </w:pPr>
            <w:r>
              <w:rPr>
                <w:rFonts w:ascii="仿宋" w:eastAsia="仿宋" w:hAnsi="仿宋" w:cs="宋体" w:hint="eastAsia"/>
                <w:sz w:val="30"/>
                <w:szCs w:val="30"/>
              </w:rPr>
              <w:t>在村庄规划区内进行农村村民住宅建设的，申请人持宅基地批准文件或者宅基地使用证明、户籍原件、村民委员会书面意见、住宅建设工程设计方案或者政府提供的通用设计图等材料，报所在地镇、乡人民政府审批，核发乡村建设规划许可证；需占用农用地的，申请人应当依法办理农用地转用审批手续，由镇、乡人民政府提出审查意见，报城市、县人民政府城乡规划主管部门审批，核发乡村建设规划许可证。</w:t>
            </w:r>
          </w:p>
        </w:tc>
      </w:tr>
      <w:tr w:rsidR="008D31E0" w:rsidRPr="00FF2450">
        <w:trPr>
          <w:jc w:val="center"/>
        </w:trPr>
        <w:tc>
          <w:tcPr>
            <w:tcW w:w="4872" w:type="dxa"/>
          </w:tcPr>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方正黑体简体" w:eastAsia="方正黑体简体" w:hAnsi="仿宋" w:cs="黑体" w:hint="eastAsia"/>
                <w:sz w:val="30"/>
                <w:szCs w:val="30"/>
              </w:rPr>
              <w:t>第十二条</w:t>
            </w:r>
            <w:r>
              <w:rPr>
                <w:rFonts w:ascii="仿宋" w:eastAsia="仿宋" w:hAnsi="仿宋" w:cs="黑体" w:hint="eastAsia"/>
                <w:sz w:val="30"/>
                <w:szCs w:val="30"/>
              </w:rPr>
              <w:t>【建房申请条件】</w:t>
            </w:r>
            <w:r>
              <w:rPr>
                <w:rFonts w:ascii="仿宋" w:eastAsia="仿宋" w:hAnsi="仿宋" w:cs="宋体"/>
                <w:bCs/>
                <w:kern w:val="0"/>
                <w:sz w:val="30"/>
                <w:szCs w:val="30"/>
                <w:shd w:val="clear" w:color="auto" w:fill="FFFFFF"/>
              </w:rPr>
              <w:t xml:space="preserve">  </w:t>
            </w:r>
            <w:r>
              <w:rPr>
                <w:rFonts w:ascii="仿宋" w:eastAsia="仿宋" w:hAnsi="仿宋" w:cs="宋体" w:hint="eastAsia"/>
                <w:bCs/>
                <w:kern w:val="0"/>
                <w:sz w:val="30"/>
                <w:szCs w:val="30"/>
                <w:shd w:val="clear" w:color="auto" w:fill="FFFFFF"/>
              </w:rPr>
              <w:t>在乡村申请住宅建设的，应当符合下列条件之一：</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宋体" w:hint="eastAsia"/>
                <w:bCs/>
                <w:kern w:val="0"/>
                <w:sz w:val="30"/>
                <w:szCs w:val="30"/>
                <w:shd w:val="clear" w:color="auto" w:fill="FFFFFF"/>
              </w:rPr>
              <w:t>（一）因无住房或者现有住房面积明显低于县级以上人民政府出台的政策标准的；</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宋体" w:hint="eastAsia"/>
                <w:bCs/>
                <w:kern w:val="0"/>
                <w:sz w:val="30"/>
                <w:szCs w:val="30"/>
                <w:shd w:val="clear" w:color="auto" w:fill="FFFFFF"/>
              </w:rPr>
              <w:t>（二）确需分户，且经村民委员会认定符合分户条件的；</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宋体" w:hint="eastAsia"/>
                <w:bCs/>
                <w:kern w:val="0"/>
                <w:sz w:val="30"/>
                <w:szCs w:val="30"/>
                <w:shd w:val="clear" w:color="auto" w:fill="FFFFFF"/>
              </w:rPr>
              <w:t>（三）原住宅因国家建设项目征收或者乡镇、村公共设施和公益事业建设占用，以及发生或者防御自然灾害，需要搬迁安置的；向中心村、集镇或者农村居民集中安置点集聚的；</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宋体" w:hint="eastAsia"/>
                <w:bCs/>
                <w:kern w:val="0"/>
                <w:sz w:val="30"/>
                <w:szCs w:val="30"/>
                <w:shd w:val="clear" w:color="auto" w:fill="FFFFFF"/>
              </w:rPr>
              <w:t>（四）原住宅属</w:t>
            </w:r>
            <w:r>
              <w:rPr>
                <w:rFonts w:ascii="仿宋" w:eastAsia="仿宋" w:hAnsi="仿宋" w:cs="宋体"/>
                <w:bCs/>
                <w:kern w:val="0"/>
                <w:sz w:val="30"/>
                <w:szCs w:val="30"/>
                <w:shd w:val="clear" w:color="auto" w:fill="FFFFFF"/>
              </w:rPr>
              <w:t>D</w:t>
            </w:r>
            <w:r>
              <w:rPr>
                <w:rFonts w:ascii="仿宋" w:eastAsia="仿宋" w:hAnsi="仿宋" w:cs="宋体" w:hint="eastAsia"/>
                <w:bCs/>
                <w:kern w:val="0"/>
                <w:sz w:val="30"/>
                <w:szCs w:val="30"/>
                <w:shd w:val="clear" w:color="auto" w:fill="FFFFFF"/>
              </w:rPr>
              <w:t>级危房，且无其他安全住房，需要拆除重建的；</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宋体" w:hint="eastAsia"/>
                <w:bCs/>
                <w:kern w:val="0"/>
                <w:sz w:val="30"/>
                <w:szCs w:val="30"/>
                <w:shd w:val="clear" w:color="auto" w:fill="FFFFFF"/>
              </w:rPr>
              <w:t>（五）因改善住房条件，需要拆旧建新的；</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宋体" w:hint="eastAsia"/>
                <w:bCs/>
                <w:kern w:val="0"/>
                <w:sz w:val="30"/>
                <w:szCs w:val="30"/>
                <w:shd w:val="clear" w:color="auto" w:fill="FFFFFF"/>
              </w:rPr>
              <w:t>（六）符合法律法规规定的其他情形。</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p>
        </w:tc>
        <w:tc>
          <w:tcPr>
            <w:tcW w:w="9200" w:type="dxa"/>
          </w:tcPr>
          <w:p w:rsidR="008D31E0" w:rsidRDefault="008D31E0" w:rsidP="008D31E0">
            <w:pPr>
              <w:shd w:val="clear" w:color="000000" w:fill="FFFFFF"/>
              <w:spacing w:line="470" w:lineRule="exact"/>
              <w:ind w:firstLineChars="200" w:firstLine="31680"/>
              <w:rPr>
                <w:rFonts w:ascii="方正黑体简体" w:eastAsia="方正黑体简体" w:hAnsi="仿宋" w:cs="黑体"/>
                <w:sz w:val="30"/>
                <w:szCs w:val="30"/>
              </w:rPr>
            </w:pPr>
            <w:r>
              <w:rPr>
                <w:rFonts w:ascii="方正黑体简体" w:eastAsia="方正黑体简体" w:hAnsi="仿宋" w:cs="黑体" w:hint="eastAsia"/>
                <w:sz w:val="30"/>
                <w:szCs w:val="30"/>
              </w:rPr>
              <w:t>参考：</w:t>
            </w:r>
          </w:p>
          <w:p w:rsidR="008D31E0" w:rsidRDefault="008D31E0" w:rsidP="008D31E0">
            <w:pPr>
              <w:widowControl/>
              <w:shd w:val="clear" w:color="auto" w:fill="FFFFFF"/>
              <w:spacing w:line="470" w:lineRule="exact"/>
              <w:ind w:firstLineChars="200" w:firstLine="31680"/>
              <w:jc w:val="left"/>
              <w:rPr>
                <w:rFonts w:ascii="仿宋" w:eastAsia="仿宋" w:hAnsi="仿宋" w:cs="宋体"/>
                <w:sz w:val="30"/>
                <w:szCs w:val="30"/>
              </w:rPr>
            </w:pPr>
            <w:r>
              <w:rPr>
                <w:rFonts w:ascii="仿宋" w:eastAsia="仿宋" w:hAnsi="仿宋" w:cs="宋体"/>
                <w:sz w:val="30"/>
                <w:szCs w:val="30"/>
              </w:rPr>
              <w:t>1</w:t>
            </w:r>
            <w:r>
              <w:rPr>
                <w:rFonts w:ascii="仿宋" w:eastAsia="仿宋" w:hAnsi="仿宋" w:cs="宋体" w:hint="eastAsia"/>
                <w:sz w:val="30"/>
                <w:szCs w:val="30"/>
              </w:rPr>
              <w:t>、《湖南省政府办公厅关于加强农村建房管理的通知》第（三）项</w:t>
            </w:r>
            <w:r>
              <w:rPr>
                <w:rFonts w:ascii="仿宋" w:eastAsia="仿宋" w:hAnsi="仿宋" w:cs="宋体"/>
                <w:sz w:val="30"/>
                <w:szCs w:val="30"/>
              </w:rPr>
              <w:t xml:space="preserve"> </w:t>
            </w:r>
            <w:r>
              <w:rPr>
                <w:rFonts w:ascii="仿宋" w:eastAsia="仿宋" w:hAnsi="仿宋" w:cs="宋体" w:hint="eastAsia"/>
                <w:sz w:val="30"/>
                <w:szCs w:val="30"/>
              </w:rPr>
              <w:t>坚持一户一宅。一户村民只能拥有一处农村住宅。村民申请住宅建设应符合下列条件之一：具备分户条件，确需另立户建设住宅的；现有宅基地面积尚未达到国家规定限额标准需扩建的</w:t>
            </w:r>
            <w:r>
              <w:rPr>
                <w:rFonts w:ascii="仿宋" w:eastAsia="仿宋" w:hAnsi="仿宋" w:cs="宋体"/>
                <w:sz w:val="30"/>
                <w:szCs w:val="30"/>
              </w:rPr>
              <w:t>;</w:t>
            </w:r>
            <w:r>
              <w:rPr>
                <w:rFonts w:ascii="仿宋" w:eastAsia="仿宋" w:hAnsi="仿宋" w:cs="宋体" w:hint="eastAsia"/>
                <w:sz w:val="30"/>
                <w:szCs w:val="30"/>
              </w:rPr>
              <w:t>现有住宅属旧房、危房需拆除新建或改、扩建的；因国家或农村集体经济组织建设需搬迁新建的；住宅因灾害损毁需重建的；其他符合法律、法规、规章规定情形的。</w:t>
            </w:r>
          </w:p>
          <w:p w:rsidR="008D31E0" w:rsidRDefault="008D31E0" w:rsidP="008D31E0">
            <w:pPr>
              <w:widowControl/>
              <w:shd w:val="clear" w:color="auto" w:fill="FFFFFF"/>
              <w:spacing w:line="470" w:lineRule="exact"/>
              <w:ind w:firstLineChars="200" w:firstLine="31680"/>
              <w:jc w:val="left"/>
              <w:rPr>
                <w:rFonts w:ascii="仿宋" w:eastAsia="仿宋" w:hAnsi="仿宋" w:cs="宋体"/>
                <w:sz w:val="30"/>
                <w:szCs w:val="30"/>
              </w:rPr>
            </w:pPr>
            <w:r>
              <w:rPr>
                <w:rFonts w:ascii="仿宋" w:eastAsia="仿宋" w:hAnsi="仿宋" w:cs="宋体"/>
                <w:sz w:val="30"/>
                <w:szCs w:val="30"/>
              </w:rPr>
              <w:t>2</w:t>
            </w:r>
            <w:r>
              <w:rPr>
                <w:rFonts w:ascii="仿宋" w:eastAsia="仿宋" w:hAnsi="仿宋" w:cs="宋体" w:hint="eastAsia"/>
                <w:sz w:val="30"/>
                <w:szCs w:val="30"/>
              </w:rPr>
              <w:t>、《上饶市农村村民住房建设管理条例》第十三条</w:t>
            </w:r>
            <w:r>
              <w:rPr>
                <w:rFonts w:ascii="仿宋" w:eastAsia="仿宋" w:hAnsi="仿宋" w:cs="宋体"/>
                <w:sz w:val="30"/>
                <w:szCs w:val="30"/>
              </w:rPr>
              <w:t xml:space="preserve"> </w:t>
            </w:r>
            <w:r>
              <w:rPr>
                <w:rFonts w:ascii="仿宋" w:eastAsia="仿宋" w:hAnsi="仿宋" w:cs="宋体" w:hint="eastAsia"/>
                <w:sz w:val="30"/>
                <w:szCs w:val="30"/>
              </w:rPr>
              <w:t>农村居民符合下列条件之一的，可以以户为单位申请住房建设：</w:t>
            </w:r>
          </w:p>
          <w:p w:rsidR="008D31E0" w:rsidRDefault="008D31E0" w:rsidP="008D31E0">
            <w:pPr>
              <w:widowControl/>
              <w:shd w:val="clear" w:color="auto" w:fill="FFFFFF"/>
              <w:spacing w:line="470" w:lineRule="exact"/>
              <w:ind w:firstLineChars="300" w:firstLine="31680"/>
              <w:jc w:val="left"/>
              <w:rPr>
                <w:rFonts w:ascii="仿宋" w:eastAsia="仿宋" w:hAnsi="仿宋" w:cs="宋体"/>
                <w:sz w:val="30"/>
                <w:szCs w:val="30"/>
              </w:rPr>
            </w:pPr>
            <w:r>
              <w:rPr>
                <w:rFonts w:ascii="仿宋" w:eastAsia="仿宋" w:hAnsi="仿宋" w:cs="宋体" w:hint="eastAsia"/>
                <w:sz w:val="30"/>
                <w:szCs w:val="30"/>
              </w:rPr>
              <w:t>（一）无自有住房的；</w:t>
            </w:r>
          </w:p>
          <w:p w:rsidR="008D31E0" w:rsidRDefault="008D31E0" w:rsidP="008D31E0">
            <w:pPr>
              <w:widowControl/>
              <w:shd w:val="clear" w:color="auto" w:fill="FFFFFF"/>
              <w:spacing w:line="470" w:lineRule="exact"/>
              <w:ind w:firstLineChars="300" w:firstLine="31680"/>
              <w:jc w:val="left"/>
              <w:rPr>
                <w:rFonts w:ascii="仿宋" w:eastAsia="仿宋" w:hAnsi="仿宋" w:cs="宋体"/>
                <w:sz w:val="30"/>
                <w:szCs w:val="30"/>
              </w:rPr>
            </w:pPr>
            <w:r>
              <w:rPr>
                <w:rFonts w:ascii="仿宋" w:eastAsia="仿宋" w:hAnsi="仿宋" w:cs="宋体" w:hint="eastAsia"/>
                <w:sz w:val="30"/>
                <w:szCs w:val="30"/>
              </w:rPr>
              <w:t>（二）现有住房人均建筑面积低于</w:t>
            </w:r>
            <w:r>
              <w:rPr>
                <w:rFonts w:ascii="仿宋" w:eastAsia="仿宋" w:hAnsi="仿宋" w:cs="宋体"/>
                <w:sz w:val="30"/>
                <w:szCs w:val="30"/>
              </w:rPr>
              <w:t>30</w:t>
            </w:r>
            <w:r>
              <w:rPr>
                <w:rFonts w:ascii="仿宋" w:eastAsia="仿宋" w:hAnsi="仿宋" w:cs="宋体" w:hint="eastAsia"/>
                <w:sz w:val="30"/>
                <w:szCs w:val="30"/>
              </w:rPr>
              <w:t>平方米的；</w:t>
            </w:r>
          </w:p>
          <w:p w:rsidR="008D31E0" w:rsidRDefault="008D31E0" w:rsidP="008D31E0">
            <w:pPr>
              <w:widowControl/>
              <w:shd w:val="clear" w:color="auto" w:fill="FFFFFF"/>
              <w:spacing w:line="470" w:lineRule="exact"/>
              <w:ind w:firstLineChars="300" w:firstLine="31680"/>
              <w:jc w:val="left"/>
              <w:rPr>
                <w:rFonts w:ascii="仿宋" w:eastAsia="仿宋" w:hAnsi="仿宋" w:cs="宋体"/>
                <w:sz w:val="30"/>
                <w:szCs w:val="30"/>
              </w:rPr>
            </w:pPr>
            <w:r>
              <w:rPr>
                <w:rFonts w:ascii="仿宋" w:eastAsia="仿宋" w:hAnsi="仿宋" w:cs="宋体" w:hint="eastAsia"/>
                <w:sz w:val="30"/>
                <w:szCs w:val="30"/>
              </w:rPr>
              <w:t>（三）住房因国家建设项目征收或者乡镇、村公共设施和公益事业建设占用的；</w:t>
            </w:r>
          </w:p>
          <w:p w:rsidR="008D31E0" w:rsidRDefault="008D31E0" w:rsidP="008D31E0">
            <w:pPr>
              <w:widowControl/>
              <w:shd w:val="clear" w:color="auto" w:fill="FFFFFF"/>
              <w:spacing w:line="470" w:lineRule="exact"/>
              <w:ind w:firstLineChars="300" w:firstLine="31680"/>
              <w:jc w:val="left"/>
              <w:rPr>
                <w:rFonts w:ascii="仿宋" w:eastAsia="仿宋" w:hAnsi="仿宋" w:cs="宋体"/>
                <w:sz w:val="30"/>
                <w:szCs w:val="30"/>
              </w:rPr>
            </w:pPr>
            <w:r>
              <w:rPr>
                <w:rFonts w:ascii="仿宋" w:eastAsia="仿宋" w:hAnsi="仿宋" w:cs="宋体" w:hint="eastAsia"/>
                <w:sz w:val="30"/>
                <w:szCs w:val="30"/>
              </w:rPr>
              <w:t>（四）因自然灾害、政策性移民等，需要搬迁安置的；</w:t>
            </w:r>
          </w:p>
          <w:p w:rsidR="008D31E0" w:rsidRDefault="008D31E0" w:rsidP="008D31E0">
            <w:pPr>
              <w:widowControl/>
              <w:shd w:val="clear" w:color="auto" w:fill="FFFFFF"/>
              <w:spacing w:line="470" w:lineRule="exact"/>
              <w:ind w:firstLineChars="300" w:firstLine="31680"/>
              <w:jc w:val="left"/>
              <w:rPr>
                <w:rFonts w:ascii="仿宋" w:eastAsia="仿宋" w:hAnsi="仿宋" w:cs="宋体"/>
                <w:bCs/>
                <w:spacing w:val="-20"/>
                <w:kern w:val="0"/>
                <w:sz w:val="30"/>
                <w:szCs w:val="30"/>
                <w:shd w:val="clear" w:color="auto" w:fill="FFFFFF"/>
              </w:rPr>
            </w:pPr>
            <w:r>
              <w:rPr>
                <w:rFonts w:ascii="仿宋" w:eastAsia="仿宋" w:hAnsi="仿宋" w:cs="宋体" w:hint="eastAsia"/>
                <w:sz w:val="30"/>
                <w:szCs w:val="30"/>
              </w:rPr>
              <w:t>（五）</w:t>
            </w:r>
            <w:r>
              <w:rPr>
                <w:rFonts w:ascii="仿宋" w:eastAsia="仿宋" w:hAnsi="仿宋" w:cs="宋体" w:hint="eastAsia"/>
                <w:bCs/>
                <w:spacing w:val="-20"/>
                <w:kern w:val="0"/>
                <w:sz w:val="30"/>
                <w:szCs w:val="30"/>
                <w:shd w:val="clear" w:color="auto" w:fill="FFFFFF"/>
              </w:rPr>
              <w:t>退出原有宅基地向集镇或者农村居民集中建房点集聚的；</w:t>
            </w:r>
          </w:p>
          <w:p w:rsidR="008D31E0" w:rsidRDefault="008D31E0" w:rsidP="008D31E0">
            <w:pPr>
              <w:widowControl/>
              <w:shd w:val="clear" w:color="auto" w:fill="FFFFFF"/>
              <w:spacing w:line="470" w:lineRule="exact"/>
              <w:ind w:firstLineChars="300" w:firstLine="31680"/>
              <w:jc w:val="left"/>
              <w:rPr>
                <w:rFonts w:ascii="仿宋" w:eastAsia="仿宋" w:hAnsi="仿宋" w:cs="宋体"/>
                <w:sz w:val="30"/>
                <w:szCs w:val="30"/>
              </w:rPr>
            </w:pPr>
            <w:r>
              <w:rPr>
                <w:rFonts w:ascii="仿宋" w:eastAsia="仿宋" w:hAnsi="仿宋" w:cs="宋体" w:hint="eastAsia"/>
                <w:sz w:val="30"/>
                <w:szCs w:val="30"/>
              </w:rPr>
              <w:t>（六）现有住房经鉴定属于危房需要拆除的；</w:t>
            </w:r>
          </w:p>
          <w:p w:rsidR="008D31E0" w:rsidRDefault="008D31E0" w:rsidP="008D31E0">
            <w:pPr>
              <w:widowControl/>
              <w:shd w:val="clear" w:color="auto" w:fill="FFFFFF"/>
              <w:spacing w:line="470" w:lineRule="exact"/>
              <w:ind w:firstLineChars="300" w:firstLine="31680"/>
              <w:jc w:val="left"/>
              <w:rPr>
                <w:rFonts w:ascii="仿宋" w:eastAsia="仿宋" w:hAnsi="仿宋" w:cs="宋体"/>
                <w:sz w:val="30"/>
                <w:szCs w:val="30"/>
              </w:rPr>
            </w:pPr>
            <w:r>
              <w:rPr>
                <w:rFonts w:ascii="仿宋" w:eastAsia="仿宋" w:hAnsi="仿宋" w:cs="宋体" w:hint="eastAsia"/>
                <w:sz w:val="30"/>
                <w:szCs w:val="30"/>
              </w:rPr>
              <w:t>（七）符合本条例规定，为改善居住条件等原因需要拆旧建新的；</w:t>
            </w:r>
          </w:p>
          <w:p w:rsidR="008D31E0" w:rsidRDefault="008D31E0" w:rsidP="008D31E0">
            <w:pPr>
              <w:widowControl/>
              <w:shd w:val="clear" w:color="auto" w:fill="FFFFFF"/>
              <w:spacing w:line="470" w:lineRule="exact"/>
              <w:ind w:firstLineChars="300" w:firstLine="31680"/>
              <w:jc w:val="left"/>
              <w:rPr>
                <w:rFonts w:ascii="仿宋" w:eastAsia="仿宋" w:hAnsi="仿宋" w:cs="宋体"/>
                <w:sz w:val="30"/>
                <w:szCs w:val="30"/>
              </w:rPr>
            </w:pPr>
            <w:r>
              <w:rPr>
                <w:rFonts w:ascii="仿宋" w:eastAsia="仿宋" w:hAnsi="仿宋" w:cs="宋体" w:hint="eastAsia"/>
                <w:sz w:val="30"/>
                <w:szCs w:val="30"/>
              </w:rPr>
              <w:t>（八）可以申请住房建设的其他情形。</w:t>
            </w:r>
          </w:p>
          <w:p w:rsidR="008D31E0" w:rsidRDefault="008D31E0" w:rsidP="008D31E0">
            <w:pPr>
              <w:widowControl/>
              <w:shd w:val="clear" w:color="auto" w:fill="FFFFFF"/>
              <w:spacing w:line="470" w:lineRule="exact"/>
              <w:ind w:firstLineChars="300" w:firstLine="31680"/>
              <w:jc w:val="left"/>
              <w:rPr>
                <w:rFonts w:ascii="仿宋" w:eastAsia="仿宋" w:hAnsi="仿宋" w:cs="宋体"/>
                <w:sz w:val="30"/>
                <w:szCs w:val="30"/>
              </w:rPr>
            </w:pPr>
            <w:r>
              <w:rPr>
                <w:rFonts w:ascii="仿宋" w:eastAsia="仿宋" w:hAnsi="仿宋" w:cs="宋体" w:hint="eastAsia"/>
                <w:sz w:val="30"/>
                <w:szCs w:val="30"/>
              </w:rPr>
              <w:t>农村居民申请住房建设因规划实施、古建筑保护、文物保护等不能原址重建的，原有住房、宅基地经依法处置后，可以申请新的宅基地建房。</w:t>
            </w:r>
          </w:p>
        </w:tc>
      </w:tr>
      <w:tr w:rsidR="008D31E0" w:rsidRPr="00FF2450">
        <w:trPr>
          <w:jc w:val="center"/>
        </w:trPr>
        <w:tc>
          <w:tcPr>
            <w:tcW w:w="4872" w:type="dxa"/>
          </w:tcPr>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方正黑体简体" w:eastAsia="方正黑体简体" w:hAnsi="仿宋" w:cs="黑体" w:hint="eastAsia"/>
                <w:sz w:val="30"/>
                <w:szCs w:val="30"/>
              </w:rPr>
              <w:t>第十三条</w:t>
            </w:r>
            <w:r>
              <w:rPr>
                <w:rFonts w:ascii="仿宋" w:eastAsia="仿宋" w:hAnsi="仿宋" w:cs="黑体" w:hint="eastAsia"/>
                <w:sz w:val="30"/>
                <w:szCs w:val="30"/>
              </w:rPr>
              <w:t>【不予批准情况】</w:t>
            </w:r>
            <w:r>
              <w:rPr>
                <w:rFonts w:ascii="仿宋" w:eastAsia="仿宋" w:hAnsi="仿宋" w:cs="宋体"/>
                <w:bCs/>
                <w:kern w:val="0"/>
                <w:sz w:val="30"/>
                <w:szCs w:val="30"/>
                <w:shd w:val="clear" w:color="auto" w:fill="FFFFFF"/>
              </w:rPr>
              <w:t xml:space="preserve">  </w:t>
            </w:r>
            <w:r>
              <w:rPr>
                <w:rFonts w:ascii="仿宋" w:eastAsia="仿宋" w:hAnsi="仿宋" w:cs="宋体" w:hint="eastAsia"/>
                <w:bCs/>
                <w:kern w:val="0"/>
                <w:sz w:val="30"/>
                <w:szCs w:val="30"/>
                <w:shd w:val="clear" w:color="auto" w:fill="FFFFFF"/>
              </w:rPr>
              <w:t>在乡村申请住宅建设用地的，有下列情形之一的，不予审批：</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宋体" w:hint="eastAsia"/>
                <w:bCs/>
                <w:kern w:val="0"/>
                <w:sz w:val="30"/>
                <w:szCs w:val="30"/>
                <w:shd w:val="clear" w:color="auto" w:fill="FFFFFF"/>
              </w:rPr>
              <w:t>（一）出租、出卖、赠与他人或者以其他形式非法转让宅基地及其地上建筑物，或者将住房改作他用，再申请宅基地建房的；</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宋体" w:hint="eastAsia"/>
                <w:bCs/>
                <w:kern w:val="0"/>
                <w:sz w:val="30"/>
                <w:szCs w:val="30"/>
                <w:shd w:val="clear" w:color="auto" w:fill="FFFFFF"/>
              </w:rPr>
              <w:t>（二）以现有家庭成员不具备分户条件的；</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宋体" w:hint="eastAsia"/>
                <w:bCs/>
                <w:kern w:val="0"/>
                <w:sz w:val="30"/>
                <w:szCs w:val="30"/>
                <w:shd w:val="clear" w:color="auto" w:fill="FFFFFF"/>
              </w:rPr>
              <w:t>（三）不符合乡镇国土空间规划和村庄规划的；</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宋体" w:hint="eastAsia"/>
                <w:bCs/>
                <w:kern w:val="0"/>
                <w:sz w:val="30"/>
                <w:szCs w:val="30"/>
                <w:shd w:val="clear" w:color="auto" w:fill="FFFFFF"/>
              </w:rPr>
              <w:t>（四）现有宅基地面积能够满足分户需要，要求新增建房用地的；</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宋体" w:hint="eastAsia"/>
                <w:bCs/>
                <w:kern w:val="0"/>
                <w:sz w:val="30"/>
                <w:szCs w:val="30"/>
                <w:shd w:val="clear" w:color="auto" w:fill="FFFFFF"/>
              </w:rPr>
              <w:t>（五）申请人属于政府集中供养的孤寡老人、五保户的；</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宋体" w:hint="eastAsia"/>
                <w:bCs/>
                <w:kern w:val="0"/>
                <w:sz w:val="30"/>
                <w:szCs w:val="30"/>
                <w:shd w:val="clear" w:color="auto" w:fill="FFFFFF"/>
              </w:rPr>
              <w:t>（六）申请建房户有违法用地、违法建筑未处理结案的；</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宋体" w:hint="eastAsia"/>
                <w:bCs/>
                <w:kern w:val="0"/>
                <w:sz w:val="30"/>
                <w:szCs w:val="30"/>
                <w:shd w:val="clear" w:color="auto" w:fill="FFFFFF"/>
              </w:rPr>
              <w:t>（七）申请建房用地存在权属争议的；</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宋体" w:hint="eastAsia"/>
                <w:bCs/>
                <w:kern w:val="0"/>
                <w:sz w:val="30"/>
                <w:szCs w:val="30"/>
                <w:shd w:val="clear" w:color="auto" w:fill="FFFFFF"/>
              </w:rPr>
              <w:t>（八）申请建房用地已列入规划改造、征迁范围的；</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宋体" w:hint="eastAsia"/>
                <w:bCs/>
                <w:kern w:val="0"/>
                <w:sz w:val="30"/>
                <w:szCs w:val="30"/>
                <w:shd w:val="clear" w:color="auto" w:fill="FFFFFF"/>
              </w:rPr>
              <w:t>（九）其他不符合申请建房条件的。</w:t>
            </w:r>
          </w:p>
        </w:tc>
        <w:tc>
          <w:tcPr>
            <w:tcW w:w="9200" w:type="dxa"/>
          </w:tcPr>
          <w:p w:rsidR="008D31E0" w:rsidRDefault="008D31E0" w:rsidP="008D31E0">
            <w:pPr>
              <w:shd w:val="clear" w:color="000000" w:fill="FFFFFF"/>
              <w:spacing w:line="470" w:lineRule="exact"/>
              <w:ind w:firstLineChars="200" w:firstLine="31680"/>
              <w:rPr>
                <w:rFonts w:ascii="方正黑体简体" w:eastAsia="方正黑体简体" w:hAnsi="仿宋" w:cs="黑体"/>
                <w:sz w:val="30"/>
                <w:szCs w:val="30"/>
              </w:rPr>
            </w:pPr>
            <w:r>
              <w:rPr>
                <w:rFonts w:ascii="方正黑体简体" w:eastAsia="方正黑体简体" w:hAnsi="仿宋" w:cs="黑体" w:hint="eastAsia"/>
                <w:sz w:val="30"/>
                <w:szCs w:val="30"/>
              </w:rPr>
              <w:t>依据：</w:t>
            </w:r>
          </w:p>
          <w:p w:rsidR="008D31E0" w:rsidRPr="00FF2450" w:rsidRDefault="008D31E0" w:rsidP="008D31E0">
            <w:pPr>
              <w:shd w:val="clear" w:color="000000" w:fill="FFFFFF"/>
              <w:spacing w:line="470" w:lineRule="exact"/>
              <w:ind w:firstLineChars="200" w:firstLine="31680"/>
              <w:rPr>
                <w:rFonts w:ascii="仿宋" w:eastAsia="仿宋" w:hAnsi="仿宋"/>
                <w:sz w:val="30"/>
                <w:szCs w:val="30"/>
              </w:rPr>
            </w:pPr>
            <w:r>
              <w:rPr>
                <w:rFonts w:ascii="仿宋" w:eastAsia="仿宋" w:hAnsi="仿宋" w:cs="宋体" w:hint="eastAsia"/>
                <w:sz w:val="30"/>
                <w:szCs w:val="30"/>
              </w:rPr>
              <w:t>《中华人民共和国土地管理法》第六十二条</w:t>
            </w:r>
            <w:r>
              <w:rPr>
                <w:rFonts w:ascii="仿宋" w:eastAsia="仿宋" w:hAnsi="仿宋" w:cs="宋体"/>
                <w:sz w:val="30"/>
                <w:szCs w:val="30"/>
              </w:rPr>
              <w:t xml:space="preserve">  </w:t>
            </w:r>
            <w:r>
              <w:rPr>
                <w:rFonts w:ascii="仿宋" w:eastAsia="仿宋" w:hAnsi="仿宋" w:cs="宋体" w:hint="eastAsia"/>
                <w:sz w:val="30"/>
                <w:szCs w:val="30"/>
              </w:rPr>
              <w:t>农村村民一户只能拥有一处宅基地，其宅基地的面积不得超过省、自治区、直辖市规定的标准。……</w:t>
            </w:r>
          </w:p>
          <w:p w:rsidR="008D31E0" w:rsidRDefault="008D31E0" w:rsidP="008D31E0">
            <w:pPr>
              <w:shd w:val="clear" w:color="000000" w:fill="FFFFFF"/>
              <w:spacing w:line="470" w:lineRule="exact"/>
              <w:ind w:firstLineChars="200" w:firstLine="31680"/>
              <w:rPr>
                <w:rFonts w:ascii="仿宋" w:eastAsia="仿宋" w:hAnsi="仿宋" w:cs="宋体"/>
                <w:sz w:val="30"/>
                <w:szCs w:val="30"/>
              </w:rPr>
            </w:pPr>
            <w:r>
              <w:rPr>
                <w:rFonts w:ascii="仿宋" w:eastAsia="仿宋" w:hAnsi="仿宋" w:cs="宋体" w:hint="eastAsia"/>
                <w:sz w:val="30"/>
                <w:szCs w:val="30"/>
              </w:rPr>
              <w:t>农村村民出卖、出租、赠与住宅后，再申请宅基地的，不予批准。</w:t>
            </w:r>
          </w:p>
          <w:p w:rsidR="008D31E0" w:rsidRDefault="008D31E0" w:rsidP="008D31E0">
            <w:pPr>
              <w:shd w:val="clear" w:color="000000" w:fill="FFFFFF"/>
              <w:spacing w:line="470" w:lineRule="exact"/>
              <w:ind w:firstLineChars="200" w:firstLine="31680"/>
              <w:rPr>
                <w:rFonts w:ascii="方正黑体简体" w:eastAsia="方正黑体简体" w:hAnsi="仿宋" w:cs="黑体"/>
                <w:sz w:val="30"/>
                <w:szCs w:val="30"/>
              </w:rPr>
            </w:pPr>
            <w:r>
              <w:rPr>
                <w:rFonts w:ascii="方正黑体简体" w:eastAsia="方正黑体简体" w:hAnsi="仿宋" w:cs="黑体" w:hint="eastAsia"/>
                <w:sz w:val="30"/>
                <w:szCs w:val="30"/>
              </w:rPr>
              <w:t>参考：</w:t>
            </w:r>
          </w:p>
          <w:p w:rsidR="008D31E0" w:rsidRDefault="008D31E0" w:rsidP="008D31E0">
            <w:pPr>
              <w:shd w:val="clear" w:color="000000" w:fill="FFFFFF"/>
              <w:spacing w:line="470" w:lineRule="exact"/>
              <w:ind w:firstLineChars="200" w:firstLine="31680"/>
              <w:rPr>
                <w:rFonts w:ascii="仿宋" w:eastAsia="仿宋" w:hAnsi="仿宋" w:cs="宋体"/>
                <w:sz w:val="30"/>
                <w:szCs w:val="30"/>
              </w:rPr>
            </w:pPr>
            <w:r>
              <w:rPr>
                <w:rFonts w:ascii="仿宋" w:eastAsia="仿宋" w:hAnsi="仿宋" w:cs="宋体" w:hint="eastAsia"/>
                <w:sz w:val="30"/>
                <w:szCs w:val="30"/>
              </w:rPr>
              <w:t>《上饶市农村村民住房建设管理条例》第十四条</w:t>
            </w:r>
            <w:r>
              <w:rPr>
                <w:rFonts w:ascii="仿宋" w:eastAsia="仿宋" w:hAnsi="仿宋" w:cs="宋体"/>
                <w:sz w:val="30"/>
                <w:szCs w:val="30"/>
              </w:rPr>
              <w:t xml:space="preserve">  </w:t>
            </w:r>
            <w:r>
              <w:rPr>
                <w:rFonts w:ascii="仿宋" w:eastAsia="仿宋" w:hAnsi="仿宋" w:cs="宋体" w:hint="eastAsia"/>
                <w:sz w:val="30"/>
                <w:szCs w:val="30"/>
              </w:rPr>
              <w:t>有下列情形之一的，农村居民住房建设用地申请不予批准：</w:t>
            </w:r>
          </w:p>
          <w:p w:rsidR="008D31E0" w:rsidRDefault="008D31E0" w:rsidP="008D31E0">
            <w:pPr>
              <w:shd w:val="clear" w:color="000000" w:fill="FFFFFF"/>
              <w:spacing w:line="470" w:lineRule="exact"/>
              <w:ind w:firstLineChars="200" w:firstLine="31680"/>
              <w:rPr>
                <w:rFonts w:ascii="仿宋" w:eastAsia="仿宋" w:hAnsi="仿宋" w:cs="宋体"/>
                <w:sz w:val="30"/>
                <w:szCs w:val="30"/>
              </w:rPr>
            </w:pPr>
            <w:r>
              <w:rPr>
                <w:rFonts w:ascii="仿宋" w:eastAsia="仿宋" w:hAnsi="仿宋" w:cs="宋体" w:hint="eastAsia"/>
                <w:sz w:val="30"/>
                <w:szCs w:val="30"/>
              </w:rPr>
              <w:t>（一）不符合乡镇土地利用总体规划、镇总体规划、乡规划或者村庄规划的；</w:t>
            </w:r>
          </w:p>
          <w:p w:rsidR="008D31E0" w:rsidRDefault="008D31E0" w:rsidP="008D31E0">
            <w:pPr>
              <w:shd w:val="clear" w:color="000000" w:fill="FFFFFF"/>
              <w:spacing w:line="470" w:lineRule="exact"/>
              <w:ind w:firstLineChars="200" w:firstLine="31680"/>
              <w:rPr>
                <w:rFonts w:ascii="仿宋" w:eastAsia="仿宋" w:hAnsi="仿宋" w:cs="宋体"/>
                <w:sz w:val="30"/>
                <w:szCs w:val="30"/>
              </w:rPr>
            </w:pPr>
            <w:r>
              <w:rPr>
                <w:rFonts w:ascii="仿宋" w:eastAsia="仿宋" w:hAnsi="仿宋" w:cs="宋体" w:hint="eastAsia"/>
                <w:sz w:val="30"/>
                <w:szCs w:val="30"/>
              </w:rPr>
              <w:t>（二）现有宅基地面积能够满足分户需要的；</w:t>
            </w:r>
          </w:p>
          <w:p w:rsidR="008D31E0" w:rsidRDefault="008D31E0" w:rsidP="008D31E0">
            <w:pPr>
              <w:shd w:val="clear" w:color="000000" w:fill="FFFFFF"/>
              <w:spacing w:line="470" w:lineRule="exact"/>
              <w:ind w:firstLineChars="200" w:firstLine="31680"/>
              <w:rPr>
                <w:rFonts w:ascii="仿宋" w:eastAsia="仿宋" w:hAnsi="仿宋" w:cs="宋体"/>
                <w:sz w:val="30"/>
                <w:szCs w:val="30"/>
              </w:rPr>
            </w:pPr>
            <w:r>
              <w:rPr>
                <w:rFonts w:ascii="仿宋" w:eastAsia="仿宋" w:hAnsi="仿宋" w:cs="宋体" w:hint="eastAsia"/>
                <w:sz w:val="30"/>
                <w:szCs w:val="30"/>
              </w:rPr>
              <w:t>（三）申请的建房用地存在权属争议的；</w:t>
            </w:r>
          </w:p>
          <w:p w:rsidR="008D31E0" w:rsidRDefault="008D31E0" w:rsidP="008D31E0">
            <w:pPr>
              <w:shd w:val="clear" w:color="000000" w:fill="FFFFFF"/>
              <w:spacing w:line="470" w:lineRule="exact"/>
              <w:ind w:firstLineChars="200" w:firstLine="31680"/>
              <w:rPr>
                <w:rFonts w:ascii="仿宋" w:eastAsia="仿宋" w:hAnsi="仿宋" w:cs="宋体"/>
                <w:sz w:val="30"/>
                <w:szCs w:val="30"/>
              </w:rPr>
            </w:pPr>
            <w:r>
              <w:rPr>
                <w:rFonts w:ascii="仿宋" w:eastAsia="仿宋" w:hAnsi="仿宋" w:cs="宋体" w:hint="eastAsia"/>
                <w:sz w:val="30"/>
                <w:szCs w:val="30"/>
              </w:rPr>
              <w:t>（四）原有住房被征收以货币补偿方式安置的；</w:t>
            </w:r>
          </w:p>
          <w:p w:rsidR="008D31E0" w:rsidRDefault="008D31E0" w:rsidP="008D31E0">
            <w:pPr>
              <w:shd w:val="clear" w:color="000000" w:fill="FFFFFF"/>
              <w:spacing w:line="470" w:lineRule="exact"/>
              <w:ind w:firstLineChars="200" w:firstLine="31680"/>
              <w:rPr>
                <w:rFonts w:ascii="仿宋" w:eastAsia="仿宋" w:hAnsi="仿宋" w:cs="宋体"/>
                <w:sz w:val="30"/>
                <w:szCs w:val="30"/>
              </w:rPr>
            </w:pPr>
            <w:r>
              <w:rPr>
                <w:rFonts w:ascii="仿宋" w:eastAsia="仿宋" w:hAnsi="仿宋" w:cs="宋体" w:hint="eastAsia"/>
                <w:sz w:val="30"/>
                <w:szCs w:val="30"/>
              </w:rPr>
              <w:t>（五）申请人将住房出卖、出租或者赠与他人的；</w:t>
            </w:r>
          </w:p>
          <w:p w:rsidR="008D31E0" w:rsidRDefault="008D31E0" w:rsidP="008D31E0">
            <w:pPr>
              <w:shd w:val="clear" w:color="000000" w:fill="FFFFFF"/>
              <w:spacing w:line="470" w:lineRule="exact"/>
              <w:ind w:firstLineChars="200" w:firstLine="31680"/>
              <w:rPr>
                <w:rFonts w:ascii="仿宋" w:eastAsia="仿宋" w:hAnsi="仿宋" w:cs="宋体"/>
                <w:sz w:val="30"/>
                <w:szCs w:val="30"/>
              </w:rPr>
            </w:pPr>
            <w:r>
              <w:rPr>
                <w:rFonts w:ascii="仿宋" w:eastAsia="仿宋" w:hAnsi="仿宋" w:cs="宋体" w:hint="eastAsia"/>
                <w:sz w:val="30"/>
                <w:szCs w:val="30"/>
              </w:rPr>
              <w:t>（六）申请人将现有住房改作非生活居住用房的；</w:t>
            </w:r>
          </w:p>
          <w:p w:rsidR="008D31E0" w:rsidRDefault="008D31E0" w:rsidP="008D31E0">
            <w:pPr>
              <w:shd w:val="clear" w:color="000000" w:fill="FFFFFF"/>
              <w:spacing w:line="470" w:lineRule="exact"/>
              <w:ind w:firstLineChars="200" w:firstLine="31680"/>
              <w:rPr>
                <w:rFonts w:ascii="仿宋" w:eastAsia="仿宋" w:hAnsi="仿宋" w:cs="宋体"/>
                <w:sz w:val="30"/>
                <w:szCs w:val="30"/>
              </w:rPr>
            </w:pPr>
            <w:r>
              <w:rPr>
                <w:rFonts w:ascii="仿宋" w:eastAsia="仿宋" w:hAnsi="仿宋" w:cs="宋体" w:hint="eastAsia"/>
                <w:sz w:val="30"/>
                <w:szCs w:val="30"/>
              </w:rPr>
              <w:t>（七）申请人有违法用地、违法建设行为未处理结案的；</w:t>
            </w:r>
          </w:p>
          <w:p w:rsidR="008D31E0" w:rsidRDefault="008D31E0" w:rsidP="008D31E0">
            <w:pPr>
              <w:shd w:val="clear" w:color="000000" w:fill="FFFFFF"/>
              <w:spacing w:line="470" w:lineRule="exact"/>
              <w:ind w:firstLineChars="200" w:firstLine="31680"/>
              <w:rPr>
                <w:rFonts w:ascii="仿宋" w:eastAsia="仿宋" w:hAnsi="仿宋" w:cs="宋体"/>
                <w:sz w:val="30"/>
                <w:szCs w:val="30"/>
              </w:rPr>
            </w:pPr>
            <w:r>
              <w:rPr>
                <w:rFonts w:ascii="仿宋" w:eastAsia="仿宋" w:hAnsi="仿宋" w:cs="宋体" w:hint="eastAsia"/>
                <w:sz w:val="30"/>
                <w:szCs w:val="30"/>
              </w:rPr>
              <w:t>（八）申请人属于政府集中供养照顾的孤寡老人、五保户的；</w:t>
            </w:r>
          </w:p>
          <w:p w:rsidR="008D31E0" w:rsidRDefault="008D31E0" w:rsidP="008D31E0">
            <w:pPr>
              <w:shd w:val="clear" w:color="000000" w:fill="FFFFFF"/>
              <w:spacing w:line="470" w:lineRule="exact"/>
              <w:ind w:firstLineChars="200" w:firstLine="31680"/>
              <w:rPr>
                <w:rFonts w:ascii="仿宋" w:eastAsia="仿宋" w:hAnsi="仿宋" w:cs="宋体"/>
                <w:sz w:val="30"/>
                <w:szCs w:val="30"/>
              </w:rPr>
            </w:pPr>
            <w:r>
              <w:rPr>
                <w:rFonts w:ascii="仿宋" w:eastAsia="仿宋" w:hAnsi="仿宋" w:cs="宋体" w:hint="eastAsia"/>
                <w:sz w:val="30"/>
                <w:szCs w:val="30"/>
              </w:rPr>
              <w:t>（九）不符合用地申请条件的其他情形。</w:t>
            </w:r>
          </w:p>
        </w:tc>
      </w:tr>
      <w:tr w:rsidR="008D31E0" w:rsidRPr="00FF2450">
        <w:trPr>
          <w:trHeight w:val="450"/>
          <w:jc w:val="center"/>
        </w:trPr>
        <w:tc>
          <w:tcPr>
            <w:tcW w:w="4872" w:type="dxa"/>
          </w:tcPr>
          <w:p w:rsidR="008D31E0" w:rsidRDefault="008D31E0" w:rsidP="008D31E0">
            <w:pPr>
              <w:pStyle w:val="Heading2"/>
              <w:shd w:val="clear" w:color="auto" w:fill="FFFFFF"/>
              <w:adjustRightInd w:val="0"/>
              <w:snapToGrid w:val="0"/>
              <w:spacing w:beforeAutospacing="0" w:afterAutospacing="0" w:line="470" w:lineRule="exact"/>
              <w:ind w:firstLineChars="200" w:firstLine="31680"/>
              <w:rPr>
                <w:rFonts w:ascii="仿宋" w:eastAsia="仿宋" w:hAnsi="仿宋" w:cs="宋体"/>
                <w:b w:val="0"/>
                <w:bCs/>
                <w:sz w:val="30"/>
                <w:szCs w:val="30"/>
                <w:shd w:val="clear" w:color="auto" w:fill="FFFFFF"/>
              </w:rPr>
            </w:pPr>
            <w:r>
              <w:rPr>
                <w:rFonts w:ascii="方正黑体简体" w:eastAsia="方正黑体简体" w:hAnsi="仿宋" w:cs="黑体" w:hint="eastAsia"/>
                <w:b w:val="0"/>
                <w:kern w:val="2"/>
                <w:sz w:val="30"/>
                <w:szCs w:val="30"/>
              </w:rPr>
              <w:t>第十四条</w:t>
            </w:r>
            <w:r>
              <w:rPr>
                <w:rFonts w:ascii="仿宋" w:eastAsia="仿宋" w:hAnsi="仿宋" w:cs="黑体" w:hint="eastAsia"/>
                <w:b w:val="0"/>
                <w:kern w:val="2"/>
                <w:sz w:val="30"/>
                <w:szCs w:val="30"/>
              </w:rPr>
              <w:t>【建房规模】</w:t>
            </w:r>
            <w:r>
              <w:rPr>
                <w:rFonts w:ascii="仿宋" w:eastAsia="仿宋" w:hAnsi="仿宋" w:cs="黑体"/>
                <w:b w:val="0"/>
                <w:kern w:val="2"/>
                <w:sz w:val="30"/>
                <w:szCs w:val="30"/>
              </w:rPr>
              <w:t xml:space="preserve"> </w:t>
            </w:r>
            <w:r>
              <w:rPr>
                <w:rFonts w:ascii="仿宋" w:eastAsia="仿宋" w:hAnsi="仿宋" w:cs="宋体"/>
                <w:b w:val="0"/>
                <w:bCs/>
                <w:sz w:val="30"/>
                <w:szCs w:val="30"/>
                <w:shd w:val="clear" w:color="auto" w:fill="FFFFFF"/>
              </w:rPr>
              <w:t xml:space="preserve"> </w:t>
            </w:r>
            <w:r>
              <w:rPr>
                <w:rFonts w:ascii="仿宋" w:eastAsia="仿宋" w:hAnsi="仿宋" w:cs="宋体" w:hint="eastAsia"/>
                <w:b w:val="0"/>
                <w:bCs/>
                <w:sz w:val="30"/>
                <w:szCs w:val="30"/>
                <w:shd w:val="clear" w:color="auto" w:fill="FFFFFF"/>
              </w:rPr>
              <w:t>市、县（区）人民政府依据土地管理、城乡规划管理有关法律法规规定和当地实际，制定和公布乡村住房建设标准，合理确定乡村住房的用地面积、基底面积、建筑面积，严格控制建筑层数和建筑高度。</w:t>
            </w:r>
          </w:p>
          <w:p w:rsidR="008D31E0" w:rsidRDefault="008D31E0" w:rsidP="008D31E0">
            <w:pPr>
              <w:pStyle w:val="Heading2"/>
              <w:widowControl/>
              <w:shd w:val="clear" w:color="auto" w:fill="FFFFFF"/>
              <w:spacing w:beforeAutospacing="0" w:afterAutospacing="0" w:line="470" w:lineRule="exact"/>
              <w:ind w:firstLineChars="200" w:firstLine="31680"/>
              <w:rPr>
                <w:rFonts w:ascii="仿宋" w:eastAsia="仿宋" w:hAnsi="仿宋" w:cs="宋体"/>
                <w:b w:val="0"/>
                <w:bCs/>
                <w:sz w:val="30"/>
                <w:szCs w:val="30"/>
                <w:shd w:val="clear" w:color="auto" w:fill="FFFFFF"/>
              </w:rPr>
            </w:pPr>
          </w:p>
        </w:tc>
        <w:tc>
          <w:tcPr>
            <w:tcW w:w="9200" w:type="dxa"/>
          </w:tcPr>
          <w:p w:rsidR="008D31E0" w:rsidRDefault="008D31E0" w:rsidP="008D31E0">
            <w:pPr>
              <w:shd w:val="clear" w:color="000000" w:fill="FFFFFF"/>
              <w:spacing w:line="470" w:lineRule="exact"/>
              <w:ind w:firstLineChars="200" w:firstLine="31680"/>
              <w:rPr>
                <w:rFonts w:ascii="方正黑体简体" w:eastAsia="方正黑体简体" w:hAnsi="仿宋" w:cs="黑体"/>
                <w:sz w:val="30"/>
                <w:szCs w:val="30"/>
              </w:rPr>
            </w:pPr>
            <w:r>
              <w:rPr>
                <w:rFonts w:ascii="方正黑体简体" w:eastAsia="方正黑体简体" w:hAnsi="仿宋" w:cs="黑体" w:hint="eastAsia"/>
                <w:sz w:val="30"/>
                <w:szCs w:val="30"/>
              </w:rPr>
              <w:t>依据：</w:t>
            </w:r>
          </w:p>
          <w:p w:rsidR="008D31E0" w:rsidRDefault="008D31E0" w:rsidP="008D31E0">
            <w:pPr>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黑体" w:hint="eastAsia"/>
                <w:sz w:val="30"/>
                <w:szCs w:val="30"/>
              </w:rPr>
              <w:t>《</w:t>
            </w:r>
            <w:r>
              <w:rPr>
                <w:rFonts w:ascii="仿宋" w:eastAsia="仿宋" w:hAnsi="仿宋" w:cs="宋体" w:hint="eastAsia"/>
                <w:sz w:val="30"/>
                <w:szCs w:val="30"/>
              </w:rPr>
              <w:t>湖南省实施</w:t>
            </w:r>
            <w:r>
              <w:rPr>
                <w:rFonts w:ascii="仿宋" w:eastAsia="仿宋" w:hAnsi="仿宋" w:cs="宋体"/>
                <w:sz w:val="30"/>
                <w:szCs w:val="30"/>
              </w:rPr>
              <w:t>&lt;</w:t>
            </w:r>
            <w:r>
              <w:rPr>
                <w:rFonts w:ascii="仿宋" w:eastAsia="仿宋" w:hAnsi="仿宋" w:cs="宋体" w:hint="eastAsia"/>
                <w:sz w:val="30"/>
                <w:szCs w:val="30"/>
              </w:rPr>
              <w:t>中华人民共和国土地管理法</w:t>
            </w:r>
            <w:r>
              <w:rPr>
                <w:rFonts w:ascii="仿宋" w:eastAsia="仿宋" w:hAnsi="仿宋" w:cs="宋体"/>
                <w:sz w:val="30"/>
                <w:szCs w:val="30"/>
              </w:rPr>
              <w:t>&gt;</w:t>
            </w:r>
            <w:r>
              <w:rPr>
                <w:rFonts w:ascii="仿宋" w:eastAsia="仿宋" w:hAnsi="仿宋" w:cs="宋体" w:hint="eastAsia"/>
                <w:sz w:val="30"/>
                <w:szCs w:val="30"/>
              </w:rPr>
              <w:t>办法》</w:t>
            </w:r>
            <w:r>
              <w:rPr>
                <w:rFonts w:ascii="仿宋" w:eastAsia="仿宋" w:hAnsi="仿宋" w:cs="宋体" w:hint="eastAsia"/>
                <w:bCs/>
                <w:kern w:val="0"/>
                <w:sz w:val="30"/>
                <w:szCs w:val="30"/>
                <w:shd w:val="clear" w:color="auto" w:fill="FFFFFF"/>
              </w:rPr>
              <w:t>第三十二条</w:t>
            </w:r>
            <w:r>
              <w:rPr>
                <w:rFonts w:ascii="仿宋" w:eastAsia="仿宋" w:hAnsi="仿宋" w:cs="宋体"/>
                <w:bCs/>
                <w:kern w:val="0"/>
                <w:sz w:val="30"/>
                <w:szCs w:val="30"/>
                <w:shd w:val="clear" w:color="auto" w:fill="FFFFFF"/>
              </w:rPr>
              <w:t xml:space="preserve">  </w:t>
            </w:r>
            <w:r>
              <w:rPr>
                <w:rFonts w:ascii="仿宋" w:eastAsia="仿宋" w:hAnsi="仿宋" w:cs="宋体" w:hint="eastAsia"/>
                <w:bCs/>
                <w:kern w:val="0"/>
                <w:sz w:val="30"/>
                <w:szCs w:val="30"/>
                <w:shd w:val="clear" w:color="auto" w:fill="FFFFFF"/>
              </w:rPr>
              <w:t>农村村民一户只能拥有一处宅基地。农村村民建住宅应当符合乡（镇）土地利用总体规划。每一户用地面积使用耕地不超过一百三十平方米，使用荒山荒地不超过二百一十平方米，使用其他土地不超过一百八十平方米。</w:t>
            </w:r>
          </w:p>
          <w:p w:rsidR="008D31E0" w:rsidRDefault="008D31E0" w:rsidP="008D31E0">
            <w:pPr>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宋体" w:hint="eastAsia"/>
                <w:bCs/>
                <w:kern w:val="0"/>
                <w:sz w:val="30"/>
                <w:szCs w:val="30"/>
                <w:shd w:val="clear" w:color="auto" w:fill="FFFFFF"/>
              </w:rPr>
              <w:t>农村村民建住宅，应当向集体土地所有者和村民委员会提出书面申请，经乡（镇）人民政府审核，报县级人民政府批准。涉及使用农用地的，应当按照本办法第十五条规定的权限办理审批手续。农村村民使用本集体经济组织以外的集体土地建住宅的，应当依法办理土地征用手续。</w:t>
            </w:r>
            <w:r>
              <w:rPr>
                <w:rFonts w:ascii="仿宋" w:eastAsia="仿宋" w:hAnsi="仿宋" w:cs="宋体"/>
                <w:bCs/>
                <w:kern w:val="0"/>
                <w:sz w:val="30"/>
                <w:szCs w:val="30"/>
                <w:shd w:val="clear" w:color="auto" w:fill="FFFFFF"/>
              </w:rPr>
              <w:t xml:space="preserve">   </w:t>
            </w:r>
          </w:p>
          <w:p w:rsidR="008D31E0" w:rsidRDefault="008D31E0" w:rsidP="008D31E0">
            <w:pPr>
              <w:shd w:val="clear" w:color="000000" w:fill="FFFFFF"/>
              <w:spacing w:line="470" w:lineRule="exact"/>
              <w:ind w:firstLineChars="200" w:firstLine="31680"/>
              <w:rPr>
                <w:rFonts w:ascii="方正黑体简体" w:eastAsia="方正黑体简体" w:hAnsi="仿宋" w:cs="黑体"/>
                <w:sz w:val="30"/>
                <w:szCs w:val="30"/>
              </w:rPr>
            </w:pPr>
            <w:r>
              <w:rPr>
                <w:rFonts w:ascii="方正黑体简体" w:eastAsia="方正黑体简体" w:hAnsi="仿宋" w:cs="黑体" w:hint="eastAsia"/>
                <w:sz w:val="30"/>
                <w:szCs w:val="30"/>
              </w:rPr>
              <w:t>参考：</w:t>
            </w:r>
          </w:p>
          <w:p w:rsidR="008D31E0" w:rsidRDefault="008D31E0" w:rsidP="008D31E0">
            <w:pPr>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黑体"/>
                <w:sz w:val="30"/>
                <w:szCs w:val="30"/>
              </w:rPr>
              <w:t>1</w:t>
            </w:r>
            <w:r>
              <w:rPr>
                <w:rFonts w:ascii="仿宋" w:eastAsia="仿宋" w:hAnsi="仿宋" w:cs="黑体" w:hint="eastAsia"/>
                <w:sz w:val="30"/>
                <w:szCs w:val="30"/>
              </w:rPr>
              <w:t>、</w:t>
            </w:r>
            <w:r>
              <w:rPr>
                <w:rFonts w:ascii="仿宋" w:eastAsia="仿宋" w:hAnsi="仿宋" w:cs="宋体" w:hint="eastAsia"/>
                <w:bCs/>
                <w:kern w:val="0"/>
                <w:sz w:val="30"/>
                <w:szCs w:val="30"/>
                <w:shd w:val="clear" w:color="auto" w:fill="FFFFFF"/>
              </w:rPr>
              <w:t>《湖南省政府办公厅关于加强农村建房管理的通知》第（四）项</w:t>
            </w:r>
            <w:r>
              <w:rPr>
                <w:rFonts w:ascii="仿宋" w:eastAsia="仿宋" w:hAnsi="仿宋" w:cs="宋体"/>
                <w:bCs/>
                <w:kern w:val="0"/>
                <w:sz w:val="30"/>
                <w:szCs w:val="30"/>
                <w:shd w:val="clear" w:color="auto" w:fill="FFFFFF"/>
              </w:rPr>
              <w:t xml:space="preserve">  </w:t>
            </w:r>
            <w:r>
              <w:rPr>
                <w:rFonts w:ascii="仿宋" w:eastAsia="仿宋" w:hAnsi="仿宋" w:cs="宋体" w:hint="eastAsia"/>
                <w:bCs/>
                <w:kern w:val="0"/>
                <w:sz w:val="30"/>
                <w:szCs w:val="30"/>
                <w:shd w:val="clear" w:color="auto" w:fill="FFFFFF"/>
              </w:rPr>
              <w:t>控制建房规模。引导村民按照经济适用原则和实际需求理性建房，严格执行《湖南省实施</w:t>
            </w:r>
            <w:r>
              <w:rPr>
                <w:rFonts w:ascii="仿宋" w:eastAsia="仿宋" w:hAnsi="仿宋" w:cs="宋体"/>
                <w:bCs/>
                <w:kern w:val="0"/>
                <w:sz w:val="30"/>
                <w:szCs w:val="30"/>
                <w:shd w:val="clear" w:color="auto" w:fill="FFFFFF"/>
              </w:rPr>
              <w:t>&lt;</w:t>
            </w:r>
            <w:r>
              <w:rPr>
                <w:rFonts w:ascii="仿宋" w:eastAsia="仿宋" w:hAnsi="仿宋" w:cs="宋体" w:hint="eastAsia"/>
                <w:bCs/>
                <w:kern w:val="0"/>
                <w:sz w:val="30"/>
                <w:szCs w:val="30"/>
                <w:shd w:val="clear" w:color="auto" w:fill="FFFFFF"/>
              </w:rPr>
              <w:t>中华人民共和国土地管理法</w:t>
            </w:r>
            <w:r>
              <w:rPr>
                <w:rFonts w:ascii="仿宋" w:eastAsia="仿宋" w:hAnsi="仿宋" w:cs="宋体"/>
                <w:bCs/>
                <w:kern w:val="0"/>
                <w:sz w:val="30"/>
                <w:szCs w:val="30"/>
                <w:shd w:val="clear" w:color="auto" w:fill="FFFFFF"/>
              </w:rPr>
              <w:t>&gt;</w:t>
            </w:r>
            <w:r>
              <w:rPr>
                <w:rFonts w:ascii="仿宋" w:eastAsia="仿宋" w:hAnsi="仿宋" w:cs="宋体" w:hint="eastAsia"/>
                <w:bCs/>
                <w:kern w:val="0"/>
                <w:sz w:val="30"/>
                <w:szCs w:val="30"/>
                <w:shd w:val="clear" w:color="auto" w:fill="FFFFFF"/>
              </w:rPr>
              <w:t>办法》，注重完善功能，控制建房面积，避免资源浪费或因建房致贫返贫，各地可根据实际制定具体要求。严格按照相关规定控制村级公共服务用房及行政办公用房面积，坚持</w:t>
            </w:r>
            <w:r>
              <w:rPr>
                <w:rFonts w:ascii="仿宋" w:eastAsia="仿宋" w:hAnsi="仿宋" w:cs="宋体"/>
                <w:bCs/>
                <w:kern w:val="0"/>
                <w:sz w:val="30"/>
                <w:szCs w:val="30"/>
                <w:shd w:val="clear" w:color="auto" w:fill="FFFFFF"/>
              </w:rPr>
              <w:t>"</w:t>
            </w:r>
            <w:r>
              <w:rPr>
                <w:rFonts w:ascii="仿宋" w:eastAsia="仿宋" w:hAnsi="仿宋" w:cs="宋体" w:hint="eastAsia"/>
                <w:bCs/>
                <w:kern w:val="0"/>
                <w:sz w:val="30"/>
                <w:szCs w:val="30"/>
                <w:shd w:val="clear" w:color="auto" w:fill="FFFFFF"/>
              </w:rPr>
              <w:t>一房多用</w:t>
            </w:r>
            <w:r>
              <w:rPr>
                <w:rFonts w:ascii="仿宋" w:eastAsia="仿宋" w:hAnsi="仿宋" w:cs="宋体"/>
                <w:bCs/>
                <w:kern w:val="0"/>
                <w:sz w:val="30"/>
                <w:szCs w:val="30"/>
                <w:shd w:val="clear" w:color="auto" w:fill="FFFFFF"/>
              </w:rPr>
              <w:t>"</w:t>
            </w:r>
            <w:r>
              <w:rPr>
                <w:rFonts w:ascii="仿宋" w:eastAsia="仿宋" w:hAnsi="仿宋" w:cs="宋体" w:hint="eastAsia"/>
                <w:bCs/>
                <w:kern w:val="0"/>
                <w:sz w:val="30"/>
                <w:szCs w:val="30"/>
                <w:shd w:val="clear" w:color="auto" w:fill="FFFFFF"/>
              </w:rPr>
              <w:t>，避免超标和重复建设。</w:t>
            </w:r>
          </w:p>
          <w:p w:rsidR="008D31E0" w:rsidRDefault="008D31E0">
            <w:pPr>
              <w:pStyle w:val="PlainText"/>
              <w:spacing w:line="470" w:lineRule="exact"/>
              <w:rPr>
                <w:rFonts w:ascii="仿宋" w:eastAsia="仿宋" w:hAnsi="仿宋" w:cs="宋体"/>
                <w:bCs/>
                <w:kern w:val="0"/>
                <w:sz w:val="30"/>
                <w:szCs w:val="30"/>
                <w:shd w:val="clear" w:color="auto" w:fill="FFFFFF"/>
              </w:rPr>
            </w:pPr>
            <w:r>
              <w:rPr>
                <w:rFonts w:ascii="仿宋" w:eastAsia="仿宋" w:hAnsi="仿宋" w:cs="宋体"/>
                <w:bCs/>
                <w:kern w:val="0"/>
                <w:sz w:val="30"/>
                <w:szCs w:val="30"/>
                <w:shd w:val="clear" w:color="auto" w:fill="FFFFFF"/>
              </w:rPr>
              <w:t xml:space="preserve">    2</w:t>
            </w:r>
            <w:r>
              <w:rPr>
                <w:rFonts w:ascii="仿宋" w:eastAsia="仿宋" w:hAnsi="仿宋" w:cs="宋体" w:hint="eastAsia"/>
                <w:bCs/>
                <w:kern w:val="0"/>
                <w:sz w:val="30"/>
                <w:szCs w:val="30"/>
                <w:shd w:val="clear" w:color="auto" w:fill="FFFFFF"/>
              </w:rPr>
              <w:t>、《浙江省农村住房建设管理办法》第六条</w:t>
            </w:r>
            <w:r>
              <w:rPr>
                <w:rFonts w:ascii="仿宋" w:eastAsia="仿宋" w:hAnsi="仿宋" w:cs="宋体"/>
                <w:bCs/>
                <w:kern w:val="0"/>
                <w:sz w:val="30"/>
                <w:szCs w:val="30"/>
                <w:shd w:val="clear" w:color="auto" w:fill="FFFFFF"/>
              </w:rPr>
              <w:t xml:space="preserve">  </w:t>
            </w:r>
            <w:r>
              <w:rPr>
                <w:rFonts w:ascii="仿宋" w:eastAsia="仿宋" w:hAnsi="仿宋" w:cs="宋体" w:hint="eastAsia"/>
                <w:bCs/>
                <w:kern w:val="0"/>
                <w:sz w:val="30"/>
                <w:szCs w:val="30"/>
                <w:shd w:val="clear" w:color="auto" w:fill="FFFFFF"/>
              </w:rPr>
              <w:t>设区的市、县（市）人民政府依据土地管理、城乡规划管理有关法律、法规规定和当地实际，制定和公布农村住房建设标准，合理确定农村住房的用地面积、基底面积、建筑面积，严格控制建筑层数和建筑高度，鼓励统建、联建农村住房。</w:t>
            </w:r>
          </w:p>
        </w:tc>
      </w:tr>
      <w:tr w:rsidR="008D31E0" w:rsidRPr="00FF2450">
        <w:trPr>
          <w:trHeight w:val="90"/>
          <w:jc w:val="center"/>
        </w:trPr>
        <w:tc>
          <w:tcPr>
            <w:tcW w:w="4872" w:type="dxa"/>
          </w:tcPr>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方正黑体简体" w:eastAsia="方正黑体简体" w:hAnsi="仿宋" w:cs="黑体" w:hint="eastAsia"/>
                <w:sz w:val="30"/>
                <w:szCs w:val="30"/>
              </w:rPr>
              <w:t>第十五条</w:t>
            </w:r>
            <w:r>
              <w:rPr>
                <w:rFonts w:ascii="仿宋" w:eastAsia="仿宋" w:hAnsi="仿宋" w:cs="黑体" w:hint="eastAsia"/>
                <w:sz w:val="30"/>
                <w:szCs w:val="30"/>
              </w:rPr>
              <w:t>【住房设计】</w:t>
            </w:r>
            <w:r>
              <w:rPr>
                <w:rFonts w:ascii="仿宋" w:eastAsia="仿宋" w:hAnsi="仿宋" w:cs="宋体"/>
                <w:bCs/>
                <w:kern w:val="0"/>
                <w:sz w:val="30"/>
                <w:szCs w:val="30"/>
                <w:shd w:val="clear" w:color="auto" w:fill="FFFFFF"/>
              </w:rPr>
              <w:t xml:space="preserve">  </w:t>
            </w:r>
            <w:r>
              <w:rPr>
                <w:rFonts w:ascii="仿宋" w:eastAsia="仿宋" w:hAnsi="仿宋" w:cs="宋体" w:hint="eastAsia"/>
                <w:bCs/>
                <w:kern w:val="0"/>
                <w:sz w:val="30"/>
                <w:szCs w:val="30"/>
                <w:shd w:val="clear" w:color="auto" w:fill="FFFFFF"/>
              </w:rPr>
              <w:t>县级人民政府城乡建设主管部门应当按照技术规范和标准，组织编制乡村住房设计通用示范图集，免费提供给农村居民选择使用。农村居民根据实际情况，可以从通用示范图集中选取合适的设计方案。</w:t>
            </w:r>
          </w:p>
        </w:tc>
        <w:tc>
          <w:tcPr>
            <w:tcW w:w="9200" w:type="dxa"/>
          </w:tcPr>
          <w:p w:rsidR="008D31E0" w:rsidRDefault="008D31E0" w:rsidP="008D31E0">
            <w:pPr>
              <w:shd w:val="clear" w:color="000000" w:fill="FFFFFF"/>
              <w:spacing w:line="470" w:lineRule="exact"/>
              <w:ind w:firstLineChars="200" w:firstLine="31680"/>
              <w:rPr>
                <w:rFonts w:ascii="方正黑体简体" w:eastAsia="方正黑体简体" w:hAnsi="仿宋" w:cs="黑体"/>
                <w:sz w:val="30"/>
                <w:szCs w:val="30"/>
              </w:rPr>
            </w:pPr>
            <w:r>
              <w:rPr>
                <w:rFonts w:ascii="方正黑体简体" w:eastAsia="方正黑体简体" w:hAnsi="仿宋" w:cs="黑体" w:hint="eastAsia"/>
                <w:sz w:val="30"/>
                <w:szCs w:val="30"/>
              </w:rPr>
              <w:t>参考：</w:t>
            </w:r>
          </w:p>
          <w:p w:rsidR="008D31E0" w:rsidRDefault="008D31E0" w:rsidP="008D31E0">
            <w:pPr>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黑体"/>
                <w:sz w:val="30"/>
                <w:szCs w:val="30"/>
              </w:rPr>
              <w:t>1</w:t>
            </w:r>
            <w:r>
              <w:rPr>
                <w:rFonts w:ascii="仿宋" w:eastAsia="仿宋" w:hAnsi="仿宋" w:cs="黑体" w:hint="eastAsia"/>
                <w:sz w:val="30"/>
                <w:szCs w:val="30"/>
              </w:rPr>
              <w:t>、</w:t>
            </w:r>
            <w:r>
              <w:rPr>
                <w:rFonts w:ascii="仿宋" w:eastAsia="仿宋" w:hAnsi="仿宋" w:cs="宋体" w:hint="eastAsia"/>
                <w:bCs/>
                <w:kern w:val="0"/>
                <w:sz w:val="30"/>
                <w:szCs w:val="30"/>
                <w:shd w:val="clear" w:color="auto" w:fill="FFFFFF"/>
              </w:rPr>
              <w:t>《湖南省政府办公厅关于加强农村建房管理的通知》第（十一）项</w:t>
            </w:r>
            <w:r>
              <w:rPr>
                <w:rFonts w:ascii="仿宋" w:eastAsia="仿宋" w:hAnsi="仿宋" w:cs="宋体"/>
                <w:bCs/>
                <w:kern w:val="0"/>
                <w:sz w:val="30"/>
                <w:szCs w:val="30"/>
                <w:shd w:val="clear" w:color="auto" w:fill="FFFFFF"/>
              </w:rPr>
              <w:t xml:space="preserve">  </w:t>
            </w:r>
            <w:r>
              <w:rPr>
                <w:rFonts w:ascii="仿宋" w:eastAsia="仿宋" w:hAnsi="仿宋" w:cs="宋体" w:hint="eastAsia"/>
                <w:bCs/>
                <w:kern w:val="0"/>
                <w:sz w:val="30"/>
                <w:szCs w:val="30"/>
                <w:shd w:val="clear" w:color="auto" w:fill="FFFFFF"/>
              </w:rPr>
              <w:t>突出湖湘民居特色。尊重村庄的传统选址格局及与周边景观环境的依存关系，新建房屋不改变传统建筑形式。尊重村民意愿，在一定范围内以乡镇为单位规范村民住宅建筑风格，特色鲜明的地区以行政村为单位。组织编制农村住宅设计图集，开展送图下乡，向村民推荐。享受各类财政补助资金的村民住宅，应严格按照规划和图集进行建设。有条件的地方可在群众自愿的前提下，有序开展村庄整治。</w:t>
            </w:r>
          </w:p>
          <w:p w:rsidR="008D31E0" w:rsidRDefault="008D31E0" w:rsidP="008D31E0">
            <w:pPr>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宋体"/>
                <w:bCs/>
                <w:kern w:val="0"/>
                <w:sz w:val="30"/>
                <w:szCs w:val="30"/>
                <w:shd w:val="clear" w:color="auto" w:fill="FFFFFF"/>
              </w:rPr>
              <w:t>2</w:t>
            </w:r>
            <w:r>
              <w:rPr>
                <w:rFonts w:ascii="仿宋" w:eastAsia="仿宋" w:hAnsi="仿宋" w:cs="宋体" w:hint="eastAsia"/>
                <w:bCs/>
                <w:kern w:val="0"/>
                <w:sz w:val="30"/>
                <w:szCs w:val="30"/>
                <w:shd w:val="clear" w:color="auto" w:fill="FFFFFF"/>
              </w:rPr>
              <w:t>、《益阳市乡村房屋建设管理条例》第二十二条</w:t>
            </w:r>
            <w:r>
              <w:rPr>
                <w:rFonts w:ascii="仿宋" w:eastAsia="仿宋" w:hAnsi="仿宋" w:cs="宋体"/>
                <w:bCs/>
                <w:kern w:val="0"/>
                <w:sz w:val="30"/>
                <w:szCs w:val="30"/>
                <w:shd w:val="clear" w:color="auto" w:fill="FFFFFF"/>
              </w:rPr>
              <w:t xml:space="preserve">  </w:t>
            </w:r>
            <w:r>
              <w:rPr>
                <w:rFonts w:ascii="仿宋" w:eastAsia="仿宋" w:hAnsi="仿宋" w:cs="宋体" w:hint="eastAsia"/>
                <w:bCs/>
                <w:kern w:val="0"/>
                <w:sz w:val="30"/>
                <w:szCs w:val="30"/>
                <w:shd w:val="clear" w:color="auto" w:fill="FFFFFF"/>
              </w:rPr>
              <w:t>县（市、区）人民政府应当采取向村民无偿提供住房建筑设计示范图集、给予适当奖励或者补助等措施，鼓励村民建设具有地方特色的民居村落，创建美丽乡村和生态旅游示范村。</w:t>
            </w:r>
          </w:p>
        </w:tc>
      </w:tr>
      <w:tr w:rsidR="008D31E0" w:rsidRPr="00FF2450">
        <w:trPr>
          <w:jc w:val="center"/>
        </w:trPr>
        <w:tc>
          <w:tcPr>
            <w:tcW w:w="4872" w:type="dxa"/>
          </w:tcPr>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方正黑体简体" w:eastAsia="方正黑体简体" w:hAnsi="仿宋" w:cs="黑体" w:hint="eastAsia"/>
                <w:sz w:val="30"/>
                <w:szCs w:val="30"/>
              </w:rPr>
              <w:t>第十六条</w:t>
            </w:r>
            <w:r>
              <w:rPr>
                <w:rFonts w:ascii="仿宋" w:eastAsia="仿宋" w:hAnsi="仿宋" w:cs="黑体" w:hint="eastAsia"/>
                <w:sz w:val="30"/>
                <w:szCs w:val="30"/>
              </w:rPr>
              <w:t>【建筑风格指引】</w:t>
            </w:r>
            <w:r>
              <w:rPr>
                <w:rFonts w:ascii="仿宋" w:eastAsia="仿宋" w:hAnsi="仿宋" w:cs="宋体"/>
                <w:bCs/>
                <w:kern w:val="0"/>
                <w:sz w:val="30"/>
                <w:szCs w:val="30"/>
                <w:shd w:val="clear" w:color="auto" w:fill="FFFFFF"/>
              </w:rPr>
              <w:t xml:space="preserve">  </w:t>
            </w:r>
            <w:r>
              <w:rPr>
                <w:rFonts w:ascii="仿宋" w:eastAsia="仿宋" w:hAnsi="仿宋" w:cs="宋体" w:hint="eastAsia"/>
                <w:bCs/>
                <w:kern w:val="0"/>
                <w:sz w:val="30"/>
                <w:szCs w:val="30"/>
                <w:shd w:val="clear" w:color="auto" w:fill="FFFFFF"/>
              </w:rPr>
              <w:t>房屋建设应当符合村庄整体风貌。鼓励推广绿色建筑。提倡乡村房屋建设保持传统民族特色和湘南民居风格。重点地区和重要地段等应当形成统一的建筑风貌。</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p>
        </w:tc>
        <w:tc>
          <w:tcPr>
            <w:tcW w:w="9200" w:type="dxa"/>
          </w:tcPr>
          <w:p w:rsidR="008D31E0" w:rsidRDefault="008D31E0" w:rsidP="008D31E0">
            <w:pPr>
              <w:spacing w:line="470" w:lineRule="exact"/>
              <w:ind w:firstLineChars="200" w:firstLine="31680"/>
              <w:rPr>
                <w:rFonts w:ascii="仿宋" w:eastAsia="仿宋" w:hAnsi="仿宋" w:cs="黑体"/>
                <w:sz w:val="30"/>
                <w:szCs w:val="30"/>
              </w:rPr>
            </w:pPr>
            <w:r>
              <w:rPr>
                <w:rFonts w:ascii="方正黑体简体" w:eastAsia="方正黑体简体" w:hAnsi="仿宋" w:cs="黑体" w:hint="eastAsia"/>
                <w:sz w:val="30"/>
                <w:szCs w:val="30"/>
              </w:rPr>
              <w:t>参考：</w:t>
            </w:r>
          </w:p>
          <w:p w:rsidR="008D31E0" w:rsidRDefault="008D31E0" w:rsidP="008D31E0">
            <w:pPr>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黑体"/>
                <w:sz w:val="30"/>
                <w:szCs w:val="30"/>
              </w:rPr>
              <w:t>1</w:t>
            </w:r>
            <w:r>
              <w:rPr>
                <w:rFonts w:ascii="仿宋" w:eastAsia="仿宋" w:hAnsi="仿宋" w:cs="黑体" w:hint="eastAsia"/>
                <w:sz w:val="30"/>
                <w:szCs w:val="30"/>
              </w:rPr>
              <w:t>、</w:t>
            </w:r>
            <w:r>
              <w:rPr>
                <w:rFonts w:ascii="仿宋" w:eastAsia="仿宋" w:hAnsi="仿宋" w:cs="宋体" w:hint="eastAsia"/>
                <w:bCs/>
                <w:kern w:val="0"/>
                <w:sz w:val="30"/>
                <w:szCs w:val="30"/>
                <w:shd w:val="clear" w:color="auto" w:fill="FFFFFF"/>
              </w:rPr>
              <w:t>《湖南省政府办公厅关于加强农村建房管理的通知》第（十一）项</w:t>
            </w:r>
            <w:r>
              <w:rPr>
                <w:rFonts w:ascii="仿宋" w:eastAsia="仿宋" w:hAnsi="仿宋" w:cs="宋体"/>
                <w:bCs/>
                <w:kern w:val="0"/>
                <w:sz w:val="30"/>
                <w:szCs w:val="30"/>
                <w:shd w:val="clear" w:color="auto" w:fill="FFFFFF"/>
              </w:rPr>
              <w:t xml:space="preserve">  </w:t>
            </w:r>
            <w:r>
              <w:rPr>
                <w:rFonts w:ascii="仿宋" w:eastAsia="仿宋" w:hAnsi="仿宋" w:cs="宋体" w:hint="eastAsia"/>
                <w:bCs/>
                <w:kern w:val="0"/>
                <w:sz w:val="30"/>
                <w:szCs w:val="30"/>
                <w:shd w:val="clear" w:color="auto" w:fill="FFFFFF"/>
              </w:rPr>
              <w:t>突出湖湘民居特色。尊重村庄的传统选址格局及与周边景观环境的依存关系，新建房屋不改变传统建筑形式。尊重村民意愿，在一定范围内以乡镇为单位规范村民住宅建筑风格，特色鲜明的地区以行政村为单位。组织编制农村住宅设计图集，开展送图下乡，向村民推荐。享受各类财政补助资金的村民住宅，应严格按照规划和图集进行建设。有条件的地方可在群众自愿的前提下，有序开展村庄整治。</w:t>
            </w:r>
          </w:p>
          <w:p w:rsidR="008D31E0" w:rsidRDefault="008D31E0" w:rsidP="008D31E0">
            <w:pPr>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宋体"/>
                <w:bCs/>
                <w:kern w:val="0"/>
                <w:sz w:val="30"/>
                <w:szCs w:val="30"/>
                <w:shd w:val="clear" w:color="auto" w:fill="FFFFFF"/>
              </w:rPr>
              <w:t>2</w:t>
            </w:r>
            <w:r>
              <w:rPr>
                <w:rFonts w:ascii="仿宋" w:eastAsia="仿宋" w:hAnsi="仿宋" w:cs="宋体" w:hint="eastAsia"/>
                <w:bCs/>
                <w:kern w:val="0"/>
                <w:sz w:val="30"/>
                <w:szCs w:val="30"/>
                <w:shd w:val="clear" w:color="auto" w:fill="FFFFFF"/>
              </w:rPr>
              <w:t>、《上饶市农村村民住房建设管理条例》第二十三条</w:t>
            </w:r>
            <w:r>
              <w:rPr>
                <w:rFonts w:ascii="仿宋" w:eastAsia="仿宋" w:hAnsi="仿宋" w:cs="宋体"/>
                <w:bCs/>
                <w:kern w:val="0"/>
                <w:sz w:val="30"/>
                <w:szCs w:val="30"/>
                <w:shd w:val="clear" w:color="auto" w:fill="FFFFFF"/>
              </w:rPr>
              <w:t xml:space="preserve">  </w:t>
            </w:r>
            <w:r>
              <w:rPr>
                <w:rFonts w:ascii="仿宋" w:eastAsia="仿宋" w:hAnsi="仿宋" w:cs="宋体" w:hint="eastAsia"/>
                <w:bCs/>
                <w:kern w:val="0"/>
                <w:sz w:val="30"/>
                <w:szCs w:val="30"/>
                <w:shd w:val="clear" w:color="auto" w:fill="FFFFFF"/>
              </w:rPr>
              <w:t>提倡农村居民住房建筑风格为融入赣东北民居建筑特色的徽派建筑风格。县级人民政府城乡规划主管部门应当无偿提供建筑设计通用示范图集。</w:t>
            </w:r>
          </w:p>
        </w:tc>
      </w:tr>
      <w:tr w:rsidR="008D31E0" w:rsidRPr="00FF2450">
        <w:trPr>
          <w:trHeight w:val="287"/>
          <w:jc w:val="center"/>
        </w:trPr>
        <w:tc>
          <w:tcPr>
            <w:tcW w:w="14072" w:type="dxa"/>
            <w:gridSpan w:val="2"/>
          </w:tcPr>
          <w:p w:rsidR="008D31E0" w:rsidRDefault="008D31E0">
            <w:pPr>
              <w:tabs>
                <w:tab w:val="left" w:pos="5404"/>
              </w:tabs>
              <w:spacing w:line="470" w:lineRule="exact"/>
              <w:jc w:val="center"/>
              <w:rPr>
                <w:rFonts w:ascii="仿宋" w:eastAsia="仿宋" w:hAnsi="仿宋" w:cs="宋体"/>
                <w:kern w:val="0"/>
                <w:sz w:val="30"/>
                <w:szCs w:val="30"/>
                <w:shd w:val="clear" w:color="auto" w:fill="FFFFFF"/>
              </w:rPr>
            </w:pPr>
            <w:r>
              <w:rPr>
                <w:rFonts w:ascii="方正黑体简体" w:eastAsia="方正黑体简体" w:hAnsi="仿宋" w:cs="黑体" w:hint="eastAsia"/>
                <w:sz w:val="30"/>
                <w:szCs w:val="30"/>
              </w:rPr>
              <w:t>第四章</w:t>
            </w:r>
            <w:r>
              <w:rPr>
                <w:rFonts w:ascii="方正黑体简体" w:eastAsia="方正黑体简体" w:hAnsi="仿宋" w:cs="黑体"/>
                <w:sz w:val="30"/>
                <w:szCs w:val="30"/>
              </w:rPr>
              <w:t xml:space="preserve"> </w:t>
            </w:r>
            <w:r>
              <w:rPr>
                <w:rFonts w:ascii="方正黑体简体" w:eastAsia="方正黑体简体" w:hAnsi="仿宋" w:cs="黑体" w:hint="eastAsia"/>
                <w:sz w:val="30"/>
                <w:szCs w:val="30"/>
              </w:rPr>
              <w:t>建房管理</w:t>
            </w:r>
          </w:p>
        </w:tc>
      </w:tr>
      <w:tr w:rsidR="008D31E0" w:rsidRPr="00FF2450">
        <w:trPr>
          <w:trHeight w:val="287"/>
          <w:jc w:val="center"/>
        </w:trPr>
        <w:tc>
          <w:tcPr>
            <w:tcW w:w="4872" w:type="dxa"/>
          </w:tcPr>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方正黑体简体" w:eastAsia="方正黑体简体" w:hAnsi="仿宋" w:cs="黑体" w:hint="eastAsia"/>
                <w:sz w:val="30"/>
                <w:szCs w:val="30"/>
              </w:rPr>
              <w:t>第十七条</w:t>
            </w:r>
            <w:r>
              <w:rPr>
                <w:rFonts w:ascii="仿宋" w:eastAsia="仿宋" w:hAnsi="仿宋" w:cs="黑体" w:hint="eastAsia"/>
                <w:sz w:val="30"/>
                <w:szCs w:val="30"/>
              </w:rPr>
              <w:t>【公示制度】</w:t>
            </w:r>
            <w:r>
              <w:rPr>
                <w:rFonts w:ascii="仿宋" w:eastAsia="仿宋" w:hAnsi="仿宋" w:cs="黑体"/>
                <w:sz w:val="30"/>
                <w:szCs w:val="30"/>
              </w:rPr>
              <w:t xml:space="preserve">  </w:t>
            </w:r>
            <w:r>
              <w:rPr>
                <w:rFonts w:ascii="仿宋" w:eastAsia="仿宋" w:hAnsi="仿宋" w:cs="宋体" w:hint="eastAsia"/>
                <w:bCs/>
                <w:kern w:val="0"/>
                <w:sz w:val="30"/>
                <w:szCs w:val="30"/>
                <w:shd w:val="clear" w:color="auto" w:fill="FFFFFF"/>
              </w:rPr>
              <w:t>乡镇人民政府在房屋开工建设前，应当在施工现场设立建房监督牌，将土地审批面积、房屋占地面积、房屋建筑面积、高度、朝向等进行公示。</w:t>
            </w:r>
          </w:p>
        </w:tc>
        <w:tc>
          <w:tcPr>
            <w:tcW w:w="9200" w:type="dxa"/>
          </w:tcPr>
          <w:p w:rsidR="008D31E0" w:rsidRDefault="008D31E0" w:rsidP="008D31E0">
            <w:pPr>
              <w:shd w:val="clear" w:color="000000" w:fill="FFFFFF"/>
              <w:spacing w:line="470" w:lineRule="exact"/>
              <w:ind w:firstLineChars="200" w:firstLine="31680"/>
              <w:rPr>
                <w:rFonts w:ascii="方正黑体简体" w:eastAsia="方正黑体简体" w:hAnsi="仿宋" w:cs="黑体"/>
                <w:sz w:val="30"/>
                <w:szCs w:val="30"/>
              </w:rPr>
            </w:pPr>
            <w:r>
              <w:rPr>
                <w:rFonts w:ascii="方正黑体简体" w:eastAsia="方正黑体简体" w:hAnsi="仿宋" w:cs="黑体" w:hint="eastAsia"/>
                <w:sz w:val="30"/>
                <w:szCs w:val="30"/>
              </w:rPr>
              <w:t>依据：</w:t>
            </w:r>
          </w:p>
          <w:p w:rsidR="008D31E0" w:rsidRDefault="008D31E0">
            <w:pPr>
              <w:pStyle w:val="PlainText"/>
              <w:spacing w:line="470" w:lineRule="exact"/>
              <w:rPr>
                <w:rFonts w:ascii="仿宋" w:eastAsia="仿宋" w:hAnsi="仿宋" w:cs="宋体"/>
                <w:kern w:val="0"/>
                <w:sz w:val="30"/>
                <w:szCs w:val="30"/>
                <w:shd w:val="clear" w:color="auto" w:fill="FFFFFF"/>
              </w:rPr>
            </w:pPr>
            <w:r>
              <w:rPr>
                <w:rFonts w:ascii="仿宋" w:eastAsia="仿宋" w:hAnsi="仿宋" w:cs="黑体" w:hint="eastAsia"/>
                <w:sz w:val="30"/>
                <w:szCs w:val="30"/>
              </w:rPr>
              <w:t>《</w:t>
            </w:r>
            <w:r>
              <w:rPr>
                <w:rFonts w:ascii="仿宋" w:eastAsia="仿宋" w:hAnsi="仿宋" w:cs="宋体" w:hint="eastAsia"/>
                <w:sz w:val="30"/>
                <w:szCs w:val="30"/>
              </w:rPr>
              <w:t>湖南省实施</w:t>
            </w:r>
            <w:r>
              <w:rPr>
                <w:rFonts w:ascii="仿宋" w:eastAsia="仿宋" w:hAnsi="仿宋" w:cs="宋体"/>
                <w:sz w:val="30"/>
                <w:szCs w:val="30"/>
              </w:rPr>
              <w:t>&lt;</w:t>
            </w:r>
            <w:r>
              <w:rPr>
                <w:rFonts w:ascii="仿宋" w:eastAsia="仿宋" w:hAnsi="仿宋" w:cs="宋体" w:hint="eastAsia"/>
                <w:sz w:val="30"/>
                <w:szCs w:val="30"/>
              </w:rPr>
              <w:t>中华人民共和国城乡规划法</w:t>
            </w:r>
            <w:r>
              <w:rPr>
                <w:rFonts w:ascii="仿宋" w:eastAsia="仿宋" w:hAnsi="仿宋" w:cs="宋体"/>
                <w:sz w:val="30"/>
                <w:szCs w:val="30"/>
              </w:rPr>
              <w:t>&gt;</w:t>
            </w:r>
            <w:r>
              <w:rPr>
                <w:rFonts w:ascii="仿宋" w:eastAsia="仿宋" w:hAnsi="仿宋" w:cs="宋体" w:hint="eastAsia"/>
                <w:sz w:val="30"/>
                <w:szCs w:val="30"/>
              </w:rPr>
              <w:t>办法》</w:t>
            </w:r>
            <w:r>
              <w:rPr>
                <w:rFonts w:ascii="仿宋" w:eastAsia="仿宋" w:hAnsi="仿宋" w:cs="宋体" w:hint="eastAsia"/>
                <w:kern w:val="0"/>
                <w:sz w:val="30"/>
                <w:szCs w:val="30"/>
                <w:shd w:val="clear" w:color="auto" w:fill="FFFFFF"/>
              </w:rPr>
              <w:t>第二十六条第三款</w:t>
            </w:r>
            <w:r>
              <w:rPr>
                <w:rFonts w:ascii="仿宋" w:eastAsia="仿宋" w:hAnsi="仿宋" w:cs="宋体"/>
                <w:kern w:val="0"/>
                <w:sz w:val="30"/>
                <w:szCs w:val="30"/>
                <w:shd w:val="clear" w:color="auto" w:fill="FFFFFF"/>
              </w:rPr>
              <w:t xml:space="preserve">  </w:t>
            </w:r>
            <w:r>
              <w:rPr>
                <w:rFonts w:ascii="仿宋" w:eastAsia="仿宋" w:hAnsi="仿宋" w:cs="宋体" w:hint="eastAsia"/>
                <w:kern w:val="0"/>
                <w:sz w:val="30"/>
                <w:szCs w:val="30"/>
                <w:shd w:val="clear" w:color="auto" w:fill="FFFFFF"/>
              </w:rPr>
              <w:t>申请人应当在建设项目施工现场或者其他显著地点设置建设工程规划许可公告牌，载明建设工程规划许可的主要内容和图件。公告内容应当真实、有效。</w:t>
            </w:r>
          </w:p>
          <w:p w:rsidR="008D31E0" w:rsidRDefault="008D31E0">
            <w:pPr>
              <w:pStyle w:val="PlainText"/>
              <w:spacing w:line="470" w:lineRule="exact"/>
              <w:ind w:firstLine="480"/>
              <w:rPr>
                <w:rFonts w:ascii="方正黑体简体" w:eastAsia="方正黑体简体" w:hAnsi="仿宋" w:cs="黑体"/>
                <w:sz w:val="30"/>
                <w:szCs w:val="30"/>
              </w:rPr>
            </w:pPr>
            <w:r>
              <w:rPr>
                <w:rFonts w:ascii="方正黑体简体" w:eastAsia="方正黑体简体" w:hAnsi="仿宋" w:cs="黑体" w:hint="eastAsia"/>
                <w:sz w:val="30"/>
                <w:szCs w:val="30"/>
              </w:rPr>
              <w:t>参考：</w:t>
            </w:r>
          </w:p>
          <w:p w:rsidR="008D31E0" w:rsidRDefault="008D31E0">
            <w:pPr>
              <w:pStyle w:val="PlainText"/>
              <w:spacing w:line="470" w:lineRule="exact"/>
              <w:ind w:firstLine="480"/>
              <w:rPr>
                <w:rFonts w:ascii="仿宋" w:eastAsia="仿宋" w:hAnsi="仿宋" w:cs="宋体"/>
                <w:kern w:val="0"/>
                <w:sz w:val="30"/>
                <w:szCs w:val="30"/>
                <w:shd w:val="clear" w:color="auto" w:fill="FFFFFF"/>
              </w:rPr>
            </w:pPr>
            <w:r>
              <w:rPr>
                <w:rFonts w:ascii="仿宋" w:eastAsia="仿宋" w:hAnsi="仿宋" w:cs="宋体" w:hint="eastAsia"/>
                <w:kern w:val="0"/>
                <w:sz w:val="30"/>
                <w:szCs w:val="30"/>
                <w:shd w:val="clear" w:color="auto" w:fill="FFFFFF"/>
              </w:rPr>
              <w:t>《上饶市农村居民住房建设管理条例》第二十一条</w:t>
            </w:r>
            <w:r>
              <w:rPr>
                <w:rFonts w:ascii="仿宋" w:eastAsia="仿宋" w:hAnsi="仿宋" w:cs="宋体"/>
                <w:kern w:val="0"/>
                <w:sz w:val="30"/>
                <w:szCs w:val="30"/>
                <w:shd w:val="clear" w:color="auto" w:fill="FFFFFF"/>
              </w:rPr>
              <w:t xml:space="preserve">  </w:t>
            </w:r>
            <w:r>
              <w:rPr>
                <w:rFonts w:ascii="仿宋" w:eastAsia="仿宋" w:hAnsi="仿宋" w:cs="宋体" w:hint="eastAsia"/>
                <w:kern w:val="0"/>
                <w:sz w:val="30"/>
                <w:szCs w:val="30"/>
                <w:shd w:val="clear" w:color="auto" w:fill="FFFFFF"/>
              </w:rPr>
              <w:t>建房户应当在取得乡村建设规划许可证、建设用地批准手续，并由乡镇人民政府组织现场放线后方可开工建设。乡镇人民政府农村住房建设管理机构应当在施工现场设立农村居民建房规划公示牌。</w:t>
            </w:r>
          </w:p>
        </w:tc>
      </w:tr>
      <w:tr w:rsidR="008D31E0" w:rsidRPr="00FF2450">
        <w:trPr>
          <w:trHeight w:val="287"/>
          <w:jc w:val="center"/>
        </w:trPr>
        <w:tc>
          <w:tcPr>
            <w:tcW w:w="4872" w:type="dxa"/>
          </w:tcPr>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方正黑体简体" w:eastAsia="方正黑体简体" w:hAnsi="仿宋" w:cs="黑体" w:hint="eastAsia"/>
                <w:sz w:val="30"/>
                <w:szCs w:val="30"/>
              </w:rPr>
              <w:t>第十八条</w:t>
            </w:r>
            <w:r>
              <w:rPr>
                <w:rFonts w:ascii="仿宋" w:eastAsia="仿宋" w:hAnsi="仿宋" w:cs="黑体" w:hint="eastAsia"/>
                <w:sz w:val="30"/>
                <w:szCs w:val="30"/>
              </w:rPr>
              <w:t>【监督管理】</w:t>
            </w:r>
            <w:r>
              <w:rPr>
                <w:rFonts w:ascii="仿宋" w:eastAsia="仿宋" w:hAnsi="仿宋" w:cs="宋体"/>
                <w:bCs/>
                <w:kern w:val="0"/>
                <w:sz w:val="30"/>
                <w:szCs w:val="30"/>
                <w:shd w:val="clear" w:color="auto" w:fill="FFFFFF"/>
              </w:rPr>
              <w:t xml:space="preserve">  </w:t>
            </w:r>
            <w:r>
              <w:rPr>
                <w:rFonts w:ascii="仿宋" w:eastAsia="仿宋" w:hAnsi="仿宋" w:cs="宋体" w:hint="eastAsia"/>
                <w:bCs/>
                <w:kern w:val="0"/>
                <w:sz w:val="30"/>
                <w:szCs w:val="30"/>
                <w:shd w:val="clear" w:color="auto" w:fill="FFFFFF"/>
              </w:rPr>
              <w:t>乡镇人民政府应当加强对乡村房屋建设的管理和监督工作，做到选址、放线和竣工核实到场，确保房屋建设与乡村建设规划许可证和建设用地批准书内容一致。乡镇人民政府应当建立乡村房屋建设动态巡查制度，及时发现和查处违法行为。</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p>
        </w:tc>
        <w:tc>
          <w:tcPr>
            <w:tcW w:w="9200" w:type="dxa"/>
          </w:tcPr>
          <w:p w:rsidR="008D31E0" w:rsidRDefault="008D31E0" w:rsidP="008D31E0">
            <w:pPr>
              <w:shd w:val="clear" w:color="000000" w:fill="FFFFFF"/>
              <w:spacing w:line="470" w:lineRule="exact"/>
              <w:ind w:firstLineChars="200" w:firstLine="31680"/>
              <w:rPr>
                <w:rFonts w:ascii="方正黑体简体" w:eastAsia="方正黑体简体" w:hAnsi="仿宋" w:cs="黑体"/>
                <w:sz w:val="30"/>
                <w:szCs w:val="30"/>
              </w:rPr>
            </w:pPr>
            <w:r>
              <w:rPr>
                <w:rFonts w:ascii="方正黑体简体" w:eastAsia="方正黑体简体" w:hAnsi="仿宋" w:cs="黑体" w:hint="eastAsia"/>
                <w:sz w:val="30"/>
                <w:szCs w:val="30"/>
              </w:rPr>
              <w:t>依据：</w:t>
            </w:r>
          </w:p>
          <w:p w:rsidR="008D31E0" w:rsidRDefault="008D31E0" w:rsidP="008D31E0">
            <w:pPr>
              <w:widowControl/>
              <w:shd w:val="clear" w:color="auto" w:fill="FFFFFF"/>
              <w:spacing w:line="470" w:lineRule="exact"/>
              <w:ind w:firstLineChars="200" w:firstLine="31680"/>
              <w:jc w:val="left"/>
              <w:rPr>
                <w:rFonts w:ascii="仿宋" w:eastAsia="仿宋" w:hAnsi="仿宋" w:cs="宋体"/>
                <w:kern w:val="0"/>
                <w:sz w:val="30"/>
                <w:szCs w:val="30"/>
                <w:shd w:val="clear" w:color="auto" w:fill="FFFFFF"/>
              </w:rPr>
            </w:pPr>
            <w:r>
              <w:rPr>
                <w:rFonts w:ascii="仿宋" w:eastAsia="仿宋" w:hAnsi="仿宋" w:cs="黑体" w:hint="eastAsia"/>
                <w:sz w:val="30"/>
                <w:szCs w:val="30"/>
              </w:rPr>
              <w:t>《</w:t>
            </w:r>
            <w:r>
              <w:rPr>
                <w:rFonts w:ascii="仿宋" w:eastAsia="仿宋" w:hAnsi="仿宋" w:cs="宋体" w:hint="eastAsia"/>
                <w:sz w:val="30"/>
                <w:szCs w:val="30"/>
              </w:rPr>
              <w:t>湖南省实施</w:t>
            </w:r>
            <w:r>
              <w:rPr>
                <w:rFonts w:ascii="仿宋" w:eastAsia="仿宋" w:hAnsi="仿宋" w:cs="宋体"/>
                <w:sz w:val="30"/>
                <w:szCs w:val="30"/>
              </w:rPr>
              <w:t>&lt;</w:t>
            </w:r>
            <w:r>
              <w:rPr>
                <w:rFonts w:ascii="仿宋" w:eastAsia="仿宋" w:hAnsi="仿宋" w:cs="宋体" w:hint="eastAsia"/>
                <w:sz w:val="30"/>
                <w:szCs w:val="30"/>
              </w:rPr>
              <w:t>中华人民共和国城乡规划法</w:t>
            </w:r>
            <w:r>
              <w:rPr>
                <w:rFonts w:ascii="仿宋" w:eastAsia="仿宋" w:hAnsi="仿宋" w:cs="宋体"/>
                <w:sz w:val="30"/>
                <w:szCs w:val="30"/>
              </w:rPr>
              <w:t>&gt;</w:t>
            </w:r>
            <w:r>
              <w:rPr>
                <w:rFonts w:ascii="仿宋" w:eastAsia="仿宋" w:hAnsi="仿宋" w:cs="宋体" w:hint="eastAsia"/>
                <w:sz w:val="30"/>
                <w:szCs w:val="30"/>
              </w:rPr>
              <w:t>办法》</w:t>
            </w:r>
            <w:r>
              <w:rPr>
                <w:rFonts w:ascii="仿宋" w:eastAsia="仿宋" w:hAnsi="仿宋" w:cs="宋体" w:hint="eastAsia"/>
                <w:kern w:val="0"/>
                <w:sz w:val="30"/>
                <w:szCs w:val="30"/>
                <w:shd w:val="clear" w:color="auto" w:fill="FFFFFF"/>
              </w:rPr>
              <w:t>第四十四条</w:t>
            </w:r>
            <w:r>
              <w:rPr>
                <w:rFonts w:ascii="仿宋" w:eastAsia="仿宋" w:hAnsi="仿宋" w:cs="宋体"/>
                <w:kern w:val="0"/>
                <w:sz w:val="30"/>
                <w:szCs w:val="30"/>
                <w:shd w:val="clear" w:color="auto" w:fill="FFFFFF"/>
              </w:rPr>
              <w:t xml:space="preserve">  </w:t>
            </w:r>
            <w:r>
              <w:rPr>
                <w:rFonts w:ascii="仿宋" w:eastAsia="仿宋" w:hAnsi="仿宋" w:cs="宋体" w:hint="eastAsia"/>
                <w:kern w:val="0"/>
                <w:sz w:val="30"/>
                <w:szCs w:val="30"/>
                <w:shd w:val="clear" w:color="auto" w:fill="FFFFFF"/>
              </w:rPr>
              <w:t>城市、县人民政府城乡规划主管部门和镇、乡人民政府应当建立对建设活动的日常巡查制度，落实建设项目验线、施工现场跟踪检查、建设用地规划条件核实等管理措施。发现违法建设的，应当责令当事人停止建设；当事人拒不停止建设的，城市、县人</w:t>
            </w:r>
            <w:r>
              <w:rPr>
                <w:rFonts w:ascii="仿宋" w:eastAsia="仿宋" w:hAnsi="仿宋" w:cs="宋体" w:hint="eastAsia"/>
                <w:spacing w:val="-6"/>
                <w:kern w:val="0"/>
                <w:sz w:val="30"/>
                <w:szCs w:val="30"/>
                <w:shd w:val="clear" w:color="auto" w:fill="FFFFFF"/>
              </w:rPr>
              <w:t>民政府应当责成有关部门采取拆除继续建设部分的措施。</w:t>
            </w:r>
          </w:p>
          <w:p w:rsidR="008D31E0" w:rsidRDefault="008D31E0" w:rsidP="008D31E0">
            <w:pPr>
              <w:widowControl/>
              <w:shd w:val="clear" w:color="auto" w:fill="FFFFFF"/>
              <w:spacing w:line="470" w:lineRule="exact"/>
              <w:ind w:firstLineChars="200" w:firstLine="31680"/>
              <w:jc w:val="left"/>
              <w:rPr>
                <w:rFonts w:ascii="仿宋" w:eastAsia="仿宋" w:hAnsi="仿宋" w:cs="黑体"/>
                <w:kern w:val="0"/>
                <w:sz w:val="30"/>
                <w:szCs w:val="30"/>
                <w:shd w:val="clear" w:color="auto" w:fill="FFFFFF"/>
              </w:rPr>
            </w:pPr>
            <w:r>
              <w:rPr>
                <w:rFonts w:ascii="仿宋" w:eastAsia="仿宋" w:hAnsi="仿宋" w:cs="宋体" w:hint="eastAsia"/>
                <w:kern w:val="0"/>
                <w:sz w:val="30"/>
                <w:szCs w:val="30"/>
                <w:shd w:val="clear" w:color="auto" w:fill="FFFFFF"/>
              </w:rPr>
              <w:t>对于依法应当由其他部门处置的违法建设，城市、县人民政府城乡规划主管部门或者镇、乡人民政府应当及时将案件移送有关部门处理。</w:t>
            </w:r>
          </w:p>
        </w:tc>
      </w:tr>
      <w:tr w:rsidR="008D31E0" w:rsidRPr="00FF2450">
        <w:trPr>
          <w:trHeight w:val="258"/>
          <w:jc w:val="center"/>
        </w:trPr>
        <w:tc>
          <w:tcPr>
            <w:tcW w:w="4872" w:type="dxa"/>
          </w:tcPr>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方正黑体简体" w:eastAsia="方正黑体简体" w:hAnsi="仿宋" w:cs="黑体" w:hint="eastAsia"/>
                <w:sz w:val="30"/>
                <w:szCs w:val="30"/>
              </w:rPr>
              <w:t>第十九条</w:t>
            </w:r>
            <w:r>
              <w:rPr>
                <w:rFonts w:ascii="仿宋" w:eastAsia="仿宋" w:hAnsi="仿宋" w:cs="黑体" w:hint="eastAsia"/>
                <w:sz w:val="30"/>
                <w:szCs w:val="30"/>
              </w:rPr>
              <w:t>【施工管理】</w:t>
            </w:r>
            <w:r>
              <w:rPr>
                <w:rFonts w:ascii="仿宋" w:eastAsia="仿宋" w:hAnsi="仿宋" w:cs="宋体"/>
                <w:bCs/>
                <w:kern w:val="0"/>
                <w:sz w:val="30"/>
                <w:szCs w:val="30"/>
                <w:shd w:val="clear" w:color="auto" w:fill="FFFFFF"/>
              </w:rPr>
              <w:t xml:space="preserve">  </w:t>
            </w:r>
            <w:r>
              <w:rPr>
                <w:rFonts w:ascii="仿宋" w:eastAsia="仿宋" w:hAnsi="仿宋" w:cs="宋体" w:hint="eastAsia"/>
                <w:bCs/>
                <w:kern w:val="0"/>
                <w:sz w:val="30"/>
                <w:szCs w:val="30"/>
                <w:shd w:val="clear" w:color="auto" w:fill="FFFFFF"/>
              </w:rPr>
              <w:t>县（区）、乡镇人民政府应当建立农村建筑工匠库。乡村房屋建设应当选择满足技能要求的建筑工匠或者有资质的建筑施工单位进行施工。</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宋体" w:hint="eastAsia"/>
                <w:bCs/>
                <w:kern w:val="0"/>
                <w:sz w:val="30"/>
                <w:szCs w:val="30"/>
                <w:shd w:val="clear" w:color="auto" w:fill="FFFFFF"/>
              </w:rPr>
              <w:t>乡镇人民政府应当会同村民委员会指导建房户与建筑工匠或者施工单位签订施工合同，明确质量安全责任、竣工后的质量保证期限和双方权利义务。</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宋体" w:hint="eastAsia"/>
                <w:bCs/>
                <w:kern w:val="0"/>
                <w:sz w:val="30"/>
                <w:szCs w:val="30"/>
                <w:shd w:val="clear" w:color="auto" w:fill="FFFFFF"/>
              </w:rPr>
              <w:t>建筑工匠和施工单位应当依法组织施工，严格遵守施工规程和技术要求，不得无图施工或者擅自变更设</w:t>
            </w:r>
            <w:r>
              <w:rPr>
                <w:rFonts w:ascii="仿宋" w:eastAsia="仿宋" w:hAnsi="仿宋" w:cs="宋体" w:hint="eastAsia"/>
                <w:bCs/>
                <w:spacing w:val="-20"/>
                <w:kern w:val="0"/>
                <w:sz w:val="30"/>
                <w:szCs w:val="30"/>
                <w:shd w:val="clear" w:color="auto" w:fill="FFFFFF"/>
              </w:rPr>
              <w:t>计，做好施工记录，保证施工资料完整。</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宋体" w:hint="eastAsia"/>
                <w:bCs/>
                <w:kern w:val="0"/>
                <w:sz w:val="30"/>
                <w:szCs w:val="30"/>
                <w:shd w:val="clear" w:color="auto" w:fill="FFFFFF"/>
              </w:rPr>
              <w:t>鼓励承建方或者建房户为建房施工人员购买建筑意外伤害保险。</w:t>
            </w:r>
          </w:p>
        </w:tc>
        <w:tc>
          <w:tcPr>
            <w:tcW w:w="9200" w:type="dxa"/>
          </w:tcPr>
          <w:p w:rsidR="008D31E0" w:rsidRDefault="008D31E0" w:rsidP="008D31E0">
            <w:pPr>
              <w:spacing w:line="470" w:lineRule="exact"/>
              <w:ind w:firstLineChars="200" w:firstLine="31680"/>
              <w:rPr>
                <w:rFonts w:ascii="仿宋" w:eastAsia="仿宋" w:hAnsi="仿宋" w:cs="黑体"/>
                <w:sz w:val="30"/>
                <w:szCs w:val="30"/>
              </w:rPr>
            </w:pPr>
            <w:r>
              <w:rPr>
                <w:rFonts w:ascii="方正黑体简体" w:eastAsia="方正黑体简体" w:hAnsi="仿宋" w:cs="黑体" w:hint="eastAsia"/>
                <w:sz w:val="30"/>
                <w:szCs w:val="30"/>
              </w:rPr>
              <w:t>依据：</w:t>
            </w:r>
          </w:p>
          <w:p w:rsidR="008D31E0" w:rsidRDefault="008D31E0">
            <w:pPr>
              <w:pStyle w:val="PlainText"/>
              <w:spacing w:line="470" w:lineRule="exact"/>
              <w:rPr>
                <w:rFonts w:ascii="仿宋" w:eastAsia="仿宋" w:hAnsi="仿宋" w:cs="宋体"/>
                <w:sz w:val="30"/>
                <w:szCs w:val="30"/>
              </w:rPr>
            </w:pPr>
            <w:r>
              <w:rPr>
                <w:rFonts w:ascii="仿宋" w:eastAsia="仿宋" w:hAnsi="仿宋" w:cs="黑体"/>
                <w:sz w:val="30"/>
                <w:szCs w:val="30"/>
              </w:rPr>
              <w:t xml:space="preserve">    1</w:t>
            </w:r>
            <w:r>
              <w:rPr>
                <w:rFonts w:ascii="仿宋" w:eastAsia="仿宋" w:hAnsi="仿宋" w:cs="黑体" w:hint="eastAsia"/>
                <w:sz w:val="30"/>
                <w:szCs w:val="30"/>
              </w:rPr>
              <w:t>、</w:t>
            </w:r>
            <w:r>
              <w:rPr>
                <w:rFonts w:ascii="仿宋" w:eastAsia="仿宋" w:hAnsi="仿宋" w:cs="宋体" w:hint="eastAsia"/>
                <w:sz w:val="30"/>
                <w:szCs w:val="30"/>
              </w:rPr>
              <w:t>《中华人民共和国建筑法》第四十八条</w:t>
            </w:r>
            <w:r>
              <w:rPr>
                <w:rFonts w:ascii="仿宋" w:eastAsia="仿宋" w:hAnsi="仿宋" w:cs="宋体"/>
                <w:sz w:val="30"/>
                <w:szCs w:val="30"/>
              </w:rPr>
              <w:t xml:space="preserve">  </w:t>
            </w:r>
            <w:r>
              <w:rPr>
                <w:rFonts w:ascii="仿宋" w:eastAsia="仿宋" w:hAnsi="仿宋" w:cs="宋体" w:hint="eastAsia"/>
                <w:sz w:val="30"/>
                <w:szCs w:val="30"/>
              </w:rPr>
              <w:t>建筑施工企业应当依法为职工参加工伤保险缴纳工伤保险费。鼓励企业为从事危险作业的职工办理意外伤害保险，支付保险费。</w:t>
            </w:r>
          </w:p>
          <w:p w:rsidR="008D31E0" w:rsidRDefault="008D31E0" w:rsidP="008D31E0">
            <w:pPr>
              <w:pStyle w:val="Heading1"/>
              <w:widowControl/>
              <w:shd w:val="clear" w:color="auto" w:fill="FFFFFF"/>
              <w:spacing w:beforeAutospacing="0" w:afterAutospacing="0" w:line="470" w:lineRule="exact"/>
              <w:ind w:right="150" w:firstLineChars="200" w:firstLine="31680"/>
              <w:rPr>
                <w:rFonts w:ascii="仿宋" w:eastAsia="仿宋" w:hAnsi="仿宋" w:cs="宋体"/>
                <w:b w:val="0"/>
                <w:kern w:val="0"/>
                <w:sz w:val="30"/>
                <w:szCs w:val="30"/>
                <w:shd w:val="clear" w:color="auto" w:fill="FFFFFF"/>
              </w:rPr>
            </w:pPr>
            <w:r>
              <w:rPr>
                <w:rFonts w:ascii="仿宋" w:eastAsia="仿宋" w:hAnsi="仿宋" w:cs="宋体"/>
                <w:b w:val="0"/>
                <w:kern w:val="0"/>
                <w:sz w:val="30"/>
                <w:szCs w:val="30"/>
                <w:shd w:val="clear" w:color="auto" w:fill="FFFFFF"/>
              </w:rPr>
              <w:t>2</w:t>
            </w:r>
            <w:r>
              <w:rPr>
                <w:rFonts w:ascii="仿宋" w:eastAsia="仿宋" w:hAnsi="仿宋" w:cs="宋体" w:hint="eastAsia"/>
                <w:b w:val="0"/>
                <w:kern w:val="0"/>
                <w:sz w:val="30"/>
                <w:szCs w:val="30"/>
                <w:shd w:val="clear" w:color="auto" w:fill="FFFFFF"/>
              </w:rPr>
              <w:t>、《建筑工程质量管理条例》第二十八条</w:t>
            </w:r>
            <w:r>
              <w:rPr>
                <w:rFonts w:ascii="仿宋" w:eastAsia="仿宋" w:hAnsi="仿宋" w:cs="宋体"/>
                <w:b w:val="0"/>
                <w:kern w:val="0"/>
                <w:sz w:val="30"/>
                <w:szCs w:val="30"/>
                <w:shd w:val="clear" w:color="auto" w:fill="FFFFFF"/>
              </w:rPr>
              <w:t xml:space="preserve">  </w:t>
            </w:r>
            <w:r>
              <w:rPr>
                <w:rFonts w:ascii="仿宋" w:eastAsia="仿宋" w:hAnsi="仿宋" w:cs="宋体" w:hint="eastAsia"/>
                <w:b w:val="0"/>
                <w:kern w:val="0"/>
                <w:sz w:val="30"/>
                <w:szCs w:val="30"/>
                <w:shd w:val="clear" w:color="auto" w:fill="FFFFFF"/>
              </w:rPr>
              <w:t>施工单位必须按照工程设计图纸和施工技术标准施工，不得擅自修改工程设计，不得偷工减料。</w:t>
            </w:r>
          </w:p>
          <w:p w:rsidR="008D31E0" w:rsidRDefault="008D31E0" w:rsidP="008D31E0">
            <w:pPr>
              <w:shd w:val="clear" w:color="000000" w:fill="FFFFFF"/>
              <w:spacing w:line="470" w:lineRule="exact"/>
              <w:ind w:firstLineChars="200" w:firstLine="31680"/>
              <w:rPr>
                <w:rFonts w:ascii="方正黑体简体" w:eastAsia="方正黑体简体" w:hAnsi="仿宋" w:cs="黑体"/>
                <w:sz w:val="30"/>
                <w:szCs w:val="30"/>
              </w:rPr>
            </w:pPr>
            <w:r>
              <w:rPr>
                <w:rFonts w:ascii="方正黑体简体" w:eastAsia="方正黑体简体" w:hAnsi="仿宋" w:cs="黑体" w:hint="eastAsia"/>
                <w:sz w:val="30"/>
                <w:szCs w:val="30"/>
              </w:rPr>
              <w:t>参考：</w:t>
            </w:r>
          </w:p>
          <w:p w:rsidR="008D31E0" w:rsidRDefault="008D31E0" w:rsidP="008D31E0">
            <w:pPr>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黑体"/>
                <w:sz w:val="30"/>
                <w:szCs w:val="30"/>
              </w:rPr>
              <w:t>1</w:t>
            </w:r>
            <w:r>
              <w:rPr>
                <w:rFonts w:ascii="仿宋" w:eastAsia="仿宋" w:hAnsi="仿宋" w:cs="黑体" w:hint="eastAsia"/>
                <w:sz w:val="30"/>
                <w:szCs w:val="30"/>
              </w:rPr>
              <w:t>、</w:t>
            </w:r>
            <w:r>
              <w:rPr>
                <w:rFonts w:ascii="仿宋" w:eastAsia="仿宋" w:hAnsi="仿宋" w:cs="宋体" w:hint="eastAsia"/>
                <w:bCs/>
                <w:kern w:val="0"/>
                <w:sz w:val="30"/>
                <w:szCs w:val="30"/>
                <w:shd w:val="clear" w:color="auto" w:fill="FFFFFF"/>
              </w:rPr>
              <w:t>《湖南省政府办公厅关于加强农村建房管理的通知》第（八）项</w:t>
            </w:r>
            <w:r>
              <w:rPr>
                <w:rFonts w:ascii="仿宋" w:eastAsia="仿宋" w:hAnsi="仿宋" w:cs="宋体"/>
                <w:bCs/>
                <w:kern w:val="0"/>
                <w:sz w:val="30"/>
                <w:szCs w:val="30"/>
                <w:shd w:val="clear" w:color="auto" w:fill="FFFFFF"/>
              </w:rPr>
              <w:t xml:space="preserve">  </w:t>
            </w:r>
            <w:r>
              <w:rPr>
                <w:rFonts w:ascii="仿宋" w:eastAsia="仿宋" w:hAnsi="仿宋" w:cs="宋体" w:hint="eastAsia"/>
                <w:bCs/>
                <w:kern w:val="0"/>
                <w:sz w:val="30"/>
                <w:szCs w:val="30"/>
                <w:shd w:val="clear" w:color="auto" w:fill="FFFFFF"/>
              </w:rPr>
              <w:t>强化质量安全管理。建立健全农村建房质量安全管理制度。农房设计要符合抗震设计要求，允许注册建筑师、注册结构师个人从事村民住宅设计并对设计负责。农村建房必须由经培训合格的农村建筑工匠或有资质的施工单位承担。农村建筑工匠或者施工单位要对质量安全负责，并按合同约定对房屋承担质量保修责任。</w:t>
            </w:r>
          </w:p>
          <w:p w:rsidR="008D31E0" w:rsidRDefault="008D31E0" w:rsidP="008D31E0">
            <w:pPr>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宋体"/>
                <w:bCs/>
                <w:kern w:val="0"/>
                <w:sz w:val="30"/>
                <w:szCs w:val="30"/>
                <w:shd w:val="clear" w:color="auto" w:fill="FFFFFF"/>
              </w:rPr>
              <w:t>2</w:t>
            </w:r>
            <w:r>
              <w:rPr>
                <w:rFonts w:ascii="仿宋" w:eastAsia="仿宋" w:hAnsi="仿宋" w:cs="宋体" w:hint="eastAsia"/>
                <w:bCs/>
                <w:kern w:val="0"/>
                <w:sz w:val="30"/>
                <w:szCs w:val="30"/>
                <w:shd w:val="clear" w:color="auto" w:fill="FFFFFF"/>
              </w:rPr>
              <w:t>、《四川省农村住房建设管理办法》第十九条　农村住房建设应当选择经过建筑技能培训、满足技能要求的农村建筑施工人员或者有资质的建筑施工企业施工。</w:t>
            </w:r>
          </w:p>
        </w:tc>
      </w:tr>
      <w:tr w:rsidR="008D31E0" w:rsidRPr="00FF2450">
        <w:trPr>
          <w:trHeight w:val="742"/>
          <w:jc w:val="center"/>
        </w:trPr>
        <w:tc>
          <w:tcPr>
            <w:tcW w:w="4872" w:type="dxa"/>
          </w:tcPr>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方正黑体简体" w:eastAsia="方正黑体简体" w:hAnsi="仿宋" w:cs="黑体" w:hint="eastAsia"/>
                <w:sz w:val="30"/>
                <w:szCs w:val="30"/>
              </w:rPr>
              <w:t>第二十条</w:t>
            </w:r>
            <w:r>
              <w:rPr>
                <w:rFonts w:ascii="仿宋" w:eastAsia="仿宋" w:hAnsi="仿宋" w:cs="黑体" w:hint="eastAsia"/>
                <w:sz w:val="30"/>
                <w:szCs w:val="30"/>
              </w:rPr>
              <w:t>【规划核实与不动产登记】</w:t>
            </w:r>
            <w:r>
              <w:rPr>
                <w:rFonts w:ascii="仿宋" w:eastAsia="仿宋" w:hAnsi="仿宋" w:cs="宋体"/>
                <w:bCs/>
                <w:kern w:val="0"/>
                <w:sz w:val="30"/>
                <w:szCs w:val="30"/>
                <w:shd w:val="clear" w:color="auto" w:fill="FFFFFF"/>
              </w:rPr>
              <w:t xml:space="preserve">  </w:t>
            </w:r>
            <w:r>
              <w:rPr>
                <w:rFonts w:ascii="仿宋" w:eastAsia="仿宋" w:hAnsi="仿宋" w:cs="宋体" w:hint="eastAsia"/>
                <w:bCs/>
                <w:kern w:val="0"/>
                <w:sz w:val="30"/>
                <w:szCs w:val="30"/>
                <w:shd w:val="clear" w:color="auto" w:fill="FFFFFF"/>
              </w:rPr>
              <w:t>乡村房屋建设竣工后，建设单位或者个人应当就建设工程是否符合乡村建设规划许可的内容，向乡镇人民政府提出申请，由乡镇人民政府组织核实或者报县级以上人民政府自然资源主管部门核实。未经核实或者经核实不符合的，不动产登记机构不得办理权属登记手续。</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p>
        </w:tc>
        <w:tc>
          <w:tcPr>
            <w:tcW w:w="9200" w:type="dxa"/>
          </w:tcPr>
          <w:p w:rsidR="008D31E0" w:rsidRDefault="008D31E0" w:rsidP="008D31E0">
            <w:pPr>
              <w:shd w:val="clear" w:color="000000" w:fill="FFFFFF"/>
              <w:spacing w:line="470" w:lineRule="exact"/>
              <w:ind w:firstLineChars="200" w:firstLine="31680"/>
              <w:rPr>
                <w:rFonts w:ascii="方正黑体简体" w:eastAsia="方正黑体简体" w:hAnsi="仿宋" w:cs="黑体"/>
                <w:sz w:val="30"/>
                <w:szCs w:val="30"/>
              </w:rPr>
            </w:pPr>
            <w:r>
              <w:rPr>
                <w:rFonts w:ascii="方正黑体简体" w:eastAsia="方正黑体简体" w:hAnsi="仿宋" w:cs="黑体" w:hint="eastAsia"/>
                <w:sz w:val="30"/>
                <w:szCs w:val="30"/>
              </w:rPr>
              <w:t>依据：</w:t>
            </w:r>
          </w:p>
          <w:p w:rsidR="008D31E0" w:rsidRDefault="008D31E0" w:rsidP="008D31E0">
            <w:pPr>
              <w:widowControl/>
              <w:shd w:val="clear" w:color="auto" w:fill="FFFFFF"/>
              <w:spacing w:line="470" w:lineRule="exact"/>
              <w:ind w:firstLineChars="200" w:firstLine="31680"/>
              <w:jc w:val="left"/>
              <w:rPr>
                <w:rFonts w:ascii="仿宋" w:eastAsia="仿宋" w:hAnsi="仿宋" w:cs="宋体"/>
                <w:bCs/>
                <w:kern w:val="0"/>
                <w:sz w:val="30"/>
                <w:szCs w:val="30"/>
                <w:shd w:val="clear" w:color="auto" w:fill="FFFFFF"/>
              </w:rPr>
            </w:pPr>
            <w:r>
              <w:rPr>
                <w:rFonts w:ascii="仿宋" w:eastAsia="仿宋" w:hAnsi="仿宋" w:cs="宋体" w:hint="eastAsia"/>
                <w:sz w:val="30"/>
                <w:szCs w:val="30"/>
              </w:rPr>
              <w:t>《湖南省实施</w:t>
            </w:r>
            <w:r>
              <w:rPr>
                <w:rFonts w:ascii="仿宋" w:eastAsia="仿宋" w:hAnsi="仿宋" w:cs="宋体"/>
                <w:sz w:val="30"/>
                <w:szCs w:val="30"/>
              </w:rPr>
              <w:t>&lt;</w:t>
            </w:r>
            <w:r>
              <w:rPr>
                <w:rFonts w:ascii="仿宋" w:eastAsia="仿宋" w:hAnsi="仿宋" w:cs="宋体" w:hint="eastAsia"/>
                <w:sz w:val="30"/>
                <w:szCs w:val="30"/>
              </w:rPr>
              <w:t>中华人民共和国城乡规划法</w:t>
            </w:r>
            <w:r>
              <w:rPr>
                <w:rFonts w:ascii="仿宋" w:eastAsia="仿宋" w:hAnsi="仿宋" w:cs="宋体"/>
                <w:sz w:val="30"/>
                <w:szCs w:val="30"/>
              </w:rPr>
              <w:t>&gt;</w:t>
            </w:r>
            <w:r>
              <w:rPr>
                <w:rFonts w:ascii="仿宋" w:eastAsia="仿宋" w:hAnsi="仿宋" w:cs="宋体" w:hint="eastAsia"/>
                <w:sz w:val="30"/>
                <w:szCs w:val="30"/>
              </w:rPr>
              <w:t>办法》第三十八条</w:t>
            </w:r>
            <w:r>
              <w:rPr>
                <w:rFonts w:ascii="仿宋" w:eastAsia="仿宋" w:hAnsi="仿宋" w:cs="宋体"/>
                <w:sz w:val="30"/>
                <w:szCs w:val="30"/>
              </w:rPr>
              <w:t xml:space="preserve">  </w:t>
            </w:r>
            <w:r>
              <w:rPr>
                <w:rFonts w:ascii="仿宋" w:eastAsia="仿宋" w:hAnsi="仿宋" w:cs="宋体" w:hint="eastAsia"/>
                <w:sz w:val="30"/>
                <w:szCs w:val="30"/>
              </w:rPr>
              <w:t>镇、乡人民政府应当对农村村民住宅建设是否符合乡村建设规划许可证予以核实。未经核实或者经核实不符合的，不动产登记机构不得办理权属登记手续。</w:t>
            </w:r>
          </w:p>
          <w:p w:rsidR="008D31E0" w:rsidRDefault="008D31E0" w:rsidP="008D31E0">
            <w:pPr>
              <w:shd w:val="clear" w:color="000000" w:fill="FFFFFF"/>
              <w:spacing w:line="470" w:lineRule="exact"/>
              <w:ind w:firstLineChars="200" w:firstLine="31680"/>
              <w:rPr>
                <w:rFonts w:ascii="方正黑体简体" w:eastAsia="方正黑体简体" w:hAnsi="仿宋" w:cs="黑体"/>
                <w:sz w:val="30"/>
                <w:szCs w:val="30"/>
              </w:rPr>
            </w:pPr>
            <w:r>
              <w:rPr>
                <w:rFonts w:ascii="方正黑体简体" w:eastAsia="方正黑体简体" w:hAnsi="仿宋" w:cs="黑体" w:hint="eastAsia"/>
                <w:sz w:val="30"/>
                <w:szCs w:val="30"/>
              </w:rPr>
              <w:t>参考：</w:t>
            </w:r>
          </w:p>
          <w:p w:rsidR="008D31E0" w:rsidRDefault="008D31E0" w:rsidP="008D31E0">
            <w:pPr>
              <w:widowControl/>
              <w:shd w:val="clear" w:color="auto" w:fill="FFFFFF"/>
              <w:spacing w:line="470" w:lineRule="exact"/>
              <w:ind w:firstLineChars="200" w:firstLine="31680"/>
              <w:jc w:val="left"/>
              <w:rPr>
                <w:rFonts w:ascii="仿宋" w:eastAsia="仿宋" w:hAnsi="仿宋" w:cs="宋体"/>
                <w:sz w:val="30"/>
                <w:szCs w:val="30"/>
              </w:rPr>
            </w:pPr>
            <w:r>
              <w:rPr>
                <w:rFonts w:ascii="仿宋" w:eastAsia="仿宋" w:hAnsi="仿宋" w:cs="黑体"/>
                <w:sz w:val="30"/>
                <w:szCs w:val="30"/>
              </w:rPr>
              <w:t>1</w:t>
            </w:r>
            <w:r>
              <w:rPr>
                <w:rFonts w:ascii="仿宋" w:eastAsia="仿宋" w:hAnsi="仿宋" w:cs="黑体" w:hint="eastAsia"/>
                <w:sz w:val="30"/>
                <w:szCs w:val="30"/>
              </w:rPr>
              <w:t>、</w:t>
            </w:r>
            <w:r>
              <w:rPr>
                <w:rFonts w:ascii="仿宋" w:eastAsia="仿宋" w:hAnsi="仿宋" w:cs="宋体" w:hint="eastAsia"/>
                <w:sz w:val="30"/>
                <w:szCs w:val="30"/>
              </w:rPr>
              <w:t>《湖南省乡村建设规划许可证管理办法》第十条</w:t>
            </w:r>
            <w:r>
              <w:rPr>
                <w:rFonts w:ascii="仿宋" w:eastAsia="仿宋" w:hAnsi="仿宋" w:cs="宋体"/>
                <w:sz w:val="30"/>
                <w:szCs w:val="30"/>
              </w:rPr>
              <w:t xml:space="preserve">  </w:t>
            </w:r>
            <w:r>
              <w:rPr>
                <w:rFonts w:ascii="仿宋" w:eastAsia="仿宋" w:hAnsi="仿宋" w:cs="宋体" w:hint="eastAsia"/>
                <w:sz w:val="30"/>
                <w:szCs w:val="30"/>
              </w:rPr>
              <w:t>乡村建设项目竣工后，建设单位或者个人应当就建设工程是否符合乡村建设规划许可的内容，向核发乡村建设规划许可证的城市、县人民政府城乡规划主管部门或镇、乡人民政府申请核实。经核实符合的，方可依法进行农村宅基地和集体建设用地使用权确权登记等不动产登记；未经核实或者经核实不符合的，不动产登记机构不得办理权属登记手续。</w:t>
            </w:r>
          </w:p>
          <w:p w:rsidR="008D31E0" w:rsidRDefault="008D31E0" w:rsidP="008D31E0">
            <w:pPr>
              <w:widowControl/>
              <w:shd w:val="clear" w:color="auto" w:fill="FFFFFF"/>
              <w:spacing w:line="470" w:lineRule="exact"/>
              <w:ind w:firstLineChars="200" w:firstLine="31680"/>
              <w:jc w:val="left"/>
              <w:rPr>
                <w:rFonts w:ascii="仿宋" w:eastAsia="仿宋" w:hAnsi="仿宋" w:cs="宋体"/>
                <w:sz w:val="30"/>
                <w:szCs w:val="30"/>
              </w:rPr>
            </w:pPr>
            <w:r>
              <w:rPr>
                <w:rFonts w:ascii="仿宋" w:eastAsia="仿宋" w:hAnsi="仿宋" w:cs="宋体"/>
                <w:sz w:val="30"/>
                <w:szCs w:val="30"/>
              </w:rPr>
              <w:t>2</w:t>
            </w:r>
            <w:r>
              <w:rPr>
                <w:rFonts w:ascii="仿宋" w:eastAsia="仿宋" w:hAnsi="仿宋" w:cs="宋体" w:hint="eastAsia"/>
                <w:sz w:val="30"/>
                <w:szCs w:val="30"/>
              </w:rPr>
              <w:t>、《上饶市农村村民住房建设管理条例》第二十五条</w:t>
            </w:r>
            <w:r>
              <w:rPr>
                <w:rFonts w:ascii="仿宋" w:eastAsia="仿宋" w:hAnsi="仿宋" w:cs="宋体"/>
                <w:sz w:val="30"/>
                <w:szCs w:val="30"/>
              </w:rPr>
              <w:t xml:space="preserve">  </w:t>
            </w:r>
            <w:r>
              <w:rPr>
                <w:rFonts w:ascii="仿宋" w:eastAsia="仿宋" w:hAnsi="仿宋" w:cs="宋体" w:hint="eastAsia"/>
                <w:sz w:val="30"/>
                <w:szCs w:val="30"/>
              </w:rPr>
              <w:t>农村居民住房建设完工后，乡镇人民政府应当组织有关部门进行竣工规划核实。</w:t>
            </w:r>
          </w:p>
        </w:tc>
      </w:tr>
      <w:tr w:rsidR="008D31E0" w:rsidRPr="00FF2450">
        <w:trPr>
          <w:trHeight w:val="498"/>
          <w:jc w:val="center"/>
        </w:trPr>
        <w:tc>
          <w:tcPr>
            <w:tcW w:w="4872" w:type="dxa"/>
          </w:tcPr>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bookmarkStart w:id="1" w:name="4803240-5019534-2_17"/>
            <w:bookmarkEnd w:id="1"/>
            <w:r>
              <w:rPr>
                <w:rFonts w:ascii="方正黑体简体" w:eastAsia="方正黑体简体" w:hAnsi="仿宋" w:cs="黑体"/>
                <w:sz w:val="30"/>
                <w:szCs w:val="30"/>
              </w:rPr>
              <w:t xml:space="preserve"> </w:t>
            </w:r>
            <w:r>
              <w:rPr>
                <w:rFonts w:ascii="方正黑体简体" w:eastAsia="方正黑体简体" w:hAnsi="仿宋" w:cs="黑体" w:hint="eastAsia"/>
                <w:sz w:val="30"/>
                <w:szCs w:val="30"/>
              </w:rPr>
              <w:t>第二十一条</w:t>
            </w:r>
            <w:r>
              <w:rPr>
                <w:rFonts w:ascii="仿宋" w:eastAsia="仿宋" w:hAnsi="仿宋" w:cs="黑体" w:hint="eastAsia"/>
                <w:sz w:val="30"/>
                <w:szCs w:val="30"/>
              </w:rPr>
              <w:t>【一户一宅制度】</w:t>
            </w:r>
            <w:r>
              <w:rPr>
                <w:rFonts w:ascii="仿宋" w:eastAsia="仿宋" w:hAnsi="仿宋" w:cs="黑体"/>
                <w:sz w:val="30"/>
                <w:szCs w:val="30"/>
              </w:rPr>
              <w:t xml:space="preserve"> </w:t>
            </w:r>
            <w:r>
              <w:rPr>
                <w:rFonts w:ascii="仿宋" w:eastAsia="仿宋" w:hAnsi="仿宋" w:cs="宋体"/>
                <w:bCs/>
                <w:kern w:val="0"/>
                <w:sz w:val="30"/>
                <w:szCs w:val="30"/>
                <w:shd w:val="clear" w:color="auto" w:fill="FFFFFF"/>
              </w:rPr>
              <w:t xml:space="preserve"> </w:t>
            </w:r>
            <w:r>
              <w:rPr>
                <w:rFonts w:ascii="仿宋" w:eastAsia="仿宋" w:hAnsi="仿宋" w:cs="宋体" w:hint="eastAsia"/>
                <w:bCs/>
                <w:kern w:val="0"/>
                <w:sz w:val="30"/>
                <w:szCs w:val="30"/>
                <w:shd w:val="clear" w:color="auto" w:fill="FFFFFF"/>
              </w:rPr>
              <w:t>严格执行一户一宅制度，旧房应当在新建房屋竣工后六个月内，由建房户自行拆除。未自行拆除的，由乡镇人民政府依法处理。</w:t>
            </w:r>
            <w:r>
              <w:rPr>
                <w:rFonts w:ascii="仿宋" w:eastAsia="仿宋" w:hAnsi="仿宋" w:cs="宋体"/>
                <w:bCs/>
                <w:kern w:val="0"/>
                <w:sz w:val="30"/>
                <w:szCs w:val="30"/>
                <w:shd w:val="clear" w:color="auto" w:fill="FFFFFF"/>
              </w:rPr>
              <w:t xml:space="preserve">  </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p>
        </w:tc>
        <w:tc>
          <w:tcPr>
            <w:tcW w:w="9200" w:type="dxa"/>
          </w:tcPr>
          <w:p w:rsidR="008D31E0" w:rsidRDefault="008D31E0" w:rsidP="008D31E0">
            <w:pPr>
              <w:shd w:val="clear" w:color="000000" w:fill="FFFFFF"/>
              <w:spacing w:line="470" w:lineRule="exact"/>
              <w:ind w:firstLineChars="200" w:firstLine="31680"/>
              <w:rPr>
                <w:rFonts w:ascii="方正黑体简体" w:eastAsia="方正黑体简体" w:hAnsi="仿宋" w:cs="黑体"/>
                <w:sz w:val="30"/>
                <w:szCs w:val="30"/>
              </w:rPr>
            </w:pPr>
            <w:r>
              <w:rPr>
                <w:rFonts w:ascii="方正黑体简体" w:eastAsia="方正黑体简体" w:hAnsi="仿宋" w:cs="黑体" w:hint="eastAsia"/>
                <w:sz w:val="30"/>
                <w:szCs w:val="30"/>
              </w:rPr>
              <w:t>依据：</w:t>
            </w:r>
          </w:p>
          <w:p w:rsidR="008D31E0" w:rsidRDefault="008D31E0" w:rsidP="008D31E0">
            <w:pPr>
              <w:spacing w:line="470" w:lineRule="exact"/>
              <w:ind w:firstLineChars="200" w:firstLine="31680"/>
              <w:rPr>
                <w:rFonts w:ascii="仿宋" w:eastAsia="仿宋" w:hAnsi="仿宋" w:cs="宋体"/>
                <w:sz w:val="30"/>
                <w:szCs w:val="30"/>
              </w:rPr>
            </w:pPr>
            <w:r>
              <w:rPr>
                <w:rFonts w:ascii="仿宋" w:eastAsia="仿宋" w:hAnsi="仿宋" w:cs="宋体" w:hint="eastAsia"/>
                <w:sz w:val="30"/>
                <w:szCs w:val="30"/>
                <w:shd w:val="clear" w:color="auto" w:fill="FFFFFF"/>
              </w:rPr>
              <w:t>《中华人民共和国土地管理法》第六十二条</w:t>
            </w:r>
            <w:r>
              <w:rPr>
                <w:rFonts w:ascii="仿宋" w:eastAsia="仿宋" w:hAnsi="仿宋" w:cs="宋体"/>
                <w:sz w:val="30"/>
                <w:szCs w:val="30"/>
                <w:shd w:val="clear" w:color="auto" w:fill="FFFFFF"/>
              </w:rPr>
              <w:t xml:space="preserve">  </w:t>
            </w:r>
            <w:r>
              <w:rPr>
                <w:rFonts w:ascii="仿宋" w:eastAsia="仿宋" w:hAnsi="仿宋" w:cs="宋体" w:hint="eastAsia"/>
                <w:sz w:val="30"/>
                <w:szCs w:val="30"/>
                <w:shd w:val="clear" w:color="auto" w:fill="FFFFFF"/>
              </w:rPr>
              <w:t>农村村民一户只能拥有一处宅基地，其宅基地的面积不得超过省、自治区、直辖市规定的标准。</w:t>
            </w:r>
          </w:p>
          <w:p w:rsidR="008D31E0" w:rsidRDefault="008D31E0" w:rsidP="008D31E0">
            <w:pPr>
              <w:shd w:val="clear" w:color="000000" w:fill="FFFFFF"/>
              <w:spacing w:line="470" w:lineRule="exact"/>
              <w:ind w:firstLineChars="200" w:firstLine="31680"/>
              <w:rPr>
                <w:rFonts w:ascii="方正黑体简体" w:eastAsia="方正黑体简体" w:hAnsi="仿宋" w:cs="黑体"/>
                <w:sz w:val="30"/>
                <w:szCs w:val="30"/>
              </w:rPr>
            </w:pPr>
            <w:r>
              <w:rPr>
                <w:rFonts w:ascii="方正黑体简体" w:eastAsia="方正黑体简体" w:hAnsi="仿宋" w:cs="黑体" w:hint="eastAsia"/>
                <w:sz w:val="30"/>
                <w:szCs w:val="30"/>
              </w:rPr>
              <w:t>参考：</w:t>
            </w:r>
          </w:p>
          <w:p w:rsidR="008D31E0" w:rsidRDefault="008D31E0" w:rsidP="008D31E0">
            <w:pPr>
              <w:spacing w:line="470" w:lineRule="exact"/>
              <w:ind w:firstLineChars="200" w:firstLine="31680"/>
              <w:rPr>
                <w:rFonts w:ascii="仿宋" w:eastAsia="仿宋" w:hAnsi="仿宋" w:cs="宋体"/>
                <w:sz w:val="30"/>
                <w:szCs w:val="30"/>
              </w:rPr>
            </w:pPr>
            <w:r>
              <w:rPr>
                <w:rFonts w:ascii="仿宋" w:eastAsia="仿宋" w:hAnsi="仿宋" w:cs="宋体" w:hint="eastAsia"/>
                <w:sz w:val="30"/>
                <w:szCs w:val="30"/>
              </w:rPr>
              <w:t>《湖南省政府办公厅关于加强农村建房管理的通知》第（五）项</w:t>
            </w:r>
            <w:r>
              <w:rPr>
                <w:rFonts w:ascii="仿宋" w:eastAsia="仿宋" w:hAnsi="仿宋" w:cs="宋体"/>
                <w:sz w:val="30"/>
                <w:szCs w:val="30"/>
              </w:rPr>
              <w:t xml:space="preserve"> </w:t>
            </w:r>
            <w:r>
              <w:rPr>
                <w:rFonts w:ascii="仿宋" w:eastAsia="仿宋" w:hAnsi="仿宋" w:cs="宋体" w:hint="eastAsia"/>
                <w:sz w:val="30"/>
                <w:szCs w:val="30"/>
              </w:rPr>
              <w:t>实行建新拆旧。原址重建的，除保留施工期间必须的生活用房外，应先拆除旧房后方可开工建设；保留的生活用房，应在新房建成</w:t>
            </w:r>
            <w:r>
              <w:rPr>
                <w:rFonts w:ascii="仿宋" w:eastAsia="仿宋" w:hAnsi="仿宋" w:cs="宋体"/>
                <w:sz w:val="30"/>
                <w:szCs w:val="30"/>
              </w:rPr>
              <w:t>3</w:t>
            </w:r>
            <w:r>
              <w:rPr>
                <w:rFonts w:ascii="仿宋" w:eastAsia="仿宋" w:hAnsi="仿宋" w:cs="宋体" w:hint="eastAsia"/>
                <w:sz w:val="30"/>
                <w:szCs w:val="30"/>
              </w:rPr>
              <w:t>个月内拆除。异地新建的，原则上在新房建成</w:t>
            </w:r>
            <w:r>
              <w:rPr>
                <w:rFonts w:ascii="仿宋" w:eastAsia="仿宋" w:hAnsi="仿宋" w:cs="宋体"/>
                <w:sz w:val="30"/>
                <w:szCs w:val="30"/>
              </w:rPr>
              <w:t>6</w:t>
            </w:r>
            <w:r>
              <w:rPr>
                <w:rFonts w:ascii="仿宋" w:eastAsia="仿宋" w:hAnsi="仿宋" w:cs="宋体" w:hint="eastAsia"/>
                <w:sz w:val="30"/>
                <w:szCs w:val="30"/>
              </w:rPr>
              <w:t>个月内拆除全部旧房。村民应与乡镇人民政府签订协议，承诺在规定时间内自行拆除旧房。逾期不拆除的，由乡镇人民政府依法组织拆除。</w:t>
            </w:r>
          </w:p>
        </w:tc>
      </w:tr>
      <w:tr w:rsidR="008D31E0" w:rsidRPr="00FF2450">
        <w:trPr>
          <w:trHeight w:val="4401"/>
          <w:jc w:val="center"/>
        </w:trPr>
        <w:tc>
          <w:tcPr>
            <w:tcW w:w="4872" w:type="dxa"/>
          </w:tcPr>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方正黑体简体" w:eastAsia="方正黑体简体" w:hAnsi="仿宋" w:cs="黑体" w:hint="eastAsia"/>
                <w:sz w:val="30"/>
                <w:szCs w:val="30"/>
              </w:rPr>
              <w:t>第二十二条</w:t>
            </w:r>
            <w:r>
              <w:rPr>
                <w:rFonts w:ascii="仿宋" w:eastAsia="仿宋" w:hAnsi="仿宋" w:cs="黑体" w:hint="eastAsia"/>
                <w:bCs/>
                <w:kern w:val="0"/>
                <w:sz w:val="30"/>
                <w:szCs w:val="30"/>
                <w:shd w:val="clear" w:color="auto" w:fill="FFFFFF"/>
              </w:rPr>
              <w:t>【旧房管理】</w:t>
            </w:r>
            <w:r>
              <w:rPr>
                <w:rFonts w:ascii="仿宋" w:eastAsia="仿宋" w:hAnsi="仿宋" w:cs="黑体"/>
                <w:bCs/>
                <w:kern w:val="0"/>
                <w:sz w:val="30"/>
                <w:szCs w:val="30"/>
                <w:shd w:val="clear" w:color="auto" w:fill="FFFFFF"/>
              </w:rPr>
              <w:t xml:space="preserve"> </w:t>
            </w:r>
            <w:r>
              <w:rPr>
                <w:rFonts w:ascii="仿宋" w:eastAsia="仿宋" w:hAnsi="仿宋" w:cs="宋体"/>
                <w:bCs/>
                <w:kern w:val="0"/>
                <w:sz w:val="30"/>
                <w:szCs w:val="30"/>
                <w:shd w:val="clear" w:color="auto" w:fill="FFFFFF"/>
              </w:rPr>
              <w:t xml:space="preserve"> </w:t>
            </w:r>
            <w:r>
              <w:rPr>
                <w:rFonts w:ascii="仿宋" w:eastAsia="仿宋" w:hAnsi="仿宋" w:cs="宋体" w:hint="eastAsia"/>
                <w:bCs/>
                <w:kern w:val="0"/>
                <w:sz w:val="30"/>
                <w:szCs w:val="30"/>
                <w:shd w:val="clear" w:color="auto" w:fill="FFFFFF"/>
              </w:rPr>
              <w:t>县级以上人民政府有关部门应当加强乡村老旧房屋的管理工作，指导乡镇人民政府落实有关安全监督管理职责。乡镇人民政府应当加强宣传和引导，</w:t>
            </w:r>
            <w:r>
              <w:rPr>
                <w:rFonts w:ascii="仿宋" w:eastAsia="仿宋" w:hAnsi="仿宋" w:cs="宋体" w:hint="eastAsia"/>
                <w:bCs/>
                <w:spacing w:val="-20"/>
                <w:kern w:val="0"/>
                <w:sz w:val="30"/>
                <w:szCs w:val="30"/>
                <w:shd w:val="clear" w:color="auto" w:fill="FFFFFF"/>
              </w:rPr>
              <w:t>建立乡村房屋安全管理电子数据档案。</w:t>
            </w:r>
          </w:p>
        </w:tc>
        <w:tc>
          <w:tcPr>
            <w:tcW w:w="9200" w:type="dxa"/>
          </w:tcPr>
          <w:p w:rsidR="008D31E0" w:rsidRDefault="008D31E0" w:rsidP="008D31E0">
            <w:pPr>
              <w:shd w:val="clear" w:color="000000" w:fill="FFFFFF"/>
              <w:spacing w:line="470" w:lineRule="exact"/>
              <w:ind w:firstLineChars="200" w:firstLine="31680"/>
              <w:rPr>
                <w:rFonts w:ascii="方正黑体简体" w:eastAsia="方正黑体简体" w:hAnsi="仿宋" w:cs="黑体"/>
                <w:sz w:val="30"/>
                <w:szCs w:val="30"/>
              </w:rPr>
            </w:pPr>
            <w:r>
              <w:rPr>
                <w:rFonts w:ascii="方正黑体简体" w:eastAsia="方正黑体简体" w:hAnsi="仿宋" w:cs="黑体" w:hint="eastAsia"/>
                <w:sz w:val="30"/>
                <w:szCs w:val="30"/>
              </w:rPr>
              <w:t>参考：</w:t>
            </w:r>
          </w:p>
          <w:p w:rsidR="008D31E0" w:rsidRPr="00FF2450" w:rsidRDefault="008D31E0" w:rsidP="008D31E0">
            <w:pPr>
              <w:spacing w:line="470" w:lineRule="exact"/>
              <w:ind w:firstLineChars="200" w:firstLine="31680"/>
              <w:rPr>
                <w:rFonts w:ascii="仿宋" w:eastAsia="仿宋" w:hAnsi="仿宋"/>
                <w:sz w:val="30"/>
                <w:szCs w:val="30"/>
              </w:rPr>
            </w:pPr>
            <w:r w:rsidRPr="00FF2450">
              <w:rPr>
                <w:rFonts w:ascii="仿宋" w:eastAsia="仿宋" w:hAnsi="仿宋" w:hint="eastAsia"/>
                <w:sz w:val="30"/>
                <w:szCs w:val="30"/>
              </w:rPr>
              <w:t>《住建部关于进一步开展危险房屋安全排查整治工作的通知》</w:t>
            </w:r>
            <w:r w:rsidRPr="00FF2450">
              <w:rPr>
                <w:rFonts w:ascii="仿宋" w:eastAsia="仿宋" w:hAnsi="仿宋"/>
                <w:sz w:val="30"/>
                <w:szCs w:val="30"/>
              </w:rPr>
              <w:t xml:space="preserve">  </w:t>
            </w:r>
            <w:r w:rsidRPr="00FF2450">
              <w:rPr>
                <w:rFonts w:ascii="仿宋" w:eastAsia="仿宋" w:hAnsi="仿宋" w:hint="eastAsia"/>
                <w:sz w:val="30"/>
                <w:szCs w:val="30"/>
              </w:rPr>
              <w:t>二、集中力量开展村镇危险房屋安全排查</w:t>
            </w:r>
            <w:r w:rsidRPr="00FF2450">
              <w:rPr>
                <w:rFonts w:ascii="仿宋" w:eastAsia="仿宋" w:hAnsi="仿宋"/>
                <w:sz w:val="30"/>
                <w:szCs w:val="30"/>
              </w:rPr>
              <w:t xml:space="preserve">  </w:t>
            </w:r>
            <w:r w:rsidRPr="00FF2450">
              <w:rPr>
                <w:rFonts w:ascii="仿宋" w:eastAsia="仿宋" w:hAnsi="仿宋" w:hint="eastAsia"/>
                <w:sz w:val="30"/>
                <w:szCs w:val="30"/>
              </w:rPr>
              <w:t>各地住房城乡建设（房地产）主管部门要开展农村危险房屋安全排查工作，重点对乡镇建设质量差、主体结构损坏严重、超负荷使用，以及山边、水边、地质灾害易发区和煤炭采空区等危险房屋进行排查。</w:t>
            </w:r>
            <w:r w:rsidRPr="00FF2450">
              <w:rPr>
                <w:rFonts w:ascii="仿宋" w:eastAsia="仿宋" w:hAnsi="仿宋"/>
                <w:sz w:val="30"/>
                <w:szCs w:val="30"/>
              </w:rPr>
              <w:t xml:space="preserve"> </w:t>
            </w:r>
          </w:p>
          <w:p w:rsidR="008D31E0" w:rsidRDefault="008D31E0" w:rsidP="008D31E0">
            <w:pPr>
              <w:pStyle w:val="PlainText"/>
              <w:spacing w:line="470" w:lineRule="exact"/>
              <w:ind w:firstLineChars="200" w:firstLine="31680"/>
              <w:rPr>
                <w:rFonts w:ascii="仿宋" w:eastAsia="仿宋" w:hAnsi="仿宋"/>
                <w:sz w:val="30"/>
                <w:szCs w:val="30"/>
              </w:rPr>
            </w:pPr>
            <w:r>
              <w:rPr>
                <w:rFonts w:ascii="仿宋" w:eastAsia="仿宋" w:hAnsi="仿宋" w:hint="eastAsia"/>
                <w:sz w:val="30"/>
                <w:szCs w:val="30"/>
              </w:rPr>
              <w:t>四、加强既有建筑安全管理</w:t>
            </w:r>
            <w:r>
              <w:rPr>
                <w:rFonts w:ascii="仿宋" w:eastAsia="仿宋" w:hAnsi="仿宋"/>
                <w:sz w:val="30"/>
                <w:szCs w:val="30"/>
              </w:rPr>
              <w:t xml:space="preserve"> </w:t>
            </w:r>
            <w:r>
              <w:rPr>
                <w:rFonts w:ascii="仿宋" w:eastAsia="仿宋" w:hAnsi="仿宋" w:hint="eastAsia"/>
                <w:sz w:val="30"/>
                <w:szCs w:val="30"/>
              </w:rPr>
              <w:t>各地要进一步完善既有建筑安全管理工作机制，加强对房屋建设、使用阶段管理的衔接，强化日常管理，加快建立房屋安全管理档案。</w:t>
            </w:r>
          </w:p>
        </w:tc>
      </w:tr>
      <w:tr w:rsidR="008D31E0" w:rsidRPr="00FF2450">
        <w:trPr>
          <w:trHeight w:val="139"/>
          <w:jc w:val="center"/>
        </w:trPr>
        <w:tc>
          <w:tcPr>
            <w:tcW w:w="14072" w:type="dxa"/>
            <w:gridSpan w:val="2"/>
          </w:tcPr>
          <w:p w:rsidR="008D31E0" w:rsidRDefault="008D31E0">
            <w:pPr>
              <w:tabs>
                <w:tab w:val="left" w:pos="5404"/>
              </w:tabs>
              <w:spacing w:line="470" w:lineRule="exact"/>
              <w:jc w:val="center"/>
              <w:rPr>
                <w:rFonts w:ascii="仿宋" w:eastAsia="仿宋" w:hAnsi="仿宋" w:cs="黑体"/>
                <w:sz w:val="30"/>
                <w:szCs w:val="30"/>
              </w:rPr>
            </w:pPr>
            <w:r>
              <w:rPr>
                <w:rFonts w:ascii="方正黑体简体" w:eastAsia="方正黑体简体" w:hAnsi="仿宋" w:cs="黑体" w:hint="eastAsia"/>
                <w:sz w:val="30"/>
                <w:szCs w:val="30"/>
              </w:rPr>
              <w:t>第五章</w:t>
            </w:r>
            <w:r>
              <w:rPr>
                <w:rFonts w:ascii="方正黑体简体" w:eastAsia="方正黑体简体" w:hAnsi="仿宋" w:cs="黑体"/>
                <w:sz w:val="30"/>
                <w:szCs w:val="30"/>
              </w:rPr>
              <w:t xml:space="preserve">  </w:t>
            </w:r>
            <w:r>
              <w:rPr>
                <w:rFonts w:ascii="方正黑体简体" w:eastAsia="方正黑体简体" w:hAnsi="仿宋" w:cs="黑体" w:hint="eastAsia"/>
                <w:sz w:val="30"/>
                <w:szCs w:val="30"/>
              </w:rPr>
              <w:t>法律责任</w:t>
            </w:r>
          </w:p>
        </w:tc>
      </w:tr>
      <w:tr w:rsidR="008D31E0" w:rsidRPr="00FF2450">
        <w:trPr>
          <w:trHeight w:val="3180"/>
          <w:jc w:val="center"/>
        </w:trPr>
        <w:tc>
          <w:tcPr>
            <w:tcW w:w="4872" w:type="dxa"/>
          </w:tcPr>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方正黑体简体" w:eastAsia="方正黑体简体" w:hAnsi="仿宋" w:cs="黑体" w:hint="eastAsia"/>
                <w:sz w:val="30"/>
                <w:szCs w:val="30"/>
              </w:rPr>
              <w:t>第二十三条</w:t>
            </w:r>
            <w:r>
              <w:rPr>
                <w:rFonts w:ascii="仿宋" w:eastAsia="仿宋" w:hAnsi="仿宋" w:cs="黑体" w:hint="eastAsia"/>
                <w:bCs/>
                <w:kern w:val="0"/>
                <w:sz w:val="30"/>
                <w:szCs w:val="30"/>
                <w:shd w:val="clear" w:color="auto" w:fill="FFFFFF"/>
              </w:rPr>
              <w:t>【承建人的法律责任】</w:t>
            </w:r>
            <w:r>
              <w:rPr>
                <w:rFonts w:ascii="仿宋" w:eastAsia="仿宋" w:hAnsi="仿宋" w:cs="宋体"/>
                <w:bCs/>
                <w:kern w:val="0"/>
                <w:sz w:val="30"/>
                <w:szCs w:val="30"/>
                <w:shd w:val="clear" w:color="auto" w:fill="FFFFFF"/>
              </w:rPr>
              <w:t xml:space="preserve">  </w:t>
            </w:r>
            <w:r>
              <w:rPr>
                <w:rFonts w:ascii="仿宋" w:eastAsia="仿宋" w:hAnsi="仿宋" w:cs="宋体" w:hint="eastAsia"/>
                <w:bCs/>
                <w:kern w:val="0"/>
                <w:sz w:val="30"/>
                <w:szCs w:val="30"/>
                <w:shd w:val="clear" w:color="auto" w:fill="FFFFFF"/>
              </w:rPr>
              <w:t>乡村建房承建方有下列行为之一的，由乡镇人民政府依法责令限期整改；情节严重的，可以对承建方处以两千元以上五千元以下的罚款；造成损失的，依法赔偿损失；构成犯罪的，依法移送司法机关处理：</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宋体" w:hint="eastAsia"/>
                <w:bCs/>
                <w:kern w:val="0"/>
                <w:sz w:val="30"/>
                <w:szCs w:val="30"/>
                <w:shd w:val="clear" w:color="auto" w:fill="FFFFFF"/>
              </w:rPr>
              <w:t>（一）无图施工、不按设计图纸施工或者擅自变更设计图纸的；</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宋体" w:hint="eastAsia"/>
                <w:bCs/>
                <w:kern w:val="0"/>
                <w:sz w:val="30"/>
                <w:szCs w:val="30"/>
                <w:shd w:val="clear" w:color="auto" w:fill="FFFFFF"/>
              </w:rPr>
              <w:t>（二）不按有关技术规定施工或者使用</w:t>
            </w:r>
            <w:r>
              <w:rPr>
                <w:rFonts w:ascii="仿宋" w:eastAsia="仿宋" w:hAnsi="仿宋" w:cs="宋体" w:hint="eastAsia"/>
                <w:bCs/>
                <w:spacing w:val="-11"/>
                <w:kern w:val="0"/>
                <w:sz w:val="30"/>
                <w:szCs w:val="30"/>
                <w:shd w:val="clear" w:color="auto" w:fill="FFFFFF"/>
              </w:rPr>
              <w:t>不符合工程质量要求的建筑材料和建筑构件的。</w:t>
            </w:r>
          </w:p>
        </w:tc>
        <w:tc>
          <w:tcPr>
            <w:tcW w:w="9200" w:type="dxa"/>
          </w:tcPr>
          <w:p w:rsidR="008D31E0" w:rsidRDefault="008D31E0" w:rsidP="008D31E0">
            <w:pPr>
              <w:shd w:val="clear" w:color="000000" w:fill="FFFFFF"/>
              <w:spacing w:line="470" w:lineRule="exact"/>
              <w:ind w:firstLineChars="200" w:firstLine="31680"/>
              <w:rPr>
                <w:rFonts w:ascii="方正黑体简体" w:eastAsia="方正黑体简体" w:hAnsi="仿宋" w:cs="黑体"/>
                <w:sz w:val="30"/>
                <w:szCs w:val="30"/>
              </w:rPr>
            </w:pPr>
            <w:r>
              <w:rPr>
                <w:rFonts w:ascii="方正黑体简体" w:eastAsia="方正黑体简体" w:hAnsi="仿宋" w:cs="黑体" w:hint="eastAsia"/>
                <w:sz w:val="30"/>
                <w:szCs w:val="30"/>
              </w:rPr>
              <w:t>依据：</w:t>
            </w:r>
          </w:p>
          <w:p w:rsidR="008D31E0" w:rsidRDefault="008D31E0" w:rsidP="008D31E0">
            <w:pPr>
              <w:widowControl/>
              <w:shd w:val="clear" w:color="auto" w:fill="FFFFFF"/>
              <w:spacing w:line="470" w:lineRule="exact"/>
              <w:ind w:firstLineChars="200" w:firstLine="31680"/>
              <w:jc w:val="left"/>
              <w:rPr>
                <w:rFonts w:ascii="仿宋" w:eastAsia="仿宋" w:hAnsi="仿宋" w:cs="宋体"/>
                <w:sz w:val="30"/>
                <w:szCs w:val="30"/>
              </w:rPr>
            </w:pPr>
            <w:r>
              <w:rPr>
                <w:rFonts w:ascii="仿宋" w:eastAsia="仿宋" w:hAnsi="仿宋" w:cs="宋体" w:hint="eastAsia"/>
                <w:bCs/>
                <w:kern w:val="0"/>
                <w:sz w:val="30"/>
                <w:szCs w:val="30"/>
                <w:shd w:val="clear" w:color="auto" w:fill="FFFFFF"/>
              </w:rPr>
              <w:t>《建设工程质量管理条例》第六十四条</w:t>
            </w:r>
            <w:r>
              <w:rPr>
                <w:rFonts w:ascii="仿宋" w:eastAsia="仿宋" w:hAnsi="仿宋" w:cs="宋体"/>
                <w:bCs/>
                <w:kern w:val="0"/>
                <w:sz w:val="30"/>
                <w:szCs w:val="30"/>
                <w:shd w:val="clear" w:color="auto" w:fill="FFFFFF"/>
              </w:rPr>
              <w:t xml:space="preserve">  </w:t>
            </w:r>
            <w:r>
              <w:rPr>
                <w:rFonts w:ascii="仿宋" w:eastAsia="仿宋" w:hAnsi="仿宋" w:cs="宋体" w:hint="eastAsia"/>
                <w:bCs/>
                <w:kern w:val="0"/>
                <w:sz w:val="30"/>
                <w:szCs w:val="30"/>
                <w:shd w:val="clear" w:color="auto" w:fill="FFFFFF"/>
              </w:rPr>
              <w:t>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tc>
      </w:tr>
      <w:tr w:rsidR="008D31E0" w:rsidRPr="00FF2450">
        <w:trPr>
          <w:trHeight w:val="1297"/>
          <w:jc w:val="center"/>
        </w:trPr>
        <w:tc>
          <w:tcPr>
            <w:tcW w:w="4872" w:type="dxa"/>
          </w:tcPr>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方正黑体简体" w:eastAsia="方正黑体简体" w:hAnsi="仿宋" w:cs="黑体" w:hint="eastAsia"/>
                <w:sz w:val="30"/>
                <w:szCs w:val="30"/>
              </w:rPr>
              <w:t>第二十四条</w:t>
            </w:r>
            <w:r>
              <w:rPr>
                <w:rFonts w:ascii="仿宋" w:eastAsia="仿宋" w:hAnsi="仿宋" w:cs="黑体" w:hint="eastAsia"/>
                <w:sz w:val="30"/>
                <w:szCs w:val="30"/>
              </w:rPr>
              <w:t>【管理人员的法律责任】</w:t>
            </w:r>
            <w:r>
              <w:rPr>
                <w:rFonts w:ascii="仿宋" w:eastAsia="仿宋" w:hAnsi="仿宋" w:cs="宋体"/>
                <w:bCs/>
                <w:kern w:val="0"/>
                <w:sz w:val="30"/>
                <w:szCs w:val="30"/>
                <w:shd w:val="clear" w:color="auto" w:fill="FFFFFF"/>
              </w:rPr>
              <w:t xml:space="preserve">  </w:t>
            </w:r>
            <w:r>
              <w:rPr>
                <w:rFonts w:ascii="仿宋" w:eastAsia="仿宋" w:hAnsi="仿宋" w:cs="宋体" w:hint="eastAsia"/>
                <w:bCs/>
                <w:kern w:val="0"/>
                <w:sz w:val="30"/>
                <w:szCs w:val="30"/>
                <w:shd w:val="clear" w:color="auto" w:fill="FFFFFF"/>
              </w:rPr>
              <w:t>违反本条例规定，有下列情形之一的，对主要责任人和直接责任人给予处分，构成犯罪的，依法追究刑事责任：</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宋体" w:hint="eastAsia"/>
                <w:bCs/>
                <w:kern w:val="0"/>
                <w:sz w:val="30"/>
                <w:szCs w:val="30"/>
                <w:shd w:val="clear" w:color="auto" w:fill="FFFFFF"/>
              </w:rPr>
              <w:t>（一）未依法组织编制乡镇、村庄规划的，或者未按法定程序编制、审批、修改乡镇、村庄规划，影响乡村建房审批的；</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宋体" w:hint="eastAsia"/>
                <w:bCs/>
                <w:kern w:val="0"/>
                <w:sz w:val="30"/>
                <w:szCs w:val="30"/>
                <w:shd w:val="clear" w:color="auto" w:fill="FFFFFF"/>
              </w:rPr>
              <w:t>（二）未依法办理农用地转用审批，及时调整土地承包经营权，导致</w:t>
            </w:r>
            <w:r>
              <w:rPr>
                <w:rFonts w:ascii="仿宋" w:eastAsia="仿宋" w:hAnsi="仿宋" w:cs="宋体" w:hint="eastAsia"/>
                <w:bCs/>
                <w:spacing w:val="-20"/>
                <w:kern w:val="0"/>
                <w:sz w:val="30"/>
                <w:szCs w:val="30"/>
                <w:shd w:val="clear" w:color="auto" w:fill="FFFFFF"/>
              </w:rPr>
              <w:t>规划难以实施，影响乡村建房审批的；</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宋体" w:hint="eastAsia"/>
                <w:bCs/>
                <w:kern w:val="0"/>
                <w:sz w:val="30"/>
                <w:szCs w:val="30"/>
                <w:shd w:val="clear" w:color="auto" w:fill="FFFFFF"/>
              </w:rPr>
              <w:t>（三）对符合法定条件的申请人未在法定期限内核发乡村建设规划许可证的；</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宋体" w:hint="eastAsia"/>
                <w:bCs/>
                <w:kern w:val="0"/>
                <w:sz w:val="30"/>
                <w:szCs w:val="30"/>
                <w:shd w:val="clear" w:color="auto" w:fill="FFFFFF"/>
              </w:rPr>
              <w:t>（四）未履行规划实施监督职责，造成违规建设的；</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宋体" w:hint="eastAsia"/>
                <w:bCs/>
                <w:kern w:val="0"/>
                <w:sz w:val="30"/>
                <w:szCs w:val="30"/>
                <w:shd w:val="clear" w:color="auto" w:fill="FFFFFF"/>
              </w:rPr>
              <w:t>（五）其他滥用职权、玩忽职守、徇私舞弊的行为。</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p>
        </w:tc>
        <w:tc>
          <w:tcPr>
            <w:tcW w:w="9200" w:type="dxa"/>
          </w:tcPr>
          <w:p w:rsidR="008D31E0" w:rsidRDefault="008D31E0" w:rsidP="008D31E0">
            <w:pPr>
              <w:shd w:val="clear" w:color="000000" w:fill="FFFFFF"/>
              <w:spacing w:line="470" w:lineRule="exact"/>
              <w:ind w:firstLineChars="200" w:firstLine="31680"/>
              <w:rPr>
                <w:rFonts w:ascii="方正黑体简体" w:eastAsia="方正黑体简体" w:hAnsi="仿宋" w:cs="黑体"/>
                <w:sz w:val="30"/>
                <w:szCs w:val="30"/>
              </w:rPr>
            </w:pPr>
            <w:r>
              <w:rPr>
                <w:rFonts w:ascii="方正黑体简体" w:eastAsia="方正黑体简体" w:hAnsi="仿宋" w:cs="黑体" w:hint="eastAsia"/>
                <w:sz w:val="30"/>
                <w:szCs w:val="30"/>
              </w:rPr>
              <w:t>依据：</w:t>
            </w:r>
          </w:p>
          <w:p w:rsidR="008D31E0" w:rsidRDefault="008D31E0" w:rsidP="008D31E0">
            <w:pPr>
              <w:widowControl/>
              <w:shd w:val="clear" w:color="auto" w:fill="FFFFFF"/>
              <w:spacing w:line="470" w:lineRule="exact"/>
              <w:ind w:firstLineChars="200" w:firstLine="31680"/>
              <w:jc w:val="left"/>
              <w:rPr>
                <w:rFonts w:ascii="仿宋" w:eastAsia="仿宋" w:hAnsi="仿宋" w:cs="宋体"/>
                <w:sz w:val="30"/>
                <w:szCs w:val="30"/>
                <w:shd w:val="clear" w:color="auto" w:fill="FFFFFF"/>
              </w:rPr>
            </w:pPr>
            <w:r>
              <w:rPr>
                <w:rFonts w:ascii="仿宋" w:eastAsia="仿宋" w:hAnsi="仿宋" w:cs="宋体"/>
                <w:sz w:val="30"/>
                <w:szCs w:val="30"/>
              </w:rPr>
              <w:t>1</w:t>
            </w:r>
            <w:r>
              <w:rPr>
                <w:rFonts w:ascii="仿宋" w:eastAsia="仿宋" w:hAnsi="仿宋" w:cs="宋体" w:hint="eastAsia"/>
                <w:sz w:val="30"/>
                <w:szCs w:val="30"/>
              </w:rPr>
              <w:t>、《中华人民共和国城乡规划法》</w:t>
            </w:r>
            <w:r>
              <w:rPr>
                <w:rFonts w:ascii="仿宋" w:eastAsia="仿宋" w:hAnsi="仿宋" w:cs="宋体" w:hint="eastAsia"/>
                <w:sz w:val="30"/>
                <w:szCs w:val="30"/>
                <w:shd w:val="clear" w:color="auto" w:fill="FFFFFF"/>
              </w:rPr>
              <w:t>第五十八条</w:t>
            </w:r>
            <w:r>
              <w:rPr>
                <w:rFonts w:ascii="仿宋" w:eastAsia="仿宋" w:hAnsi="仿宋" w:cs="宋体"/>
                <w:sz w:val="30"/>
                <w:szCs w:val="30"/>
                <w:shd w:val="clear" w:color="auto" w:fill="FFFFFF"/>
              </w:rPr>
              <w:t xml:space="preserve">  </w:t>
            </w:r>
            <w:r>
              <w:rPr>
                <w:rFonts w:ascii="仿宋" w:eastAsia="仿宋" w:hAnsi="仿宋" w:cs="宋体" w:hint="eastAsia"/>
                <w:sz w:val="30"/>
                <w:szCs w:val="30"/>
                <w:shd w:val="clear" w:color="auto" w:fill="FFFFFF"/>
              </w:rPr>
              <w:t>对依法应当编制城乡规划而未组织编制，或者未按法定程序编制、审批、修改城乡规划的，由上级人民政府责令改正，通报批评；对有关人民政府负责人和其他直接责任人员依法给予处分。</w:t>
            </w:r>
          </w:p>
          <w:p w:rsidR="008D31E0" w:rsidRDefault="008D31E0" w:rsidP="008D31E0">
            <w:pPr>
              <w:pStyle w:val="PlainText"/>
              <w:spacing w:line="470" w:lineRule="exact"/>
              <w:ind w:firstLineChars="200" w:firstLine="31680"/>
              <w:rPr>
                <w:rFonts w:ascii="仿宋" w:eastAsia="仿宋" w:hAnsi="仿宋" w:cs="宋体"/>
                <w:sz w:val="30"/>
                <w:szCs w:val="30"/>
              </w:rPr>
            </w:pPr>
            <w:r>
              <w:rPr>
                <w:rFonts w:ascii="仿宋" w:eastAsia="仿宋" w:hAnsi="仿宋" w:cs="宋体" w:hint="eastAsia"/>
                <w:sz w:val="30"/>
                <w:szCs w:val="30"/>
                <w:shd w:val="clear" w:color="auto" w:fill="FFFFFF"/>
              </w:rPr>
              <w:t>第五十九条</w:t>
            </w:r>
            <w:r>
              <w:rPr>
                <w:rFonts w:ascii="仿宋" w:eastAsia="仿宋" w:hAnsi="仿宋" w:cs="宋体"/>
                <w:sz w:val="30"/>
                <w:szCs w:val="30"/>
                <w:shd w:val="clear" w:color="auto" w:fill="FFFFFF"/>
              </w:rPr>
              <w:t xml:space="preserve">  </w:t>
            </w:r>
            <w:r>
              <w:rPr>
                <w:rFonts w:ascii="仿宋" w:eastAsia="仿宋" w:hAnsi="仿宋" w:cs="宋体" w:hint="eastAsia"/>
                <w:sz w:val="30"/>
                <w:szCs w:val="30"/>
                <w:shd w:val="clear" w:color="auto" w:fill="FFFFFF"/>
              </w:rPr>
              <w:t>城乡规划组织编制机关委托不具有相应资质等级的单位编制城乡规划的，由上级人民政府责令改正，通报批评；对有关人民政府负责人和其他直接责任人员依法给予处分。</w:t>
            </w:r>
          </w:p>
          <w:p w:rsidR="008D31E0" w:rsidRDefault="008D31E0">
            <w:pPr>
              <w:pStyle w:val="NormalWeb"/>
              <w:widowControl/>
              <w:shd w:val="clear" w:color="auto" w:fill="FFFFFF"/>
              <w:spacing w:beforeAutospacing="0" w:afterAutospacing="0" w:line="470" w:lineRule="exact"/>
              <w:ind w:firstLine="420"/>
              <w:rPr>
                <w:rFonts w:ascii="仿宋" w:eastAsia="仿宋" w:hAnsi="仿宋" w:cs="宋体"/>
                <w:sz w:val="30"/>
                <w:szCs w:val="30"/>
              </w:rPr>
            </w:pPr>
            <w:r>
              <w:rPr>
                <w:rFonts w:ascii="仿宋" w:eastAsia="仿宋" w:hAnsi="仿宋" w:cs="宋体"/>
                <w:sz w:val="30"/>
                <w:szCs w:val="30"/>
              </w:rPr>
              <w:t>2</w:t>
            </w:r>
            <w:r>
              <w:rPr>
                <w:rFonts w:ascii="仿宋" w:eastAsia="仿宋" w:hAnsi="仿宋" w:cs="宋体" w:hint="eastAsia"/>
                <w:sz w:val="30"/>
                <w:szCs w:val="30"/>
              </w:rPr>
              <w:t>、《中华人民共和国土地管理法》</w:t>
            </w:r>
            <w:r>
              <w:rPr>
                <w:rFonts w:ascii="仿宋" w:eastAsia="仿宋" w:hAnsi="仿宋" w:cs="宋体" w:hint="eastAsia"/>
                <w:sz w:val="30"/>
                <w:szCs w:val="30"/>
                <w:shd w:val="clear" w:color="auto" w:fill="FFFFFF"/>
              </w:rPr>
              <w:t>第七十九条</w:t>
            </w:r>
            <w:r>
              <w:rPr>
                <w:rFonts w:ascii="仿宋" w:eastAsia="仿宋" w:hAnsi="仿宋" w:cs="宋体"/>
                <w:sz w:val="30"/>
                <w:szCs w:val="30"/>
                <w:shd w:val="clear" w:color="auto" w:fill="FFFFFF"/>
              </w:rPr>
              <w:t xml:space="preserve">  </w:t>
            </w:r>
            <w:r>
              <w:rPr>
                <w:rFonts w:ascii="仿宋" w:eastAsia="仿宋" w:hAnsi="仿宋" w:cs="宋体" w:hint="eastAsia"/>
                <w:sz w:val="30"/>
                <w:szCs w:val="30"/>
                <w:shd w:val="clear" w:color="auto" w:fill="FFFFFF"/>
              </w:rPr>
              <w:t>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构成犯罪的，依法追究刑事责任。</w:t>
            </w:r>
          </w:p>
          <w:p w:rsidR="008D31E0" w:rsidRDefault="008D31E0">
            <w:pPr>
              <w:pStyle w:val="NormalWeb"/>
              <w:widowControl/>
              <w:shd w:val="clear" w:color="auto" w:fill="FFFFFF"/>
              <w:spacing w:beforeAutospacing="0" w:afterAutospacing="0" w:line="470" w:lineRule="exact"/>
              <w:ind w:firstLine="420"/>
              <w:rPr>
                <w:rFonts w:ascii="仿宋" w:eastAsia="仿宋" w:hAnsi="仿宋" w:cs="宋体"/>
                <w:sz w:val="30"/>
                <w:szCs w:val="30"/>
              </w:rPr>
            </w:pPr>
            <w:r>
              <w:rPr>
                <w:rFonts w:ascii="仿宋" w:eastAsia="仿宋" w:hAnsi="仿宋" w:cs="宋体" w:hint="eastAsia"/>
                <w:sz w:val="30"/>
                <w:szCs w:val="30"/>
                <w:shd w:val="clear" w:color="auto" w:fill="FFFFFF"/>
              </w:rPr>
              <w:t>非法批准、使用的土地应当收回，有关当事人拒不归还的，以非法占用土地论处。</w:t>
            </w:r>
          </w:p>
          <w:p w:rsidR="008D31E0" w:rsidRDefault="008D31E0">
            <w:pPr>
              <w:pStyle w:val="NormalWeb"/>
              <w:widowControl/>
              <w:shd w:val="clear" w:color="auto" w:fill="FFFFFF"/>
              <w:spacing w:beforeAutospacing="0" w:afterAutospacing="0" w:line="470" w:lineRule="exact"/>
              <w:ind w:firstLine="420"/>
              <w:rPr>
                <w:rFonts w:ascii="仿宋" w:eastAsia="仿宋" w:hAnsi="仿宋" w:cs="宋体"/>
                <w:sz w:val="30"/>
                <w:szCs w:val="30"/>
                <w:shd w:val="clear" w:color="auto" w:fill="FFFFFF"/>
              </w:rPr>
            </w:pPr>
            <w:r>
              <w:rPr>
                <w:rFonts w:ascii="仿宋" w:eastAsia="仿宋" w:hAnsi="仿宋" w:cs="宋体" w:hint="eastAsia"/>
                <w:sz w:val="30"/>
                <w:szCs w:val="30"/>
                <w:shd w:val="clear" w:color="auto" w:fill="FFFFFF"/>
              </w:rPr>
              <w:t>非法批准征用、使用土地，对当事人造成损失的，依法应当承担赔偿责任。</w:t>
            </w:r>
          </w:p>
          <w:p w:rsidR="008D31E0" w:rsidRDefault="008D31E0">
            <w:pPr>
              <w:pStyle w:val="NormalWeb"/>
              <w:widowControl/>
              <w:shd w:val="clear" w:color="auto" w:fill="FFFFFF"/>
              <w:spacing w:beforeAutospacing="0" w:afterAutospacing="0" w:line="470" w:lineRule="exact"/>
              <w:ind w:firstLine="420"/>
              <w:rPr>
                <w:rFonts w:ascii="仿宋" w:eastAsia="仿宋" w:hAnsi="仿宋" w:cs="宋体"/>
                <w:sz w:val="30"/>
                <w:szCs w:val="30"/>
              </w:rPr>
            </w:pPr>
            <w:r>
              <w:rPr>
                <w:rFonts w:ascii="仿宋" w:eastAsia="仿宋" w:hAnsi="仿宋" w:cs="宋体" w:hint="eastAsia"/>
                <w:sz w:val="30"/>
                <w:szCs w:val="30"/>
                <w:shd w:val="clear" w:color="auto" w:fill="FFFFFF"/>
              </w:rPr>
              <w:t>第八十四条</w:t>
            </w:r>
            <w:r>
              <w:rPr>
                <w:rFonts w:ascii="仿宋" w:eastAsia="仿宋" w:hAnsi="仿宋" w:cs="宋体"/>
                <w:sz w:val="30"/>
                <w:szCs w:val="30"/>
                <w:shd w:val="clear" w:color="auto" w:fill="FFFFFF"/>
              </w:rPr>
              <w:t xml:space="preserve">  </w:t>
            </w:r>
            <w:r>
              <w:rPr>
                <w:rFonts w:ascii="仿宋" w:eastAsia="仿宋" w:hAnsi="仿宋" w:cs="宋体" w:hint="eastAsia"/>
                <w:sz w:val="30"/>
                <w:szCs w:val="30"/>
                <w:shd w:val="clear" w:color="auto" w:fill="FFFFFF"/>
              </w:rPr>
              <w:t>自然资源主管部门、农业农村主管部门的工作人员玩忽职守、滥用职权、徇私舞弊，构成犯罪的，依法追究刑事责任；尚不构成犯罪的，依法处分。</w:t>
            </w:r>
          </w:p>
          <w:p w:rsidR="008D31E0" w:rsidRDefault="008D31E0" w:rsidP="008D31E0">
            <w:pPr>
              <w:shd w:val="clear" w:color="000000" w:fill="FFFFFF"/>
              <w:spacing w:line="470" w:lineRule="exact"/>
              <w:ind w:firstLineChars="200" w:firstLine="31680"/>
              <w:rPr>
                <w:rFonts w:ascii="方正黑体简体" w:eastAsia="方正黑体简体" w:hAnsi="仿宋" w:cs="黑体"/>
                <w:sz w:val="30"/>
                <w:szCs w:val="30"/>
              </w:rPr>
            </w:pPr>
            <w:r>
              <w:rPr>
                <w:rFonts w:ascii="方正黑体简体" w:eastAsia="方正黑体简体" w:hAnsi="仿宋" w:cs="黑体" w:hint="eastAsia"/>
                <w:sz w:val="30"/>
                <w:szCs w:val="30"/>
              </w:rPr>
              <w:t>参考：</w:t>
            </w:r>
          </w:p>
          <w:p w:rsidR="008D31E0" w:rsidRDefault="008D31E0" w:rsidP="008D31E0">
            <w:pPr>
              <w:widowControl/>
              <w:shd w:val="clear" w:color="auto" w:fill="FFFFFF"/>
              <w:spacing w:line="470" w:lineRule="exact"/>
              <w:ind w:firstLineChars="200" w:firstLine="31680"/>
              <w:jc w:val="left"/>
              <w:rPr>
                <w:rFonts w:ascii="仿宋" w:eastAsia="仿宋" w:hAnsi="仿宋" w:cs="宋体"/>
                <w:sz w:val="30"/>
                <w:szCs w:val="30"/>
              </w:rPr>
            </w:pPr>
            <w:r>
              <w:rPr>
                <w:rFonts w:ascii="仿宋" w:eastAsia="仿宋" w:hAnsi="仿宋" w:cs="宋体" w:hint="eastAsia"/>
                <w:sz w:val="30"/>
                <w:szCs w:val="30"/>
              </w:rPr>
              <w:t>《湖南省政府办公厅关于加强农村建房管理的通知》第（十七）项</w:t>
            </w:r>
            <w:r>
              <w:rPr>
                <w:rFonts w:ascii="仿宋" w:eastAsia="仿宋" w:hAnsi="仿宋" w:cs="宋体"/>
                <w:sz w:val="30"/>
                <w:szCs w:val="30"/>
              </w:rPr>
              <w:t xml:space="preserve">  </w:t>
            </w:r>
            <w:r>
              <w:rPr>
                <w:rFonts w:ascii="仿宋" w:eastAsia="仿宋" w:hAnsi="仿宋" w:cs="宋体" w:hint="eastAsia"/>
                <w:sz w:val="30"/>
                <w:szCs w:val="30"/>
              </w:rPr>
              <w:t>加强监督检查。各地要建立规范农村建房监督检查制度，对在规范村民建房监管中</w:t>
            </w:r>
            <w:r>
              <w:rPr>
                <w:rFonts w:ascii="仿宋" w:eastAsia="仿宋" w:hAnsi="仿宋" w:cs="宋体"/>
                <w:sz w:val="30"/>
                <w:szCs w:val="30"/>
              </w:rPr>
              <w:t>"</w:t>
            </w:r>
            <w:r>
              <w:rPr>
                <w:rFonts w:ascii="仿宋" w:eastAsia="仿宋" w:hAnsi="仿宋" w:cs="宋体" w:hint="eastAsia"/>
                <w:sz w:val="30"/>
                <w:szCs w:val="30"/>
              </w:rPr>
              <w:t>不作为</w:t>
            </w:r>
            <w:r>
              <w:rPr>
                <w:rFonts w:ascii="仿宋" w:eastAsia="仿宋" w:hAnsi="仿宋" w:cs="宋体"/>
                <w:sz w:val="30"/>
                <w:szCs w:val="30"/>
              </w:rPr>
              <w:t>"</w:t>
            </w:r>
            <w:r>
              <w:rPr>
                <w:rFonts w:ascii="仿宋" w:eastAsia="仿宋" w:hAnsi="仿宋" w:cs="宋体" w:hint="eastAsia"/>
                <w:sz w:val="30"/>
                <w:szCs w:val="30"/>
              </w:rPr>
              <w:t>和</w:t>
            </w:r>
            <w:r>
              <w:rPr>
                <w:rFonts w:ascii="仿宋" w:eastAsia="仿宋" w:hAnsi="仿宋" w:cs="宋体"/>
                <w:sz w:val="30"/>
                <w:szCs w:val="30"/>
              </w:rPr>
              <w:t>"</w:t>
            </w:r>
            <w:r>
              <w:rPr>
                <w:rFonts w:ascii="仿宋" w:eastAsia="仿宋" w:hAnsi="仿宋" w:cs="宋体" w:hint="eastAsia"/>
                <w:sz w:val="30"/>
                <w:szCs w:val="30"/>
              </w:rPr>
              <w:t>乱作为</w:t>
            </w:r>
            <w:r>
              <w:rPr>
                <w:rFonts w:ascii="仿宋" w:eastAsia="仿宋" w:hAnsi="仿宋" w:cs="宋体"/>
                <w:sz w:val="30"/>
                <w:szCs w:val="30"/>
              </w:rPr>
              <w:t>"</w:t>
            </w:r>
            <w:r>
              <w:rPr>
                <w:rFonts w:ascii="仿宋" w:eastAsia="仿宋" w:hAnsi="仿宋" w:cs="宋体" w:hint="eastAsia"/>
                <w:sz w:val="30"/>
                <w:szCs w:val="30"/>
              </w:rPr>
              <w:t>的单位和人员，严肃追究其责任。建立农村违法违章建房举报制度，对经查实的举报人给予奖励。</w:t>
            </w:r>
          </w:p>
        </w:tc>
      </w:tr>
      <w:tr w:rsidR="008D31E0" w:rsidRPr="00FF2450">
        <w:trPr>
          <w:trHeight w:val="956"/>
          <w:jc w:val="center"/>
        </w:trPr>
        <w:tc>
          <w:tcPr>
            <w:tcW w:w="4872" w:type="dxa"/>
          </w:tcPr>
          <w:p w:rsidR="008D31E0" w:rsidRDefault="008D31E0" w:rsidP="008D31E0">
            <w:pPr>
              <w:shd w:val="clear" w:color="auto" w:fill="FFFFFF"/>
              <w:adjustRightInd w:val="0"/>
              <w:snapToGrid w:val="0"/>
              <w:spacing w:line="470" w:lineRule="exact"/>
              <w:ind w:firstLineChars="200" w:firstLine="31680"/>
              <w:jc w:val="left"/>
              <w:rPr>
                <w:rFonts w:ascii="仿宋" w:eastAsia="仿宋" w:hAnsi="仿宋" w:cs="宋体"/>
                <w:sz w:val="30"/>
                <w:szCs w:val="30"/>
              </w:rPr>
            </w:pPr>
            <w:r>
              <w:rPr>
                <w:rFonts w:ascii="方正黑体简体" w:eastAsia="方正黑体简体" w:hAnsi="仿宋" w:cs="黑体" w:hint="eastAsia"/>
                <w:sz w:val="30"/>
                <w:szCs w:val="30"/>
              </w:rPr>
              <w:t>第二十五条</w:t>
            </w:r>
            <w:r>
              <w:rPr>
                <w:rFonts w:ascii="仿宋" w:eastAsia="仿宋" w:hAnsi="仿宋" w:cs="黑体" w:hint="eastAsia"/>
                <w:sz w:val="30"/>
                <w:szCs w:val="30"/>
              </w:rPr>
              <w:t>【从法条款】</w:t>
            </w:r>
            <w:r>
              <w:rPr>
                <w:rFonts w:ascii="仿宋" w:eastAsia="仿宋" w:hAnsi="仿宋" w:cs="宋体" w:hint="eastAsia"/>
                <w:kern w:val="0"/>
                <w:sz w:val="30"/>
                <w:szCs w:val="30"/>
                <w:shd w:val="clear" w:color="auto" w:fill="FFFFFF"/>
              </w:rPr>
              <w:t>乡村建房建设方有</w:t>
            </w:r>
            <w:r>
              <w:rPr>
                <w:rFonts w:ascii="仿宋" w:eastAsia="仿宋" w:hAnsi="仿宋" w:cs="宋体" w:hint="eastAsia"/>
                <w:sz w:val="30"/>
                <w:szCs w:val="30"/>
              </w:rPr>
              <w:t>未经批准、超出批准范围或者采取欺骗手段骗取批准等行为的，依照《中华人民共和国土地管理法》《中华人民共和国城乡规划法》等法律法规进行处理。</w:t>
            </w:r>
          </w:p>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仿宋" w:eastAsia="仿宋" w:hAnsi="仿宋" w:cs="宋体" w:hint="eastAsia"/>
                <w:bCs/>
                <w:kern w:val="0"/>
                <w:sz w:val="30"/>
                <w:szCs w:val="30"/>
                <w:shd w:val="clear" w:color="auto" w:fill="FFFFFF"/>
              </w:rPr>
              <w:t>违反本条例规定的其他行为，法</w:t>
            </w:r>
            <w:r>
              <w:rPr>
                <w:rFonts w:ascii="仿宋" w:eastAsia="仿宋" w:hAnsi="仿宋" w:cs="宋体" w:hint="eastAsia"/>
                <w:bCs/>
                <w:spacing w:val="-20"/>
                <w:kern w:val="0"/>
                <w:sz w:val="30"/>
                <w:szCs w:val="30"/>
                <w:shd w:val="clear" w:color="auto" w:fill="FFFFFF"/>
              </w:rPr>
              <w:t>律法规已有行政处罚规定的，从其规定。</w:t>
            </w:r>
          </w:p>
        </w:tc>
        <w:tc>
          <w:tcPr>
            <w:tcW w:w="9200" w:type="dxa"/>
          </w:tcPr>
          <w:p w:rsidR="008D31E0" w:rsidRDefault="008D31E0" w:rsidP="008D31E0">
            <w:pPr>
              <w:shd w:val="clear" w:color="000000" w:fill="FFFFFF"/>
              <w:spacing w:line="470" w:lineRule="exact"/>
              <w:ind w:firstLineChars="200" w:firstLine="31680"/>
              <w:rPr>
                <w:rFonts w:ascii="方正黑体简体" w:eastAsia="方正黑体简体" w:hAnsi="仿宋" w:cs="黑体"/>
                <w:sz w:val="30"/>
                <w:szCs w:val="30"/>
              </w:rPr>
            </w:pPr>
            <w:r>
              <w:rPr>
                <w:rFonts w:ascii="方正黑体简体" w:eastAsia="方正黑体简体" w:hAnsi="仿宋" w:cs="黑体" w:hint="eastAsia"/>
                <w:sz w:val="30"/>
                <w:szCs w:val="30"/>
              </w:rPr>
              <w:t>依据：</w:t>
            </w:r>
          </w:p>
          <w:p w:rsidR="008D31E0" w:rsidRDefault="008D31E0" w:rsidP="008D31E0">
            <w:pPr>
              <w:pStyle w:val="PlainText"/>
              <w:spacing w:line="470" w:lineRule="exact"/>
              <w:ind w:firstLineChars="200" w:firstLine="31680"/>
              <w:rPr>
                <w:rFonts w:ascii="仿宋" w:eastAsia="仿宋" w:hAnsi="仿宋" w:cs="宋体"/>
                <w:kern w:val="0"/>
                <w:sz w:val="30"/>
                <w:szCs w:val="30"/>
              </w:rPr>
            </w:pPr>
            <w:r>
              <w:rPr>
                <w:rFonts w:ascii="仿宋" w:eastAsia="仿宋" w:hAnsi="仿宋" w:cs="宋体"/>
                <w:sz w:val="30"/>
                <w:szCs w:val="30"/>
              </w:rPr>
              <w:t>1</w:t>
            </w:r>
            <w:r>
              <w:rPr>
                <w:rFonts w:ascii="仿宋" w:eastAsia="仿宋" w:hAnsi="仿宋" w:cs="宋体" w:hint="eastAsia"/>
                <w:sz w:val="30"/>
                <w:szCs w:val="30"/>
              </w:rPr>
              <w:t>、《中华人民共和国土地管理法》</w:t>
            </w:r>
            <w:r>
              <w:rPr>
                <w:rFonts w:ascii="仿宋" w:eastAsia="仿宋" w:hAnsi="仿宋" w:cs="宋体" w:hint="eastAsia"/>
                <w:kern w:val="0"/>
                <w:sz w:val="30"/>
                <w:szCs w:val="30"/>
              </w:rPr>
              <w:t>第七十八条</w:t>
            </w:r>
            <w:r>
              <w:rPr>
                <w:rFonts w:ascii="仿宋" w:eastAsia="仿宋" w:hAnsi="仿宋" w:cs="宋体"/>
                <w:kern w:val="0"/>
                <w:sz w:val="30"/>
                <w:szCs w:val="30"/>
              </w:rPr>
              <w:t xml:space="preserve">  </w:t>
            </w:r>
            <w:r>
              <w:rPr>
                <w:rFonts w:ascii="仿宋" w:eastAsia="仿宋" w:hAnsi="仿宋" w:cs="宋体" w:hint="eastAsia"/>
                <w:kern w:val="0"/>
                <w:sz w:val="30"/>
                <w:szCs w:val="30"/>
              </w:rPr>
              <w:t>农村村民未经批准或者采取欺骗手段骗取批准，非法占用土地建住宅的，由县级以上人民政府农业农村主管部门责令退还非法占用的土地，限期拆除在非法占用的土地上新建的房屋。</w:t>
            </w:r>
          </w:p>
          <w:p w:rsidR="008D31E0" w:rsidRDefault="008D31E0" w:rsidP="008D31E0">
            <w:pPr>
              <w:widowControl/>
              <w:shd w:val="clear" w:color="auto" w:fill="FFFFFF"/>
              <w:spacing w:line="470" w:lineRule="exact"/>
              <w:ind w:firstLineChars="200" w:firstLine="31680"/>
              <w:jc w:val="left"/>
              <w:rPr>
                <w:rFonts w:ascii="仿宋" w:eastAsia="仿宋" w:hAnsi="仿宋" w:cs="宋体"/>
                <w:sz w:val="30"/>
                <w:szCs w:val="30"/>
              </w:rPr>
            </w:pPr>
            <w:r>
              <w:rPr>
                <w:rFonts w:ascii="仿宋" w:eastAsia="仿宋" w:hAnsi="仿宋" w:cs="宋体"/>
                <w:sz w:val="30"/>
                <w:szCs w:val="30"/>
              </w:rPr>
              <w:t>2</w:t>
            </w:r>
            <w:r>
              <w:rPr>
                <w:rFonts w:ascii="仿宋" w:eastAsia="仿宋" w:hAnsi="仿宋" w:cs="宋体" w:hint="eastAsia"/>
                <w:sz w:val="30"/>
                <w:szCs w:val="30"/>
              </w:rPr>
              <w:t>、《中华人民共和国城乡规划法》</w:t>
            </w:r>
            <w:r>
              <w:rPr>
                <w:rFonts w:ascii="仿宋" w:eastAsia="仿宋" w:hAnsi="仿宋" w:cs="宋体" w:hint="eastAsia"/>
                <w:kern w:val="0"/>
                <w:sz w:val="30"/>
                <w:szCs w:val="30"/>
              </w:rPr>
              <w:t>第六十五条　在乡、村庄规划区内未依法取得乡村建设规划许可证或者未按照乡村建设规划许可证的规定进行建设的，由乡、镇人民政府责令停止建设、限期改正；逾期不改正的，可以拆除。</w:t>
            </w:r>
          </w:p>
        </w:tc>
      </w:tr>
      <w:tr w:rsidR="008D31E0" w:rsidRPr="00FF2450">
        <w:trPr>
          <w:trHeight w:val="376"/>
          <w:jc w:val="center"/>
        </w:trPr>
        <w:tc>
          <w:tcPr>
            <w:tcW w:w="14072" w:type="dxa"/>
            <w:gridSpan w:val="2"/>
            <w:vAlign w:val="center"/>
          </w:tcPr>
          <w:p w:rsidR="008D31E0" w:rsidRDefault="008D31E0">
            <w:pPr>
              <w:tabs>
                <w:tab w:val="left" w:pos="5404"/>
              </w:tabs>
              <w:spacing w:line="470" w:lineRule="exact"/>
              <w:jc w:val="center"/>
              <w:rPr>
                <w:rFonts w:ascii="仿宋" w:eastAsia="仿宋" w:hAnsi="仿宋" w:cs="宋体"/>
                <w:sz w:val="30"/>
                <w:szCs w:val="30"/>
              </w:rPr>
            </w:pPr>
            <w:r>
              <w:rPr>
                <w:rFonts w:ascii="方正黑体简体" w:eastAsia="方正黑体简体" w:hAnsi="仿宋" w:cs="黑体" w:hint="eastAsia"/>
                <w:sz w:val="30"/>
                <w:szCs w:val="30"/>
              </w:rPr>
              <w:t>第六章</w:t>
            </w:r>
            <w:r>
              <w:rPr>
                <w:rFonts w:ascii="方正黑体简体" w:eastAsia="方正黑体简体" w:hAnsi="仿宋" w:cs="黑体"/>
                <w:sz w:val="30"/>
                <w:szCs w:val="30"/>
              </w:rPr>
              <w:t xml:space="preserve">  </w:t>
            </w:r>
            <w:r>
              <w:rPr>
                <w:rFonts w:ascii="方正黑体简体" w:eastAsia="方正黑体简体" w:hAnsi="仿宋" w:cs="黑体" w:hint="eastAsia"/>
                <w:sz w:val="30"/>
                <w:szCs w:val="30"/>
              </w:rPr>
              <w:t>附</w:t>
            </w:r>
            <w:r>
              <w:rPr>
                <w:rFonts w:ascii="方正黑体简体" w:eastAsia="方正黑体简体" w:hAnsi="仿宋" w:cs="黑体"/>
                <w:sz w:val="30"/>
                <w:szCs w:val="30"/>
              </w:rPr>
              <w:t xml:space="preserve">  </w:t>
            </w:r>
            <w:r>
              <w:rPr>
                <w:rFonts w:ascii="方正黑体简体" w:eastAsia="方正黑体简体" w:hAnsi="仿宋" w:cs="黑体" w:hint="eastAsia"/>
                <w:sz w:val="30"/>
                <w:szCs w:val="30"/>
              </w:rPr>
              <w:t>则</w:t>
            </w:r>
          </w:p>
        </w:tc>
      </w:tr>
      <w:tr w:rsidR="008D31E0" w:rsidRPr="00FF2450">
        <w:trPr>
          <w:trHeight w:val="553"/>
          <w:jc w:val="center"/>
        </w:trPr>
        <w:tc>
          <w:tcPr>
            <w:tcW w:w="4872" w:type="dxa"/>
          </w:tcPr>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方正黑体简体" w:eastAsia="方正黑体简体" w:hAnsi="仿宋" w:cs="黑体" w:hint="eastAsia"/>
                <w:sz w:val="30"/>
                <w:szCs w:val="30"/>
              </w:rPr>
              <w:t>第二十六条</w:t>
            </w:r>
            <w:r>
              <w:rPr>
                <w:rFonts w:ascii="仿宋" w:eastAsia="仿宋" w:hAnsi="仿宋" w:cs="黑体" w:hint="eastAsia"/>
                <w:sz w:val="30"/>
                <w:szCs w:val="30"/>
              </w:rPr>
              <w:t>【前置适用】</w:t>
            </w:r>
            <w:r>
              <w:rPr>
                <w:rFonts w:ascii="仿宋" w:eastAsia="仿宋" w:hAnsi="仿宋" w:cs="宋体"/>
                <w:bCs/>
                <w:kern w:val="0"/>
                <w:sz w:val="30"/>
                <w:szCs w:val="30"/>
                <w:shd w:val="clear" w:color="auto" w:fill="FFFFFF"/>
              </w:rPr>
              <w:t xml:space="preserve">  </w:t>
            </w:r>
            <w:r>
              <w:rPr>
                <w:rFonts w:ascii="仿宋" w:eastAsia="仿宋" w:hAnsi="仿宋" w:cs="宋体" w:hint="eastAsia"/>
                <w:bCs/>
                <w:kern w:val="0"/>
                <w:sz w:val="30"/>
                <w:szCs w:val="30"/>
                <w:shd w:val="clear" w:color="auto" w:fill="FFFFFF"/>
              </w:rPr>
              <w:t>在国土空间规划实施前，本行政区域内城镇规划建设用地范围以外集体土地上的房屋建设管理适用本条例规定。</w:t>
            </w:r>
          </w:p>
        </w:tc>
        <w:tc>
          <w:tcPr>
            <w:tcW w:w="9200" w:type="dxa"/>
          </w:tcPr>
          <w:p w:rsidR="008D31E0" w:rsidRDefault="008D31E0" w:rsidP="008D31E0">
            <w:pPr>
              <w:widowControl/>
              <w:shd w:val="clear" w:color="auto" w:fill="FFFFFF"/>
              <w:spacing w:line="470" w:lineRule="exact"/>
              <w:ind w:firstLineChars="200" w:firstLine="31680"/>
              <w:rPr>
                <w:rFonts w:ascii="仿宋" w:eastAsia="仿宋" w:hAnsi="仿宋" w:cs="宋体"/>
                <w:sz w:val="30"/>
                <w:szCs w:val="30"/>
              </w:rPr>
            </w:pPr>
          </w:p>
        </w:tc>
      </w:tr>
      <w:tr w:rsidR="008D31E0" w:rsidRPr="00FF2450">
        <w:trPr>
          <w:trHeight w:val="1005"/>
          <w:jc w:val="center"/>
        </w:trPr>
        <w:tc>
          <w:tcPr>
            <w:tcW w:w="4872" w:type="dxa"/>
          </w:tcPr>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方正黑体简体" w:eastAsia="方正黑体简体" w:hAnsi="仿宋" w:cs="黑体" w:hint="eastAsia"/>
                <w:sz w:val="30"/>
                <w:szCs w:val="30"/>
              </w:rPr>
              <w:t>第二十七条</w:t>
            </w:r>
            <w:r>
              <w:rPr>
                <w:rFonts w:ascii="仿宋" w:eastAsia="仿宋" w:hAnsi="仿宋" w:cs="黑体" w:hint="eastAsia"/>
                <w:sz w:val="30"/>
                <w:szCs w:val="30"/>
              </w:rPr>
              <w:t>【实施办法】</w:t>
            </w:r>
            <w:r>
              <w:rPr>
                <w:rFonts w:ascii="仿宋" w:eastAsia="仿宋" w:hAnsi="仿宋" w:cs="宋体"/>
                <w:bCs/>
                <w:kern w:val="0"/>
                <w:sz w:val="30"/>
                <w:szCs w:val="30"/>
                <w:shd w:val="clear" w:color="auto" w:fill="FFFFFF"/>
              </w:rPr>
              <w:t xml:space="preserve">  </w:t>
            </w:r>
            <w:r>
              <w:rPr>
                <w:rFonts w:ascii="仿宋" w:eastAsia="仿宋" w:hAnsi="仿宋" w:cs="宋体" w:hint="eastAsia"/>
                <w:bCs/>
                <w:kern w:val="0"/>
                <w:sz w:val="30"/>
                <w:szCs w:val="30"/>
                <w:shd w:val="clear" w:color="auto" w:fill="FFFFFF"/>
              </w:rPr>
              <w:t>县级以上人民政府可以根据本条例制定乡村房屋建设管理办法。</w:t>
            </w:r>
          </w:p>
        </w:tc>
        <w:tc>
          <w:tcPr>
            <w:tcW w:w="9200" w:type="dxa"/>
          </w:tcPr>
          <w:p w:rsidR="008D31E0" w:rsidRDefault="008D31E0" w:rsidP="008D31E0">
            <w:pPr>
              <w:widowControl/>
              <w:shd w:val="clear" w:color="auto" w:fill="FFFFFF"/>
              <w:spacing w:line="470" w:lineRule="exact"/>
              <w:ind w:firstLineChars="200" w:firstLine="31680"/>
              <w:jc w:val="left"/>
              <w:rPr>
                <w:rFonts w:ascii="仿宋" w:eastAsia="仿宋" w:hAnsi="仿宋" w:cs="宋体"/>
                <w:sz w:val="30"/>
                <w:szCs w:val="30"/>
              </w:rPr>
            </w:pPr>
          </w:p>
        </w:tc>
      </w:tr>
      <w:tr w:rsidR="008D31E0" w:rsidRPr="00FF2450">
        <w:trPr>
          <w:trHeight w:val="791"/>
          <w:jc w:val="center"/>
        </w:trPr>
        <w:tc>
          <w:tcPr>
            <w:tcW w:w="4872" w:type="dxa"/>
          </w:tcPr>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方正黑体简体" w:eastAsia="方正黑体简体" w:hAnsi="仿宋" w:cs="黑体" w:hint="eastAsia"/>
                <w:sz w:val="30"/>
                <w:szCs w:val="30"/>
              </w:rPr>
              <w:t>第二十八条</w:t>
            </w:r>
            <w:r>
              <w:rPr>
                <w:rFonts w:ascii="仿宋" w:eastAsia="仿宋" w:hAnsi="仿宋" w:cs="黑体" w:hint="eastAsia"/>
                <w:sz w:val="30"/>
                <w:szCs w:val="30"/>
              </w:rPr>
              <w:t>【参照适用】</w:t>
            </w:r>
            <w:r>
              <w:rPr>
                <w:rFonts w:ascii="仿宋" w:eastAsia="仿宋" w:hAnsi="仿宋" w:cs="黑体"/>
                <w:sz w:val="30"/>
                <w:szCs w:val="30"/>
              </w:rPr>
              <w:t xml:space="preserve"> </w:t>
            </w:r>
            <w:r>
              <w:rPr>
                <w:rFonts w:ascii="仿宋" w:eastAsia="仿宋" w:hAnsi="仿宋" w:cs="宋体"/>
                <w:bCs/>
                <w:kern w:val="0"/>
                <w:sz w:val="30"/>
                <w:szCs w:val="30"/>
                <w:shd w:val="clear" w:color="auto" w:fill="FFFFFF"/>
              </w:rPr>
              <w:t xml:space="preserve"> </w:t>
            </w:r>
            <w:r>
              <w:rPr>
                <w:rFonts w:ascii="仿宋" w:eastAsia="仿宋" w:hAnsi="仿宋" w:cs="宋体" w:hint="eastAsia"/>
                <w:bCs/>
                <w:kern w:val="0"/>
                <w:sz w:val="30"/>
                <w:szCs w:val="30"/>
                <w:shd w:val="clear" w:color="auto" w:fill="FFFFFF"/>
              </w:rPr>
              <w:t>街道办事处管辖范围内的乡村房屋建设管理，参照本条例执行。</w:t>
            </w:r>
          </w:p>
        </w:tc>
        <w:tc>
          <w:tcPr>
            <w:tcW w:w="9200" w:type="dxa"/>
          </w:tcPr>
          <w:p w:rsidR="008D31E0" w:rsidRDefault="008D31E0" w:rsidP="008D31E0">
            <w:pPr>
              <w:widowControl/>
              <w:shd w:val="clear" w:color="auto" w:fill="FFFFFF"/>
              <w:spacing w:line="470" w:lineRule="exact"/>
              <w:ind w:firstLineChars="200" w:firstLine="31680"/>
              <w:jc w:val="left"/>
              <w:rPr>
                <w:rFonts w:ascii="仿宋" w:eastAsia="仿宋" w:hAnsi="仿宋" w:cs="宋体"/>
                <w:sz w:val="30"/>
                <w:szCs w:val="30"/>
              </w:rPr>
            </w:pPr>
          </w:p>
        </w:tc>
      </w:tr>
      <w:tr w:rsidR="008D31E0" w:rsidRPr="00FF2450">
        <w:trPr>
          <w:trHeight w:val="752"/>
          <w:jc w:val="center"/>
        </w:trPr>
        <w:tc>
          <w:tcPr>
            <w:tcW w:w="4872" w:type="dxa"/>
          </w:tcPr>
          <w:p w:rsidR="008D31E0" w:rsidRDefault="008D31E0" w:rsidP="008D31E0">
            <w:pPr>
              <w:shd w:val="clear" w:color="000000" w:fill="FFFFFF"/>
              <w:spacing w:line="470" w:lineRule="exact"/>
              <w:ind w:firstLineChars="200" w:firstLine="31680"/>
              <w:rPr>
                <w:rFonts w:ascii="仿宋" w:eastAsia="仿宋" w:hAnsi="仿宋" w:cs="宋体"/>
                <w:bCs/>
                <w:kern w:val="0"/>
                <w:sz w:val="30"/>
                <w:szCs w:val="30"/>
                <w:shd w:val="clear" w:color="auto" w:fill="FFFFFF"/>
              </w:rPr>
            </w:pPr>
            <w:r>
              <w:rPr>
                <w:rFonts w:ascii="方正黑体简体" w:eastAsia="方正黑体简体" w:hAnsi="仿宋" w:cs="黑体" w:hint="eastAsia"/>
                <w:sz w:val="30"/>
                <w:szCs w:val="30"/>
              </w:rPr>
              <w:t>第二十九条</w:t>
            </w:r>
            <w:r>
              <w:rPr>
                <w:rFonts w:ascii="仿宋" w:eastAsia="仿宋" w:hAnsi="仿宋" w:cs="黑体" w:hint="eastAsia"/>
                <w:sz w:val="30"/>
                <w:szCs w:val="30"/>
              </w:rPr>
              <w:t>【实施时间】</w:t>
            </w:r>
            <w:r>
              <w:rPr>
                <w:rFonts w:ascii="仿宋" w:eastAsia="仿宋" w:hAnsi="仿宋" w:cs="宋体"/>
                <w:bCs/>
                <w:kern w:val="0"/>
                <w:sz w:val="30"/>
                <w:szCs w:val="30"/>
                <w:shd w:val="clear" w:color="auto" w:fill="FFFFFF"/>
              </w:rPr>
              <w:t xml:space="preserve">  </w:t>
            </w:r>
            <w:r>
              <w:rPr>
                <w:rFonts w:ascii="仿宋" w:eastAsia="仿宋" w:hAnsi="仿宋" w:cs="宋体" w:hint="eastAsia"/>
                <w:bCs/>
                <w:kern w:val="0"/>
                <w:sz w:val="30"/>
                <w:szCs w:val="30"/>
                <w:shd w:val="clear" w:color="auto" w:fill="FFFFFF"/>
              </w:rPr>
              <w:t>本条例自</w:t>
            </w:r>
            <w:r>
              <w:rPr>
                <w:rFonts w:ascii="仿宋" w:eastAsia="仿宋" w:hAnsi="仿宋" w:cs="宋体"/>
                <w:bCs/>
                <w:kern w:val="0"/>
                <w:sz w:val="30"/>
                <w:szCs w:val="30"/>
                <w:shd w:val="clear" w:color="auto" w:fill="FFFFFF"/>
              </w:rPr>
              <w:t xml:space="preserve">   </w:t>
            </w:r>
            <w:r>
              <w:rPr>
                <w:rFonts w:ascii="仿宋" w:eastAsia="仿宋" w:hAnsi="仿宋" w:cs="宋体" w:hint="eastAsia"/>
                <w:bCs/>
                <w:kern w:val="0"/>
                <w:sz w:val="30"/>
                <w:szCs w:val="30"/>
                <w:shd w:val="clear" w:color="auto" w:fill="FFFFFF"/>
              </w:rPr>
              <w:t>年</w:t>
            </w:r>
            <w:r>
              <w:rPr>
                <w:rFonts w:ascii="仿宋" w:eastAsia="仿宋" w:hAnsi="仿宋" w:cs="宋体"/>
                <w:bCs/>
                <w:kern w:val="0"/>
                <w:sz w:val="30"/>
                <w:szCs w:val="30"/>
                <w:shd w:val="clear" w:color="auto" w:fill="FFFFFF"/>
              </w:rPr>
              <w:t xml:space="preserve">   </w:t>
            </w:r>
            <w:r>
              <w:rPr>
                <w:rFonts w:ascii="仿宋" w:eastAsia="仿宋" w:hAnsi="仿宋" w:cs="宋体" w:hint="eastAsia"/>
                <w:bCs/>
                <w:kern w:val="0"/>
                <w:sz w:val="30"/>
                <w:szCs w:val="30"/>
                <w:shd w:val="clear" w:color="auto" w:fill="FFFFFF"/>
              </w:rPr>
              <w:t>月</w:t>
            </w:r>
            <w:r>
              <w:rPr>
                <w:rFonts w:ascii="仿宋" w:eastAsia="仿宋" w:hAnsi="仿宋" w:cs="宋体"/>
                <w:bCs/>
                <w:kern w:val="0"/>
                <w:sz w:val="30"/>
                <w:szCs w:val="30"/>
                <w:shd w:val="clear" w:color="auto" w:fill="FFFFFF"/>
              </w:rPr>
              <w:t xml:space="preserve">  </w:t>
            </w:r>
            <w:r>
              <w:rPr>
                <w:rFonts w:ascii="仿宋" w:eastAsia="仿宋" w:hAnsi="仿宋" w:cs="宋体" w:hint="eastAsia"/>
                <w:bCs/>
                <w:kern w:val="0"/>
                <w:sz w:val="30"/>
                <w:szCs w:val="30"/>
                <w:shd w:val="clear" w:color="auto" w:fill="FFFFFF"/>
              </w:rPr>
              <w:t>日起施行。</w:t>
            </w:r>
          </w:p>
        </w:tc>
        <w:tc>
          <w:tcPr>
            <w:tcW w:w="9200" w:type="dxa"/>
          </w:tcPr>
          <w:p w:rsidR="008D31E0" w:rsidRDefault="008D31E0">
            <w:pPr>
              <w:widowControl/>
              <w:shd w:val="clear" w:color="auto" w:fill="FFFFFF"/>
              <w:spacing w:line="470" w:lineRule="exact"/>
              <w:jc w:val="left"/>
              <w:rPr>
                <w:rFonts w:ascii="仿宋" w:eastAsia="仿宋" w:hAnsi="仿宋" w:cs="宋体"/>
                <w:sz w:val="30"/>
                <w:szCs w:val="30"/>
              </w:rPr>
            </w:pPr>
          </w:p>
        </w:tc>
      </w:tr>
    </w:tbl>
    <w:p w:rsidR="008D31E0" w:rsidRDefault="008D31E0">
      <w:pPr>
        <w:pStyle w:val="NormalWeb"/>
        <w:widowControl/>
        <w:spacing w:beforeAutospacing="0" w:afterAutospacing="0" w:line="640" w:lineRule="exact"/>
        <w:rPr>
          <w:rFonts w:ascii="仿宋" w:eastAsia="仿宋" w:hAnsi="仿宋"/>
          <w:color w:val="000000"/>
          <w:kern w:val="2"/>
          <w:sz w:val="32"/>
          <w:szCs w:val="32"/>
        </w:rPr>
      </w:pPr>
    </w:p>
    <w:sectPr w:rsidR="008D31E0" w:rsidSect="008F68B3">
      <w:footerReference w:type="even" r:id="rId26"/>
      <w:pgSz w:w="16838" w:h="11906" w:orient="landscape"/>
      <w:pgMar w:top="1797" w:right="1440" w:bottom="1797"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1E0" w:rsidRDefault="008D31E0" w:rsidP="008F68B3">
      <w:r>
        <w:separator/>
      </w:r>
    </w:p>
  </w:endnote>
  <w:endnote w:type="continuationSeparator" w:id="1">
    <w:p w:rsidR="008D31E0" w:rsidRDefault="008D31E0" w:rsidP="008F68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方正行楷简体">
    <w:altName w:val="方正小标宋简体"/>
    <w:panose1 w:val="00000000000000000000"/>
    <w:charset w:val="86"/>
    <w:family w:val="auto"/>
    <w:notTrueType/>
    <w:pitch w:val="default"/>
    <w:sig w:usb0="00000001" w:usb1="080E0000" w:usb2="00000010" w:usb3="00000000" w:csb0="00040000" w:csb1="00000000"/>
  </w:font>
  <w:font w:name="楷体">
    <w:altName w:val="宋体"/>
    <w:panose1 w:val="00000000000000000000"/>
    <w:charset w:val="86"/>
    <w:family w:val="auto"/>
    <w:notTrueType/>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黑体简体">
    <w:altName w:val="宋体"/>
    <w:panose1 w:val="00000000000000000000"/>
    <w:charset w:val="86"/>
    <w:family w:val="auto"/>
    <w:notTrueType/>
    <w:pitch w:val="default"/>
    <w:sig w:usb0="00000001" w:usb1="080E0000" w:usb2="00000010" w:usb3="00000000" w:csb0="00040000" w:csb1="00000000"/>
  </w:font>
  <w:font w:name="方正楷体简体">
    <w:altName w:val="宋体"/>
    <w:panose1 w:val="00000000000000000000"/>
    <w:charset w:val="86"/>
    <w:family w:val="auto"/>
    <w:notTrueType/>
    <w:pitch w:val="default"/>
    <w:sig w:usb0="00000001" w:usb1="080E0000" w:usb2="00000010" w:usb3="00000000" w:csb0="00040000" w:csb1="00000000"/>
  </w:font>
  <w:font w:name="微软雅黑">
    <w:altName w:val="??"/>
    <w:panose1 w:val="00000000000000000000"/>
    <w:charset w:val="86"/>
    <w:family w:val="swiss"/>
    <w:notTrueType/>
    <w:pitch w:val="default"/>
    <w:sig w:usb0="00000001" w:usb1="080E0000" w:usb2="00000010" w:usb3="00000000" w:csb0="00040000" w:csb1="00000000"/>
  </w:font>
  <w:font w:name="MS Gothic">
    <w:altName w:val="昒? 嫛???"/>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E0" w:rsidRDefault="008D31E0" w:rsidP="006D2D2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8D31E0" w:rsidRDefault="008D31E0" w:rsidP="00BC303F">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E0" w:rsidRDefault="008D31E0" w:rsidP="006D2D2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107</w:t>
    </w:r>
    <w:r>
      <w:rPr>
        <w:rStyle w:val="PageNumber"/>
      </w:rPr>
      <w:fldChar w:fldCharType="end"/>
    </w:r>
  </w:p>
  <w:p w:rsidR="008D31E0" w:rsidRDefault="008D31E0" w:rsidP="00BC303F">
    <w:pPr>
      <w:pStyle w:val="Footer"/>
      <w:ind w:right="360" w:firstLine="360"/>
      <w:jc w:val="center"/>
      <w:rPr>
        <w:rFonts w:ascii="Times New Roman" w:hAnsi="Times New Roman"/>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E0" w:rsidRDefault="008D31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D31E0" w:rsidRDefault="008D31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1E0" w:rsidRDefault="008D31E0" w:rsidP="008F68B3">
      <w:r>
        <w:separator/>
      </w:r>
    </w:p>
  </w:footnote>
  <w:footnote w:type="continuationSeparator" w:id="1">
    <w:p w:rsidR="008D31E0" w:rsidRDefault="008D31E0" w:rsidP="008F68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E0" w:rsidRDefault="008D31E0">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1E0" w:rsidRDefault="008D31E0">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1D46B32"/>
    <w:rsid w:val="00027E5D"/>
    <w:rsid w:val="00062C78"/>
    <w:rsid w:val="000703E5"/>
    <w:rsid w:val="000A7E0E"/>
    <w:rsid w:val="000F0484"/>
    <w:rsid w:val="0010690E"/>
    <w:rsid w:val="00145B50"/>
    <w:rsid w:val="00151D2E"/>
    <w:rsid w:val="001825DC"/>
    <w:rsid w:val="00190072"/>
    <w:rsid w:val="001A6E6B"/>
    <w:rsid w:val="001C3317"/>
    <w:rsid w:val="002306F0"/>
    <w:rsid w:val="00232529"/>
    <w:rsid w:val="00274306"/>
    <w:rsid w:val="00287928"/>
    <w:rsid w:val="002D6D58"/>
    <w:rsid w:val="002D6F65"/>
    <w:rsid w:val="003014DF"/>
    <w:rsid w:val="00301F22"/>
    <w:rsid w:val="003166C4"/>
    <w:rsid w:val="0039121A"/>
    <w:rsid w:val="003B033B"/>
    <w:rsid w:val="00417506"/>
    <w:rsid w:val="004334DC"/>
    <w:rsid w:val="004D2256"/>
    <w:rsid w:val="00503E5C"/>
    <w:rsid w:val="00592828"/>
    <w:rsid w:val="005A376D"/>
    <w:rsid w:val="005A7847"/>
    <w:rsid w:val="005B0F9E"/>
    <w:rsid w:val="0061161F"/>
    <w:rsid w:val="006303C5"/>
    <w:rsid w:val="00643242"/>
    <w:rsid w:val="006615C9"/>
    <w:rsid w:val="0068068C"/>
    <w:rsid w:val="00684365"/>
    <w:rsid w:val="00692646"/>
    <w:rsid w:val="006B5E10"/>
    <w:rsid w:val="006C011B"/>
    <w:rsid w:val="006D2D22"/>
    <w:rsid w:val="006F2D9A"/>
    <w:rsid w:val="007003EF"/>
    <w:rsid w:val="007616C1"/>
    <w:rsid w:val="00793FEC"/>
    <w:rsid w:val="00802B1C"/>
    <w:rsid w:val="00827EF8"/>
    <w:rsid w:val="00862F0B"/>
    <w:rsid w:val="0086704F"/>
    <w:rsid w:val="00870B76"/>
    <w:rsid w:val="008B02A3"/>
    <w:rsid w:val="008D31E0"/>
    <w:rsid w:val="008F68B3"/>
    <w:rsid w:val="00A14F2D"/>
    <w:rsid w:val="00A16344"/>
    <w:rsid w:val="00A4030F"/>
    <w:rsid w:val="00A46E3E"/>
    <w:rsid w:val="00A76FFE"/>
    <w:rsid w:val="00B02CE8"/>
    <w:rsid w:val="00B24696"/>
    <w:rsid w:val="00B31EC0"/>
    <w:rsid w:val="00B41314"/>
    <w:rsid w:val="00B62B65"/>
    <w:rsid w:val="00BA4B45"/>
    <w:rsid w:val="00BB5B83"/>
    <w:rsid w:val="00BC303F"/>
    <w:rsid w:val="00BF5125"/>
    <w:rsid w:val="00C74C65"/>
    <w:rsid w:val="00C81B79"/>
    <w:rsid w:val="00C97E36"/>
    <w:rsid w:val="00CA6F73"/>
    <w:rsid w:val="00CB32A5"/>
    <w:rsid w:val="00CD7A0B"/>
    <w:rsid w:val="00CE52DE"/>
    <w:rsid w:val="00D26146"/>
    <w:rsid w:val="00D82075"/>
    <w:rsid w:val="00DB1FAE"/>
    <w:rsid w:val="00DC254F"/>
    <w:rsid w:val="00E14B9A"/>
    <w:rsid w:val="00E36527"/>
    <w:rsid w:val="00E6430B"/>
    <w:rsid w:val="00E643B0"/>
    <w:rsid w:val="00EB4C81"/>
    <w:rsid w:val="00EC0654"/>
    <w:rsid w:val="00F00B0B"/>
    <w:rsid w:val="00F16932"/>
    <w:rsid w:val="00F41EFF"/>
    <w:rsid w:val="00F63492"/>
    <w:rsid w:val="00F65409"/>
    <w:rsid w:val="00F742D6"/>
    <w:rsid w:val="00F87427"/>
    <w:rsid w:val="00F966F1"/>
    <w:rsid w:val="00FF2450"/>
    <w:rsid w:val="01D46B32"/>
    <w:rsid w:val="0B631A12"/>
    <w:rsid w:val="119A2A06"/>
    <w:rsid w:val="148B0EAC"/>
    <w:rsid w:val="229E304D"/>
    <w:rsid w:val="274A38C6"/>
    <w:rsid w:val="41FE0EE7"/>
    <w:rsid w:val="434C22EF"/>
    <w:rsid w:val="49566333"/>
    <w:rsid w:val="5744404E"/>
    <w:rsid w:val="7C2322DF"/>
    <w:rsid w:val="7CB758A0"/>
    <w:rsid w:val="7D6E322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F68B3"/>
    <w:pPr>
      <w:widowControl w:val="0"/>
      <w:jc w:val="both"/>
    </w:pPr>
    <w:rPr>
      <w:rFonts w:ascii="Calibri" w:hAnsi="Calibri"/>
      <w:szCs w:val="24"/>
    </w:rPr>
  </w:style>
  <w:style w:type="paragraph" w:styleId="Heading1">
    <w:name w:val="heading 1"/>
    <w:basedOn w:val="Normal"/>
    <w:next w:val="Normal"/>
    <w:link w:val="Heading1Char"/>
    <w:uiPriority w:val="99"/>
    <w:qFormat/>
    <w:rsid w:val="008F68B3"/>
    <w:pPr>
      <w:spacing w:beforeAutospacing="1" w:afterAutospacing="1"/>
      <w:jc w:val="left"/>
      <w:outlineLvl w:val="0"/>
    </w:pPr>
    <w:rPr>
      <w:rFonts w:ascii="宋体" w:hAnsi="宋体"/>
      <w:b/>
      <w:kern w:val="44"/>
      <w:sz w:val="48"/>
      <w:szCs w:val="48"/>
    </w:rPr>
  </w:style>
  <w:style w:type="paragraph" w:styleId="Heading2">
    <w:name w:val="heading 2"/>
    <w:basedOn w:val="Normal"/>
    <w:next w:val="Normal"/>
    <w:link w:val="Heading2Char"/>
    <w:uiPriority w:val="99"/>
    <w:qFormat/>
    <w:rsid w:val="008F68B3"/>
    <w:pPr>
      <w:spacing w:beforeAutospacing="1" w:afterAutospacing="1"/>
      <w:jc w:val="left"/>
      <w:outlineLvl w:val="1"/>
    </w:pPr>
    <w:rPr>
      <w:rFonts w:ascii="宋体" w:hAnsi="宋体"/>
      <w:b/>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libri" w:hAnsi="Calibri" w:cs="Times New Roman"/>
      <w:b/>
      <w:bCs/>
      <w:kern w:val="44"/>
      <w:sz w:val="44"/>
      <w:szCs w:val="44"/>
    </w:rPr>
  </w:style>
  <w:style w:type="character" w:customStyle="1" w:styleId="Heading2Char">
    <w:name w:val="Heading 2 Char"/>
    <w:basedOn w:val="DefaultParagraphFont"/>
    <w:link w:val="Heading2"/>
    <w:uiPriority w:val="99"/>
    <w:semiHidden/>
    <w:locked/>
    <w:rPr>
      <w:rFonts w:ascii="Cambria" w:eastAsia="宋体" w:hAnsi="Cambria" w:cs="Times New Roman"/>
      <w:b/>
      <w:bCs/>
      <w:sz w:val="32"/>
      <w:szCs w:val="32"/>
    </w:rPr>
  </w:style>
  <w:style w:type="paragraph" w:styleId="PlainText">
    <w:name w:val="Plain Text"/>
    <w:basedOn w:val="Normal"/>
    <w:link w:val="PlainTextChar"/>
    <w:uiPriority w:val="99"/>
    <w:rsid w:val="008F68B3"/>
    <w:rPr>
      <w:rFonts w:ascii="宋体" w:hAnsi="Courier New"/>
      <w:szCs w:val="21"/>
    </w:rPr>
  </w:style>
  <w:style w:type="character" w:customStyle="1" w:styleId="PlainTextChar">
    <w:name w:val="Plain Text Char"/>
    <w:basedOn w:val="DefaultParagraphFont"/>
    <w:link w:val="PlainText"/>
    <w:uiPriority w:val="99"/>
    <w:semiHidden/>
    <w:locked/>
    <w:rPr>
      <w:rFonts w:ascii="宋体" w:hAnsi="Courier New" w:cs="Courier New"/>
      <w:sz w:val="21"/>
      <w:szCs w:val="21"/>
    </w:rPr>
  </w:style>
  <w:style w:type="paragraph" w:styleId="BalloonText">
    <w:name w:val="Balloon Text"/>
    <w:basedOn w:val="Normal"/>
    <w:link w:val="BalloonTextChar"/>
    <w:uiPriority w:val="99"/>
    <w:rsid w:val="008F68B3"/>
    <w:rPr>
      <w:sz w:val="18"/>
      <w:szCs w:val="18"/>
    </w:rPr>
  </w:style>
  <w:style w:type="character" w:customStyle="1" w:styleId="BalloonTextChar">
    <w:name w:val="Balloon Text Char"/>
    <w:basedOn w:val="DefaultParagraphFont"/>
    <w:link w:val="BalloonText"/>
    <w:uiPriority w:val="99"/>
    <w:locked/>
    <w:rsid w:val="008F68B3"/>
    <w:rPr>
      <w:rFonts w:ascii="Calibri" w:eastAsia="宋体" w:hAnsi="Calibri" w:cs="Times New Roman"/>
      <w:kern w:val="2"/>
      <w:sz w:val="18"/>
      <w:szCs w:val="18"/>
    </w:rPr>
  </w:style>
  <w:style w:type="paragraph" w:styleId="Footer">
    <w:name w:val="footer"/>
    <w:basedOn w:val="Normal"/>
    <w:link w:val="FooterChar"/>
    <w:uiPriority w:val="99"/>
    <w:rsid w:val="008F68B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F68B3"/>
    <w:rPr>
      <w:rFonts w:ascii="Calibri" w:eastAsia="宋体" w:hAnsi="Calibri" w:cs="Times New Roman"/>
      <w:kern w:val="2"/>
      <w:sz w:val="18"/>
      <w:szCs w:val="18"/>
    </w:rPr>
  </w:style>
  <w:style w:type="paragraph" w:styleId="Header">
    <w:name w:val="header"/>
    <w:basedOn w:val="Normal"/>
    <w:link w:val="HeaderChar"/>
    <w:uiPriority w:val="99"/>
    <w:rsid w:val="008F68B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F68B3"/>
    <w:rPr>
      <w:rFonts w:ascii="Calibri" w:eastAsia="宋体" w:hAnsi="Calibri" w:cs="Times New Roman"/>
      <w:kern w:val="2"/>
      <w:sz w:val="18"/>
      <w:szCs w:val="18"/>
    </w:rPr>
  </w:style>
  <w:style w:type="paragraph" w:styleId="NormalWeb">
    <w:name w:val="Normal (Web)"/>
    <w:basedOn w:val="Normal"/>
    <w:uiPriority w:val="99"/>
    <w:rsid w:val="008F68B3"/>
    <w:pPr>
      <w:spacing w:beforeAutospacing="1" w:afterAutospacing="1"/>
      <w:jc w:val="left"/>
    </w:pPr>
    <w:rPr>
      <w:kern w:val="0"/>
      <w:sz w:val="24"/>
    </w:rPr>
  </w:style>
  <w:style w:type="character" w:styleId="PageNumber">
    <w:name w:val="page number"/>
    <w:basedOn w:val="DefaultParagraphFont"/>
    <w:uiPriority w:val="99"/>
    <w:rsid w:val="008F68B3"/>
    <w:rPr>
      <w:rFonts w:cs="Times New Roman"/>
    </w:rPr>
  </w:style>
  <w:style w:type="character" w:styleId="Hyperlink">
    <w:name w:val="Hyperlink"/>
    <w:basedOn w:val="DefaultParagraphFont"/>
    <w:uiPriority w:val="99"/>
    <w:rsid w:val="008F68B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hyperlink" Target="https://baike.sogou.com/lemma/ShowInnerLink.htm?lemmaId=73991280&amp;ss_c=ssc.citiao.link" TargetMode="External"/><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yperlink" Target="https://www.tuliu.com/tags/804.html" TargetMode="External"/><Relationship Id="rId7" Type="http://schemas.openxmlformats.org/officeDocument/2006/relationships/footer" Target="footer1.xml"/><Relationship Id="rId12" Type="http://schemas.openxmlformats.org/officeDocument/2006/relationships/image" Target="../Application%20Data/Tencent/Users/376088558/QQ/WinTemp/RichOle/~%7d)%25O%5bIS2EC9Q4%7bA%7d9VQ%7d5S.png" TargetMode="External"/><Relationship Id="rId17" Type="http://schemas.openxmlformats.org/officeDocument/2006/relationships/footer" Target="footer2.xml"/><Relationship Id="rId25" Type="http://schemas.openxmlformats.org/officeDocument/2006/relationships/hyperlink" Target="https://www.tuliu.com/tags/1599.html" TargetMode="External"/><Relationship Id="rId2" Type="http://schemas.openxmlformats.org/officeDocument/2006/relationships/settings" Target="settings.xml"/><Relationship Id="rId16" Type="http://schemas.openxmlformats.org/officeDocument/2006/relationships/image" Target="../Application%20Data/Tencent/Users/376088558/QQ/WinTemp/RichOle/ISA7HTLF04EN3%5dU)XQ2JA%25B.png" TargetMode="External"/><Relationship Id="rId20" Type="http://schemas.openxmlformats.org/officeDocument/2006/relationships/hyperlink" Target="https://baike.sogou.com/lemma/ShowInnerLink.htm?lemmaId=73991280&amp;ss_c=ssc.citiao.link"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1.png"/><Relationship Id="rId24" Type="http://schemas.openxmlformats.org/officeDocument/2006/relationships/hyperlink" Target="https://www.tuliu.com/tags/804.html" TargetMode="External"/><Relationship Id="rId5"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hyperlink" Target="https://www.tuliu.com/tags/1341.html" TargetMode="External"/><Relationship Id="rId28" Type="http://schemas.openxmlformats.org/officeDocument/2006/relationships/theme" Target="theme/theme1.xml"/><Relationship Id="rId10" Type="http://schemas.openxmlformats.org/officeDocument/2006/relationships/hyperlink" Target="http://www.gov.cn/zhengce/2019-05/23/content_5394187.htm" TargetMode="External"/><Relationship Id="rId19" Type="http://schemas.openxmlformats.org/officeDocument/2006/relationships/hyperlink" Target="https://www.tuliu.com/tags/1262.html" TargetMode="External"/><Relationship Id="rId4" Type="http://schemas.openxmlformats.org/officeDocument/2006/relationships/footnotes" Target="footnotes.xml"/><Relationship Id="rId9" Type="http://schemas.openxmlformats.org/officeDocument/2006/relationships/hyperlink" Target="http://www.gov.cn/zhengce/2019-05/23/content_5394187.htm" TargetMode="External"/><Relationship Id="rId14" Type="http://schemas.openxmlformats.org/officeDocument/2006/relationships/image" Target="../Application%20Data/Tencent/Users/376088558/QQ/WinTemp/RichOle/LHXM_UB9(1%7d%60~%5bL)M7DS_YW.png" TargetMode="External"/><Relationship Id="rId22" Type="http://schemas.openxmlformats.org/officeDocument/2006/relationships/hyperlink" Target="https://www.tuliu.com/tags/1599.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136</Pages>
  <Words>9344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微软用户</cp:lastModifiedBy>
  <cp:revision>37</cp:revision>
  <cp:lastPrinted>2019-09-12T10:38:00Z</cp:lastPrinted>
  <dcterms:created xsi:type="dcterms:W3CDTF">2019-09-12T09:17:00Z</dcterms:created>
  <dcterms:modified xsi:type="dcterms:W3CDTF">2019-09-24T09:22:00Z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