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C2" w:rsidRPr="00DE172E" w:rsidRDefault="00CB14C2" w:rsidP="002706A1">
      <w:pPr>
        <w:spacing w:line="400" w:lineRule="exact"/>
        <w:rPr>
          <w:rFonts w:ascii="Times New Roman" w:eastAsia="黑体" w:hAnsi="Times New Roman"/>
          <w:b/>
          <w:bCs/>
          <w:color w:val="000000"/>
          <w:spacing w:val="40"/>
          <w:sz w:val="28"/>
          <w:szCs w:val="28"/>
        </w:rPr>
      </w:pPr>
      <w:r w:rsidRPr="00DE172E">
        <w:rPr>
          <w:rFonts w:ascii="Times New Roman" w:eastAsia="黑体" w:hAnsi="Times New Roman" w:hint="eastAsia"/>
          <w:b/>
          <w:bCs/>
          <w:color w:val="000000"/>
          <w:spacing w:val="40"/>
          <w:sz w:val="28"/>
          <w:szCs w:val="28"/>
        </w:rPr>
        <w:t>省十三届人大常委会</w:t>
      </w:r>
    </w:p>
    <w:p w:rsidR="00CB14C2" w:rsidRPr="00DE172E" w:rsidRDefault="00CB14C2" w:rsidP="002706A1">
      <w:pPr>
        <w:spacing w:line="400" w:lineRule="exact"/>
        <w:rPr>
          <w:rFonts w:ascii="Times New Roman" w:hAnsi="Times New Roman"/>
          <w:b/>
          <w:color w:val="000000"/>
          <w:spacing w:val="10"/>
          <w:szCs w:val="28"/>
        </w:rPr>
      </w:pPr>
      <w:r w:rsidRPr="00DE172E">
        <w:rPr>
          <w:rFonts w:ascii="Times New Roman" w:eastAsia="黑体" w:hAnsi="Times New Roman" w:hint="eastAsia"/>
          <w:b/>
          <w:bCs/>
          <w:color w:val="000000"/>
          <w:spacing w:val="10"/>
          <w:sz w:val="28"/>
          <w:szCs w:val="28"/>
        </w:rPr>
        <w:t>第十六次会议文件（二）</w:t>
      </w:r>
    </w:p>
    <w:p w:rsidR="00CB14C2" w:rsidRPr="00DE172E" w:rsidRDefault="00CB14C2" w:rsidP="002706A1">
      <w:pPr>
        <w:adjustRightInd w:val="0"/>
        <w:snapToGrid w:val="0"/>
        <w:spacing w:line="720" w:lineRule="exact"/>
        <w:jc w:val="center"/>
        <w:rPr>
          <w:rFonts w:ascii="Times New Roman" w:eastAsia="方正小标宋_GBK" w:hAnsi="Times New Roman"/>
          <w:b/>
          <w:color w:val="000000"/>
          <w:sz w:val="36"/>
          <w:szCs w:val="36"/>
        </w:rPr>
      </w:pPr>
    </w:p>
    <w:p w:rsidR="00CB14C2" w:rsidRPr="00DE172E" w:rsidRDefault="00CB14C2" w:rsidP="002706A1">
      <w:pPr>
        <w:adjustRightInd w:val="0"/>
        <w:snapToGrid w:val="0"/>
        <w:spacing w:line="720" w:lineRule="exact"/>
        <w:jc w:val="center"/>
        <w:rPr>
          <w:rFonts w:ascii="Times New Roman" w:eastAsia="方正小标宋_GBK" w:hAnsi="Times New Roman"/>
          <w:b/>
          <w:color w:val="000000"/>
          <w:sz w:val="48"/>
          <w:szCs w:val="48"/>
        </w:rPr>
      </w:pPr>
      <w:r w:rsidRPr="00DE172E">
        <w:rPr>
          <w:rFonts w:ascii="Times New Roman" w:eastAsia="方正小标宋_GBK" w:hAnsi="Times New Roman" w:hint="eastAsia"/>
          <w:b/>
          <w:color w:val="000000"/>
          <w:sz w:val="48"/>
          <w:szCs w:val="48"/>
        </w:rPr>
        <w:t>关于湖南省重大交通项目实施情况的报告</w:t>
      </w:r>
    </w:p>
    <w:p w:rsidR="00CB14C2" w:rsidRPr="00DE172E" w:rsidRDefault="00CB14C2" w:rsidP="002706A1">
      <w:pPr>
        <w:adjustRightInd w:val="0"/>
        <w:snapToGrid w:val="0"/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4C2" w:rsidRPr="00DE172E" w:rsidRDefault="00CB14C2" w:rsidP="002706A1">
      <w:pPr>
        <w:adjustRightInd w:val="0"/>
        <w:snapToGrid w:val="0"/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172E">
        <w:rPr>
          <w:rFonts w:ascii="Times New Roman" w:hAnsi="Times New Roman"/>
          <w:b/>
          <w:bCs/>
          <w:color w:val="000000"/>
          <w:sz w:val="28"/>
          <w:szCs w:val="28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3"/>
          <w:attr w:name="Year" w:val="2020"/>
        </w:smartTagPr>
        <w:r w:rsidRPr="007706F2">
          <w:rPr>
            <w:rFonts w:ascii="Times New Roman" w:hAnsi="Times New Roman"/>
            <w:b/>
            <w:color w:val="000000"/>
            <w:sz w:val="28"/>
            <w:szCs w:val="28"/>
          </w:rPr>
          <w:t>2020</w:t>
        </w:r>
        <w:r w:rsidRPr="007706F2">
          <w:rPr>
            <w:rFonts w:ascii="Times New Roman" w:hAnsi="宋体" w:hint="eastAsia"/>
            <w:b/>
            <w:color w:val="000000"/>
            <w:sz w:val="28"/>
            <w:szCs w:val="28"/>
          </w:rPr>
          <w:t>年</w:t>
        </w:r>
        <w:r w:rsidRPr="007706F2">
          <w:rPr>
            <w:rFonts w:ascii="Times New Roman" w:hAnsi="Times New Roman"/>
            <w:b/>
            <w:color w:val="000000"/>
            <w:sz w:val="28"/>
            <w:szCs w:val="28"/>
          </w:rPr>
          <w:t>3</w:t>
        </w:r>
        <w:r w:rsidRPr="007706F2">
          <w:rPr>
            <w:rFonts w:ascii="Times New Roman" w:hAnsi="宋体" w:hint="eastAsia"/>
            <w:b/>
            <w:color w:val="000000"/>
            <w:sz w:val="28"/>
            <w:szCs w:val="28"/>
          </w:rPr>
          <w:t>月</w:t>
        </w:r>
        <w:r w:rsidRPr="007706F2">
          <w:rPr>
            <w:rFonts w:ascii="Times New Roman" w:hAnsi="Times New Roman"/>
            <w:b/>
            <w:color w:val="000000"/>
            <w:sz w:val="28"/>
            <w:szCs w:val="28"/>
          </w:rPr>
          <w:t>30</w:t>
        </w:r>
        <w:r w:rsidRPr="007706F2">
          <w:rPr>
            <w:rFonts w:ascii="Times New Roman" w:hAnsi="宋体" w:hint="eastAsia"/>
            <w:b/>
            <w:color w:val="000000"/>
            <w:sz w:val="28"/>
            <w:szCs w:val="28"/>
          </w:rPr>
          <w:t>日</w:t>
        </w:r>
      </w:smartTag>
      <w:r w:rsidRPr="007706F2">
        <w:rPr>
          <w:rFonts w:ascii="Times New Roman" w:hAnsi="宋体" w:hint="eastAsia"/>
          <w:b/>
          <w:color w:val="000000"/>
          <w:sz w:val="28"/>
          <w:szCs w:val="28"/>
        </w:rPr>
        <w:t>在省十三届人大常委会第</w:t>
      </w:r>
      <w:r>
        <w:rPr>
          <w:rFonts w:ascii="Times New Roman" w:hAnsi="Times New Roman" w:hint="eastAsia"/>
          <w:b/>
          <w:color w:val="000000"/>
          <w:sz w:val="28"/>
          <w:szCs w:val="28"/>
        </w:rPr>
        <w:t>十六</w:t>
      </w:r>
      <w:r w:rsidRPr="007706F2">
        <w:rPr>
          <w:rFonts w:ascii="Times New Roman" w:hAnsi="宋体" w:hint="eastAsia"/>
          <w:b/>
          <w:color w:val="000000"/>
          <w:sz w:val="28"/>
          <w:szCs w:val="28"/>
        </w:rPr>
        <w:t>次会议上</w:t>
      </w:r>
    </w:p>
    <w:p w:rsidR="00CB14C2" w:rsidRPr="00DE172E" w:rsidRDefault="00CB14C2" w:rsidP="002706A1">
      <w:pPr>
        <w:adjustRightInd w:val="0"/>
        <w:snapToGrid w:val="0"/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4C2" w:rsidRPr="00DE172E" w:rsidRDefault="00CB14C2" w:rsidP="002706A1">
      <w:pPr>
        <w:adjustRightInd w:val="0"/>
        <w:snapToGrid w:val="0"/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E172E">
        <w:rPr>
          <w:rFonts w:ascii="Times New Roman" w:hAnsi="宋体" w:hint="eastAsia"/>
          <w:b/>
          <w:bCs/>
          <w:color w:val="000000"/>
          <w:sz w:val="28"/>
          <w:szCs w:val="28"/>
        </w:rPr>
        <w:t>省发展和改革委主任</w:t>
      </w:r>
      <w:r w:rsidRPr="00DE172E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DE172E">
        <w:rPr>
          <w:rFonts w:ascii="Times New Roman" w:eastAsia="黑体" w:hAnsi="Times New Roman" w:hint="eastAsia"/>
          <w:b/>
          <w:bCs/>
          <w:color w:val="000000"/>
          <w:sz w:val="28"/>
          <w:szCs w:val="28"/>
        </w:rPr>
        <w:t>胡伟林</w:t>
      </w:r>
    </w:p>
    <w:p w:rsidR="00CB14C2" w:rsidRPr="00DE172E" w:rsidRDefault="00CB14C2" w:rsidP="002706A1">
      <w:pPr>
        <w:adjustRightInd w:val="0"/>
        <w:snapToGrid w:val="0"/>
        <w:spacing w:line="500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B14C2" w:rsidRPr="00DE172E" w:rsidRDefault="00CB14C2" w:rsidP="002706A1">
      <w:pPr>
        <w:adjustRightInd w:val="0"/>
        <w:snapToGrid w:val="0"/>
        <w:spacing w:line="600" w:lineRule="exact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主任、各位副主任、秘书长</w:t>
      </w:r>
      <w:r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各位委员：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我受省人民政府委托，向会议报告湖南省重大交通项目实施情况，请予审议。</w:t>
      </w:r>
    </w:p>
    <w:p w:rsidR="00CB14C2" w:rsidRPr="00DE172E" w:rsidRDefault="00CB14C2" w:rsidP="004B522D">
      <w:pPr>
        <w:pStyle w:val="Heading1"/>
        <w:keepNext w:val="0"/>
        <w:keepLines w:val="0"/>
        <w:adjustRightInd w:val="0"/>
        <w:snapToGrid w:val="0"/>
        <w:spacing w:before="0" w:after="0" w:line="600" w:lineRule="exact"/>
        <w:ind w:firstLineChars="200" w:firstLine="31680"/>
        <w:rPr>
          <w:rFonts w:ascii="Times New Roman" w:eastAsia="黑体" w:hAnsi="Times New Roman"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color w:val="000000"/>
          <w:sz w:val="36"/>
          <w:szCs w:val="36"/>
        </w:rPr>
        <w:t>一、基本情况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十三五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以来，在省委省政府的坚强领导和省人大及其常委会的监督指导下，全省立足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一带一部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战略定位，深入贯彻省第十一次党代会决策部署，把实施交通重大项目、构建综合交通枢纽体系作为我省高质量发展的基础性工作。省委省政府主要领导亲自谋划推进，省直部门全力支持配合，市县各级倾力投入建设，形成了大抓交通项目的浓厚氛围。怀邵衡、黔张常、长沙磁浮、岳望高速、湘江航道、岳阳机场等重大项目相继建成，张吉怀、常益长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三干一轨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气化湖南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等加快实施，全省交通设施不断改善，运行效率不断提升。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一是规模稳步扩大。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铁路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，新增通车里程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991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公里，总里程达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5582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公里，其中高铁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1986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公里，居全国第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，通达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个市州。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公路，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新增高速公路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1151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公里，总里程达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6802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公里，居全国第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，年内可通达所有县市区；新改建国省干线超过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4000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公里，农村公路突破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万公里。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水运，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内河航道总里程近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1.2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万公里，居全国第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，千吨级及以上航道达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1139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公里，千吨级以上泊位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个。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民航，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新增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个支线机场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个通用机场，形成了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 xml:space="preserve"> 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一枢纽一干六支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高效民航交通。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轨道，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长沙轨道交通运营里程突破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公里。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油气管网，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已建成管道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3800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多公里，其中天然气管道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2600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多公里，形成了以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条国家干支线为主干、覆盖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个市州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个县市区的格局。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二是功能稳定增强。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对外通道更加通畅。铁路、高速公路出省通道分别达到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个，高速公路省界收费站全面取消。中欧班列常态化开行欧洲、中亚。开通民航航线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372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条，通航境内外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142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个机场，并实现五大洲直航。城陵矶实现港澳水路直航并开通了至东盟、澳大利亚的海上接力航线。通达效率逐步提高。高铁形成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北上深广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小时及省内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小时交通圈。高速公路形成省内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小时交通圈。长沙四小时航空经济圈不断拓展，地级市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1.5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小时车程内基本可享受民航服务。长株潭城市群半小时交通圈正在加速构建。交通方式加快融合。长沙火车南站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黄花机场实现空铁联运，长沙汽车南站等一批综合客运枢纽和城陵矶港、霞凝港等一批重点货运枢纽相继建成，集疏运铁路专用线加快建设，铁水联运、江海直达等组织模式快速发展，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零距离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换乘、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门到门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运输逐步实现。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三是效益稳速提升。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运输效益持续改善。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年，全省交通运输客货换算总周转量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5660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亿吨公里，比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十二五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末增长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11.1%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。长沙机场旅客吞吐量接近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2700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万人次，城陵矶港集装箱吞吐量突破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万标箱。全社会物流总费用占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GDP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比率由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17.5%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下降至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15.2%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。富民成效持续显现。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四好农村路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深入实施，建制村实现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100%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通客车，自然村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组组通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年底可实现，农村特别是贫困地区人流、物流、资金流不断畅通，冷链物流覆盖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90%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以上的县市区，大湘西地区旅游收入年均增速超过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30%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为打赢脱贫攻坚战夯实了基础，成为老百姓获得感最多的便民实事之一。带动效应持续释放。交通设施的完善升级，缩短了时空距离，提升了要素流通效率。大数据、云计算、人工智能等新技术与交通运输不断融合，扩大了多元化有效供给。高铁经济、港口经济、枢纽经济等蓬勃发展，成为经济增长的新引擎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总的看，近年来，面对复杂严峻的外部环境，省委省政府</w:t>
      </w: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始终坚持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交通先行，不断强化交通运输的基础性、支撑性和引领性作用。</w:t>
      </w: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始终坚持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以人民为中心，把满足人民对交通便捷安全的需要作为出发点和落脚点。</w:t>
      </w: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始终坚持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统筹规划，把交通项目建设摆在全省发展大局中整体谋划。</w:t>
      </w: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始终坚持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改革创新，聚焦市场化、投融资、管理体制等深化改革、破解难题。交通投资在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十二五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建设高峰的基础上继续保持高位运行，预计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十三五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投资超过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5500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亿元，高铁、高速公路等主要规划目标将顺利完成。新冠肺炎疫情爆发后，省委省政府坚决贯彻党中央、国务院决策部署，坚持疫情防控和经济社会发展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两手抓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，把交通等重大项目作为开工复工的重点，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个在建省重点交通工程已于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月底全部复工，人员到岗率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100%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，拟新开工项目前期工作加快推进，为全年稳投资、稳增长提供了有效支撑。成绩来之不易，值得倍加珍惜。</w:t>
      </w:r>
    </w:p>
    <w:p w:rsidR="00CB14C2" w:rsidRPr="00DE172E" w:rsidRDefault="00CB14C2" w:rsidP="004B522D">
      <w:pPr>
        <w:pStyle w:val="Heading1"/>
        <w:keepNext w:val="0"/>
        <w:keepLines w:val="0"/>
        <w:adjustRightInd w:val="0"/>
        <w:snapToGrid w:val="0"/>
        <w:spacing w:before="0" w:after="0" w:line="600" w:lineRule="exact"/>
        <w:ind w:firstLineChars="200" w:firstLine="31680"/>
        <w:rPr>
          <w:rFonts w:ascii="Times New Roman" w:eastAsia="黑体" w:hAnsi="Times New Roman"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color w:val="000000"/>
          <w:sz w:val="36"/>
          <w:szCs w:val="36"/>
        </w:rPr>
        <w:t>二、主要问题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必须看到，当前我省综合交通体系建设仍处于构骨架、畅动脉的攻坚期，处于补短板、通循环的提升期，交通设施发展不平衡、不充分的现象仍然较为突出。</w:t>
      </w: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从体系构建看：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网络布局还不够完善。铁路、高速公路、管道等通道联通不足，国家规划的呼南、渝长厦高铁、呼北高速等主通道尚有多处未打通。集中连片特困地区、农村地区交通还存在瓶颈制约。高等级航道建设滞后。城市群交通网络还需进一步完善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个县市区未通管道天然气。系统衔接还不够顺畅。各种运输方式有效衔接依然不足，集疏运通道及转运接驳系统有待加强，进出城难、进出站难等问题还没有根本解决。运输结构还不够合理。公路货运量占比达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88.4%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，铁路、水运的比较优势未得到有效发挥。</w:t>
      </w: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从要素保障看：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筹资空间趋紧。交通建设资金需求量大，当前债务总体较高，在防范化解政府债务的背景下，保障交通建设出资难度加大。用地供给趋紧。国家持续加强用地管理，特别是在基本农田占用方面，明确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占补平衡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的政策，用地报批的时间长、政策紧。环境约束趋紧。对交通项目的规划建设提出了更高的要求，路线设计的难度及工程造价不断增大。</w:t>
      </w:r>
    </w:p>
    <w:p w:rsidR="00CB14C2" w:rsidRPr="00DE172E" w:rsidRDefault="00CB14C2" w:rsidP="004B522D">
      <w:pPr>
        <w:pStyle w:val="Heading1"/>
        <w:keepNext w:val="0"/>
        <w:keepLines w:val="0"/>
        <w:adjustRightInd w:val="0"/>
        <w:snapToGrid w:val="0"/>
        <w:spacing w:before="0" w:after="0" w:line="600" w:lineRule="exact"/>
        <w:ind w:firstLineChars="200" w:firstLine="31680"/>
        <w:rPr>
          <w:rFonts w:ascii="Times New Roman" w:eastAsia="黑体" w:hAnsi="Times New Roman"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color w:val="000000"/>
          <w:sz w:val="36"/>
          <w:szCs w:val="36"/>
        </w:rPr>
        <w:t>三、下步设想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为应对疫情影响，国家将稳投资、扩内需摆在更加重要的位置，明确要求加快补齐基础设施短板。交通建设将迎来新的重要窗口期。必须抢抓机遇，强化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十三五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规划内项目的调度实施，以及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十四五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重大项目的谋划推进，推动我省综合交通体系提速升级。总体考虑是</w:t>
      </w:r>
      <w:r w:rsidRPr="00DE172E">
        <w:rPr>
          <w:rFonts w:ascii="Times New Roman" w:eastAsia="楷体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五个突出</w:t>
      </w:r>
      <w:r w:rsidRPr="00DE172E">
        <w:rPr>
          <w:rFonts w:ascii="Times New Roman" w:eastAsia="楷体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，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即：突出互联互通，打通更多出省通道；突出有效覆盖，增强网络通达性、便捷性；突出优化衔接，实现不同运输方式间的高效转换；突出深度融合，推动交通与物流一体化发展；突出绿色智能安全，提升交通治理体系和治理能力现代化水平。重点工作：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一是强化交通网建设。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一，构建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五纵五横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铁路交通。建成张吉怀、常益长等项目，新开长赣、铜吉、邵永等项目，规划建设永清广、益娄、襄常等项目，适时有序推进常岳九、渝湘、兴永郴赣、怀桂等前期工作，实现全部市州通高铁。二，构建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七纵七横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高速公路交通。完成现有高速公路网规划内项目，推进京港澳、沪昆、许广等繁忙路段扩容，规划建设桂新、零道等项目，适时启动溆浦至凤凰、道县至连山等项目。三，构建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一江一湖四水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水运交通。全线建成湘江、沅水高等级航道，有序推进洞庭湖区和澧水、资水航道建设，以及城陵矶、长沙、常德、衡阳、湘潭、株洲等港口建设，提升水运在大宗货物运输中的作用。四，构建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一枢纽一干九支多点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民航交通。抓紧实施长沙机场改扩建工程，加速构建长沙四小时航空经济圈。新建娄底机场、迁建永州机场，统筹推进张家界、衡阳、岳阳等机场改扩建。加快建设通用机场。五，构建便捷、高效轨道交通。建成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三干一轨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、长沙地铁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号线等项目，编制长株潭都市圈轨道交通网规划，推动长株潭城际轨道交通逐步成网、有条件的市州有序发展。六，构建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多源可靠、互联互通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管道交通。新建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条国家支干线，续建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8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条、新建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条省内支干线管道，天然气管道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县县通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完成率超过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80%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二是补齐短板弱项。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优化交通枢纽布局，加快建设一批重点综合客运枢纽和货运站场，加强枢纽节点的停车设施、集疏运设施建设，提升枢纽衔接转换能力。推进联程联运深度发展，建设一批多式联运物流园，统筹城乡配送，加快运输结构调整。加快智能交通建设，结合国家推进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新基建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部署，积极推进交通运输信息化、数字化。继续深入实施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四好农村路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建设。增开全货机航班，加快航空货运物流体系建设。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三是深化改革创新。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创新投融资体制，充分发挥国家补助资金、专项债券、政府投资的带动作用，运用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PPP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BOT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等模式，大力引导社会资本参与交通领域建设。积极运用资产证券化、股权转让、资产质押、金融租赁等金融工具盘活现有交通资产。创新用地供给，用好现有用地政策，积极争取我省纳入永久基本农田转用和土地征收审批下放试点省。创新审批机制，建立和完善交通项目审批绿色通道和并联审批机制，充分利用在线监管平台办理审批。深化低空空域改革，创建低空空域改革试点省和通用航空发展示范省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楷体_GB2312" w:hAnsi="Times New Roman" w:hint="eastAsia"/>
          <w:b/>
          <w:color w:val="000000"/>
          <w:sz w:val="36"/>
          <w:szCs w:val="36"/>
        </w:rPr>
        <w:t>四是科学编制规划。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对照《交通强国建设纲要》，牢牢把握交通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先行官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定位，高标准编制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十四五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综合交通发展专项规划，科学谋划交通项目布局、规模和建设时序，不断优化结构、提高质量效益，构建安全、便捷、高效、绿色、经济的现代化综合交通体系。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</w:p>
    <w:p w:rsidR="00CB14C2" w:rsidRPr="00B406D9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pacing w:val="-4"/>
          <w:sz w:val="36"/>
          <w:szCs w:val="36"/>
        </w:rPr>
      </w:pP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附件：</w:t>
      </w:r>
      <w:r w:rsidRPr="00B406D9">
        <w:rPr>
          <w:rFonts w:ascii="Times New Roman" w:eastAsia="仿宋_GB2312" w:hAnsi="Times New Roman"/>
          <w:b/>
          <w:color w:val="000000"/>
          <w:spacing w:val="-4"/>
          <w:sz w:val="36"/>
          <w:szCs w:val="36"/>
        </w:rPr>
        <w:t>1</w:t>
      </w:r>
      <w:r w:rsidRPr="00B406D9">
        <w:rPr>
          <w:rFonts w:ascii="Times New Roman" w:eastAsia="仿宋_GB2312" w:hAnsi="Times New Roman" w:hint="eastAsia"/>
          <w:b/>
          <w:color w:val="000000"/>
          <w:spacing w:val="-4"/>
          <w:sz w:val="36"/>
          <w:szCs w:val="36"/>
        </w:rPr>
        <w:t>、名词解释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5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、部分重大交通项目简介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5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十三五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重大交通项目建设情况表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5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十四五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重大交通项目初步建议表</w:t>
      </w:r>
    </w:p>
    <w:p w:rsidR="00CB14C2" w:rsidRPr="00DE172E" w:rsidRDefault="00CB14C2" w:rsidP="002706A1">
      <w:pPr>
        <w:spacing w:line="660" w:lineRule="exact"/>
        <w:jc w:val="left"/>
        <w:rPr>
          <w:rFonts w:ascii="Times New Roman" w:eastAsia="黑体" w:hAnsi="Times New Roman"/>
          <w:b/>
          <w:color w:val="000000"/>
          <w:sz w:val="28"/>
          <w:szCs w:val="28"/>
        </w:rPr>
      </w:pPr>
      <w:r w:rsidRPr="00DE172E">
        <w:rPr>
          <w:rFonts w:ascii="Times New Roman" w:eastAsia="仿宋_GB2312" w:hAnsi="Times New Roman"/>
          <w:b/>
          <w:color w:val="000000"/>
          <w:sz w:val="32"/>
          <w:szCs w:val="32"/>
        </w:rPr>
        <w:br w:type="page"/>
      </w:r>
      <w:r w:rsidRPr="00DE172E">
        <w:rPr>
          <w:rFonts w:ascii="Times New Roman" w:eastAsia="黑体" w:hAnsi="Times New Roman" w:hint="eastAsia"/>
          <w:b/>
          <w:color w:val="000000"/>
          <w:sz w:val="28"/>
          <w:szCs w:val="28"/>
        </w:rPr>
        <w:t>附件</w:t>
      </w:r>
      <w:r w:rsidRPr="00DE172E">
        <w:rPr>
          <w:rFonts w:ascii="Times New Roman" w:eastAsia="黑体" w:hAnsi="Times New Roman"/>
          <w:b/>
          <w:color w:val="000000"/>
          <w:sz w:val="28"/>
          <w:szCs w:val="28"/>
        </w:rPr>
        <w:t>1</w:t>
      </w:r>
    </w:p>
    <w:p w:rsidR="00CB14C2" w:rsidRPr="00DE172E" w:rsidRDefault="00CB14C2" w:rsidP="002706A1">
      <w:pPr>
        <w:spacing w:line="720" w:lineRule="exact"/>
        <w:rPr>
          <w:rFonts w:ascii="Times New Roman" w:eastAsia="仿宋_GB2312" w:hAnsi="Times New Roman"/>
          <w:b/>
          <w:color w:val="000000"/>
          <w:sz w:val="44"/>
          <w:szCs w:val="44"/>
        </w:rPr>
      </w:pPr>
    </w:p>
    <w:p w:rsidR="00CB14C2" w:rsidRPr="00DE172E" w:rsidRDefault="00CB14C2" w:rsidP="002706A1">
      <w:pPr>
        <w:spacing w:line="720" w:lineRule="exact"/>
        <w:jc w:val="center"/>
        <w:rPr>
          <w:rFonts w:ascii="Times New Roman" w:eastAsia="方正小标宋_GBK" w:hAnsi="Times New Roman"/>
          <w:b/>
          <w:color w:val="000000"/>
          <w:sz w:val="44"/>
          <w:szCs w:val="44"/>
        </w:rPr>
      </w:pPr>
      <w:r w:rsidRPr="00DE172E">
        <w:rPr>
          <w:rFonts w:ascii="Times New Roman" w:eastAsia="方正小标宋_GBK" w:hAnsi="Times New Roman" w:hint="eastAsia"/>
          <w:b/>
          <w:color w:val="000000"/>
          <w:sz w:val="44"/>
          <w:szCs w:val="44"/>
        </w:rPr>
        <w:t>名词解释</w:t>
      </w:r>
    </w:p>
    <w:p w:rsidR="00CB14C2" w:rsidRPr="00DE172E" w:rsidRDefault="00CB14C2" w:rsidP="004B522D">
      <w:pPr>
        <w:spacing w:line="660" w:lineRule="exact"/>
        <w:ind w:firstLineChars="200" w:firstLine="31680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一、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五纵五横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铁路交通。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五纵，浩吉（原蒙华）煤运通道，京广通道，呼南（洛湛）通道，渝长厦通道，焦柳通道。五横，黔张常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常岳九通道，沪昆通道，渝怀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怀邵衡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吉安通道，兴永郴赣通道，湘桂通道。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二、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七纵七横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高速公路交通。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七纵，武汉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深圳、北京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港澳、许昌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广州、华容（湘鄂界）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常宁、二连浩特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广州、呼和浩特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北海、龙山（湘鄂界）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通道（湘桂界）；七横，杭州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瑞丽、浏阳（湘赣界）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花垣（湘渝界）、平江（湘赣界）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安化、浏阳（湘赣界）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芷江、上海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昆明、泉州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南宁、厦门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—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成都。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三、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一江一湖四水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水运交通。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一江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指长江，我省里程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163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公里；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一湖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指洞庭湖，主要包括四水入洞庭的尾闾段和湖区航道；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四水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指湘、资、沅、澧干流及重要支流。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四、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一枢纽一干六支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民航交通。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一枢纽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是长沙黄花机场，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年旅客吞吐量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2691.1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万，首航时间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1989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年；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一干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是张家界荷花机场，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年旅客吞吐量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287.1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万，首航时间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1993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年；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六支线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指目前已运营的常德桃花源、永州零陵、怀化芷江、衡阳南岳、邵阳武冈、岳阳三荷机场，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年旅客吞吐量分别为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110.6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7.1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60.7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110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38.6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55.6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万，首航时间分别为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1991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2001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2005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2018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五、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一枢纽一干九支多点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民航交通。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在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一枢纽一干六支线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基础上，增加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2021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年将通航的郴州、湘西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个支线机场，增加规划建设的娄底支线机场。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多点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是指全省的通用机场（含依托干支机场建设的通航基地）。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楷体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六、长沙四小时航空经济圈。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与以四小时以内航程可达城市形成的经济交往圈。以长沙为中心的四小时航程，国内可覆盖所有省会城市，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98%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以上的地级城市，港澳台地区；国外可覆盖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个国家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72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个有国际机场的城市，包括全部东亚国家：日本、韩国、朝鲜、蒙古，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个东南亚国家：泰国、新加坡、马来西亚、菲律宾、文莱、印度尼西亚、缅甸、老挝、越南、柬埔寨，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个南亚国家：印度、孟加拉国、尼泊尔。除日本、朝鲜外，其余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个国家都位于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一带一路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上。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七、四好农村路。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习近平总书记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提出，要求农村公路建设要因地制宜、以人为本，与优化村镇布局、农村经济发展和广大农民安全便捷出行相适应，要进一步把农村公路建好、管好、护好、运营好，逐步消除制约农村发展的交通瓶颈，为广大农民脱贫致富奔小康提供更好的保障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八、自然村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组组通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实现全省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户以及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人以上的自然村通水泥（沥青）路。涉及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3.6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万个自然村，建设总里程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4.37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万公里。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九、呼南高铁通道。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呼和浩特至南宁高铁是国家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八纵八横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高铁主通道之一，起于内蒙古呼和浩特，经山西省大同、太原，河南郑州，湖北襄阳、湖南常德、益阳、邵阳、永州，广西桂林，止于南宁。其中，我省域内由襄阳至常德、常德至益阳（利用在建常益长铁路）、益阳至娄底、娄底至邵阳（近期利用娄邵扩能线）、邵阳至永州、永州至桂林（近期利用衡柳铁路）等路段组成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十、</w:t>
      </w:r>
      <w:r w:rsidRPr="00DE172E">
        <w:rPr>
          <w:rFonts w:ascii="Times New Roman" w:eastAsia="黑体" w:hAnsi="Times New Roman" w:hint="eastAsia"/>
          <w:b/>
          <w:color w:val="000000"/>
          <w:spacing w:val="-14"/>
          <w:sz w:val="36"/>
          <w:szCs w:val="36"/>
        </w:rPr>
        <w:t>渝长厦高铁通道。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重庆经长沙至厦门高铁是国家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八纵八横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高铁主通道之一，起于重庆市，经黔江，湖北恩施，湖南龙山、张家界、常德、益阳、长沙，江西萍乡、赣州，福建龙岩，止于厦门。其中，我省域内由黔江经张家界至常德、常德经益阳至长沙、长沙至赣州等路段组成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十一、呼北高速公路通道。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G59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呼和浩特至北海高速公路是国家规划的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条南北纵线高速公路之一，起于内蒙古呼和浩特，经和林格尔，山西吕梁、运城，河南三门峡，湖北十堰、保康、宜都，湖南石门、慈利、张家界、新化、武冈、新宁，广西资源、玉林，止于北海。其中，我省域内由炉红山（湘鄂界）至慈利、慈利至张家界（利用常张高速）、张家界至官庄、官庄至新化、新化至新宁（武冈）等路段组成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十二、多式联运。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由两种及其以上的交通工具相互衔接、转运而共同完成的运输过程称之为多式联运。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hAnsi="Times New Roman"/>
          <w:b/>
          <w:color w:val="000000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十三、新基建。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新型基础设施建设的简称，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2018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月中央经济工作会议首次提出，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2020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日中央政治局常务委员会会议明确要加快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5G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网络、数据中心等新型基础设施建设进度。主要指以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5G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、人工智能、工业互联网、物联网为代表的新型基础设施，主要包括七大领域：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5G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基建、特高压、城际高速铁路和城市轨道交通、新能源汽车充电桩、大数据中心、人工智能、工业互联网。</w:t>
      </w:r>
    </w:p>
    <w:p w:rsidR="00CB14C2" w:rsidRPr="00DE172E" w:rsidRDefault="00CB14C2" w:rsidP="002706A1">
      <w:pPr>
        <w:spacing w:line="600" w:lineRule="exact"/>
        <w:rPr>
          <w:rFonts w:ascii="Times New Roman" w:eastAsia="黑体" w:hAnsi="Times New Roman"/>
          <w:b/>
          <w:color w:val="000000"/>
          <w:sz w:val="28"/>
          <w:szCs w:val="28"/>
        </w:rPr>
      </w:pP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br w:type="page"/>
      </w:r>
      <w:r w:rsidRPr="00DE172E">
        <w:rPr>
          <w:rFonts w:ascii="Times New Roman" w:eastAsia="黑体" w:hAnsi="Times New Roman" w:hint="eastAsia"/>
          <w:b/>
          <w:color w:val="000000"/>
          <w:sz w:val="28"/>
          <w:szCs w:val="28"/>
        </w:rPr>
        <w:t>附件</w:t>
      </w:r>
      <w:r w:rsidRPr="00DE172E">
        <w:rPr>
          <w:rFonts w:ascii="Times New Roman" w:eastAsia="黑体" w:hAnsi="Times New Roman"/>
          <w:b/>
          <w:color w:val="000000"/>
          <w:sz w:val="28"/>
          <w:szCs w:val="28"/>
        </w:rPr>
        <w:t>2</w:t>
      </w:r>
    </w:p>
    <w:p w:rsidR="00CB14C2" w:rsidRPr="00DE172E" w:rsidRDefault="00CB14C2" w:rsidP="002706A1">
      <w:pPr>
        <w:adjustRightInd w:val="0"/>
        <w:snapToGrid w:val="0"/>
        <w:spacing w:line="600" w:lineRule="exact"/>
        <w:rPr>
          <w:rFonts w:ascii="Times New Roman" w:eastAsia="方正小标宋_GBK" w:hAnsi="Times New Roman"/>
          <w:b/>
          <w:color w:val="000000"/>
          <w:sz w:val="36"/>
          <w:szCs w:val="36"/>
        </w:rPr>
      </w:pPr>
    </w:p>
    <w:p w:rsidR="00CB14C2" w:rsidRPr="00DE172E" w:rsidRDefault="00CB14C2" w:rsidP="002706A1">
      <w:pPr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b/>
          <w:color w:val="000000"/>
          <w:sz w:val="46"/>
          <w:szCs w:val="46"/>
        </w:rPr>
      </w:pPr>
      <w:r w:rsidRPr="00DE172E">
        <w:rPr>
          <w:rFonts w:ascii="Times New Roman" w:eastAsia="方正小标宋_GBK" w:hAnsi="Times New Roman" w:hint="eastAsia"/>
          <w:b/>
          <w:color w:val="000000"/>
          <w:sz w:val="46"/>
          <w:szCs w:val="46"/>
        </w:rPr>
        <w:t>部分重大交通项目简介</w:t>
      </w:r>
    </w:p>
    <w:p w:rsidR="00CB14C2" w:rsidRPr="00DE172E" w:rsidRDefault="00CB14C2" w:rsidP="002706A1">
      <w:pPr>
        <w:adjustRightInd w:val="0"/>
        <w:snapToGrid w:val="0"/>
        <w:spacing w:line="500" w:lineRule="exact"/>
        <w:rPr>
          <w:rFonts w:ascii="Times New Roman" w:eastAsia="仿宋_GB2312" w:hAnsi="Times New Roman"/>
          <w:b/>
          <w:color w:val="000000"/>
          <w:sz w:val="36"/>
          <w:szCs w:val="36"/>
        </w:rPr>
      </w:pP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黑体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一、长沙磁浮快线。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我省构建国家中部空铁一体化综合交通枢纽、促进世界磁浮技术发展和实现磁浮技术工程化、产业化的重大自主创新项目，也是我国首条完全拥有自主知识产权的磁浮商业运营示范项目。起于长沙火车南站，向东延机场高速布线，接入长沙机场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T1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、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T2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航站楼。长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18.55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公里，设计速度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100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小时，总投资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42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2014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5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月正式开工，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2016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5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月建成通车。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二、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三干一轨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。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我省打造长株潭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半小时交通圈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的骨干工程，是当前推动长株潭一体化发展的重中之重。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三干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：即芙蓉大道、洞株路、潭州大道快速化改造，采用在既有道路上通过交叉节点改造、主辅道分离、增设辅道、强化智能交通管理、畅通起终点等措施进行快速化建设。建设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改造总里程约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86.1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公里，估算总投资约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66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7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月开工，计划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2020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年底建成通车。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一轨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：即长株潭城际轨道交通西环线一期工程，按照与长沙地铁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号线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同车同轨贯通运营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的要求进行设计和建设。起于湘潭北站，线路主要沿潭州大道向北敷设，止于山塘站（不含）。设计速度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80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小时，长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17.13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公里，估算投资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95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9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月交通疏解工程开工，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2020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2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月主线工程开工，计划</w:t>
      </w:r>
      <w:r w:rsidRPr="00DE172E">
        <w:rPr>
          <w:rFonts w:ascii="Times New Roman" w:eastAsia="仿宋_GB2312" w:hAnsi="Times New Roman"/>
          <w:b/>
          <w:bCs/>
          <w:color w:val="000000"/>
          <w:sz w:val="36"/>
          <w:szCs w:val="36"/>
        </w:rPr>
        <w:t>2023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年建成通车。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bCs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三、长沙机场改扩建工程。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随着长沙机场运输的快速增长，既有基础设施能力已触及硬件保障能力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天花板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，亟需开展改扩建工程。本期改扩建工程，新建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3600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米长第三跑道、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50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万平米的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T3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航站楼、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28.5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万平米的综合交通中心、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152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个停机位等，规划公交、地铁、磁悬浮和高铁等多种交通方式与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T3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航站楼无缝对接，估算总投资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405.76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亿元。满足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2030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年旅客吞吐量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6000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万人次、货邮吞吐量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万吨的需求。目前，国家民航局已批复长沙机场总体规划；中央军委已审批《军地协议》，待与南部战区空军签署；预可研近期可获国家批复。项目计划于今年开工，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2025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年竣工投产。</w:t>
      </w:r>
    </w:p>
    <w:p w:rsidR="00CB14C2" w:rsidRPr="00DE172E" w:rsidRDefault="00CB14C2" w:rsidP="004B522D">
      <w:pPr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四、长株潭城际铁路及与石长铁路联络线。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长株潭城际铁路：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以长沙站为中心，向西接入长沙西站，向南过暮云接入株洲南站、湘潭站。设计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速度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104.5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公里，总投资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260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月正式开工，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月长沙至株洲南、湘潭段开通运营，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月长沙站以西至长沙西站段建成通车。长株潭城际铁路与石长铁路联络线，起于长沙火车西站，止于石长铁路乌山站，设计速度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250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9.16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公里，总投资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13.45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2018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月正式开工，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2020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月建成通车。联络线实现了长株潭城际铁路与石长铁路的直接连通，益阳、常德、张家界可通过黔张常、石长铁路转长株潭城际铁路直接抵达长株潭主城区。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四完善、两加快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：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2018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年来，为解决长株潭城际铁路客流量不高、乘车不便捷等问题，在省委、省政府的统一部署下，长株潭城际铁路正在开展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四完善、两加快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工作，即完善股权结构、完善管理体制、完善运营机制、完善配套基础设施；加快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小编组、高密度、公交化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开行、加快票务系统兼容和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一卡通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。至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年底，计划投入的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列小编组动车组已投入运营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列，列车日常开行对数已增加至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70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对，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铁路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e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卡通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注册用户达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22.4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万人，全年累计发送旅客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889.28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万人次，日均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2.43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万人次，较上年增长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45%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。长沙汽车南站投入运营，株洲火车站城际站房等配套基础设施加快建设。票务系统兼容和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一卡通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正在抓紧推进。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五、怀邵衡铁路。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沪昆高铁与京广高铁的区域连接线。起于怀化南站，经邵阳市，止于衡阳市。设计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速度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313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公里，总投资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307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月开工，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2018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月建成通车。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六、浩吉（原蒙华）铁路。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国家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北煤南运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战略大通道，起于内蒙古鄂尔多斯市浩勒报吉南站，途经内蒙古、陕西、山西、河南、湖北，跨湘鄂界，经岳阳市、长沙市，跨湘赣界，止于江西吉安站。湖南段长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304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公里，总投资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254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月开工，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月开通货运列车。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七、黔张常铁路。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国家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八纵八横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高铁主通道中渝长厦通道的重要组成部分。起于重庆市黔江站，经湖北跨湘赣界，经湘西自治州、张家界市，止于常德市。设计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速度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小时，湖南段长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260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公里，总投资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289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月开工，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月通车。该项目开通后，解决了常德市、张家界市、龙山县通高铁问题。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八、张吉怀铁路。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渝长厦高铁与沪昆高铁的区域连接线，也是今后对接国家路网的重要纵向主通道之一。起于张家界西站，经吉首市、凤凰县及麻阳县，引入怀化南站。设计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速度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350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247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公里，估算总投资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382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月开工，目前已完成总投资的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49.8%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，计划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2021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年建成，届时可解决吉首市通高铁问题。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九、常益长铁路。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国家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八纵八横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高铁主通道中渝长厦通道的重要组成部分。起于常德市常德站，经汉寿、桃江、益阳、宁乡至长沙市，设长沙西高铁站，并与长株潭城际铁路长沙西站并站。设计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速度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350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157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公里，估算总投资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277.3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月开工，目前已完成总投资的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17.3%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，其中长沙至益阳段争取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2021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年提前通车，全线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2022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年建成通车。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十、长赣铁路。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国家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八纵八横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高铁主通道中渝长厦通道的重要组成部分。起于长沙西高铁站，经长沙市主城区、黄花机场，过浏阳市跨湘赣界，止于江西省赣州市。设计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速度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350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小时，湖南段长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118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公里，估算投资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255.9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亿元，争取年内开工，工期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4.5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十一、铜吉铁路。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沪昆高铁通道与张吉怀铁路的连接线。起于贵州铜仁，跨湘黔界，止于张吉怀铁路凤凰站。设计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速度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250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小时，湖南段长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公里，估算投资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亿元，争取年内开工，工期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十二、衡柳铁路提速改造。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为提高现有衡阳至柳州高铁通行能力，湘桂两省拟对现有衡柳铁路进行提速改造。起于广西柳州市，沿现有衡柳铁路经桂林市，跨湘桂界，经永州市，止于衡阳市，通过对沿线路段的改造，将目前的运行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速度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由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小时提升到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250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小时，湖南改造路段长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141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公里，估算投资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7.1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亿元，争取年内开工，工期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1.5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十三、邵永铁路。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国家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八纵八横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高铁主通道中呼南通道的重要组成部分，邵永铁路衔接娄邵（扩能线）、怀邵衡、衡柳、洛湛、湘桂等铁路，并与规划永清广铁路相接，是铁路网中的关键路段。项目建成后将形成京广高铁南段的辅助客运通道，缓解京广线运输紧张局面，并有效提高衡柳铁路运输能力，对增强我省路网功能，融入粤港澳大湾区建设意义重大。线路起于邵阳市，止于永州市，设计</w:t>
      </w:r>
      <w:r w:rsidRPr="00DE172E">
        <w:rPr>
          <w:rFonts w:ascii="Times New Roman" w:eastAsia="仿宋_GB2312" w:hAnsi="Times New Roman" w:hint="eastAsia"/>
          <w:b/>
          <w:bCs/>
          <w:color w:val="000000"/>
          <w:sz w:val="36"/>
          <w:szCs w:val="36"/>
        </w:rPr>
        <w:t>速度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350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/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小时，长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98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公里，估算投资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145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亿元，力争年内开工，工期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4.5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年。</w:t>
      </w:r>
    </w:p>
    <w:p w:rsidR="00CB14C2" w:rsidRPr="00DE172E" w:rsidRDefault="00CB14C2" w:rsidP="004B522D">
      <w:pPr>
        <w:adjustRightInd w:val="0"/>
        <w:snapToGrid w:val="0"/>
        <w:spacing w:line="60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十四、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气化湖南</w:t>
      </w:r>
      <w:r w:rsidRPr="00DE172E">
        <w:rPr>
          <w:rFonts w:ascii="Times New Roman" w:eastAsia="黑体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黑体" w:hAnsi="Times New Roman" w:hint="eastAsia"/>
          <w:b/>
          <w:color w:val="000000"/>
          <w:sz w:val="36"/>
          <w:szCs w:val="36"/>
        </w:rPr>
        <w:t>。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战略自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2011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年启动后，在省委、省政府的高度重视和坚强领导下，逐步推进实施。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2013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年，省政府办公厅印发《湖南省天然气利用中长期规划》，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2014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年，省政府同意省发改委印发《湖南省天然气输气管网建设三年行动计划（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2015-2017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年）》，明确由湖南湘投控股集团有限公司（以下简称湘投集团）负责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“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气化湖南工程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”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的投资、建设、运行和管理。截至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2019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年底，全省天然气管道里程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2600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余公里，覆盖长沙市、株洲市、湘潭市、衡阳市、邵阳市、岳阳市、常德市、益阳市、郴州市、娄底市等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10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个市级中心城区和</w:t>
      </w: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t>69</w:t>
      </w:r>
      <w:r w:rsidRPr="00DE172E">
        <w:rPr>
          <w:rFonts w:ascii="Times New Roman" w:eastAsia="仿宋_GB2312" w:hAnsi="Times New Roman" w:hint="eastAsia"/>
          <w:b/>
          <w:color w:val="000000"/>
          <w:sz w:val="36"/>
          <w:szCs w:val="36"/>
        </w:rPr>
        <w:t>个县（市、区）。</w:t>
      </w:r>
    </w:p>
    <w:p w:rsidR="00CB14C2" w:rsidRPr="00DE172E" w:rsidRDefault="00CB14C2" w:rsidP="004B522D">
      <w:pPr>
        <w:adjustRightInd w:val="0"/>
        <w:snapToGrid w:val="0"/>
        <w:spacing w:line="66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</w:p>
    <w:p w:rsidR="00CB14C2" w:rsidRPr="00DE172E" w:rsidRDefault="00CB14C2" w:rsidP="002706A1">
      <w:pPr>
        <w:jc w:val="left"/>
        <w:rPr>
          <w:rFonts w:ascii="Times New Roman" w:eastAsia="黑体" w:hAnsi="Times New Roman"/>
          <w:b/>
          <w:color w:val="000000"/>
          <w:sz w:val="28"/>
          <w:szCs w:val="28"/>
        </w:rPr>
      </w:pP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br w:type="page"/>
      </w:r>
      <w:r w:rsidRPr="00DE172E">
        <w:rPr>
          <w:rFonts w:ascii="Times New Roman" w:eastAsia="黑体" w:hAnsi="Times New Roman" w:hint="eastAsia"/>
          <w:b/>
          <w:color w:val="000000"/>
          <w:kern w:val="0"/>
          <w:sz w:val="28"/>
          <w:szCs w:val="28"/>
        </w:rPr>
        <w:t>附件</w:t>
      </w:r>
      <w:r w:rsidRPr="00DE172E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3</w:t>
      </w:r>
    </w:p>
    <w:p w:rsidR="00CB14C2" w:rsidRPr="00DE172E" w:rsidRDefault="00CB14C2" w:rsidP="00751FB1">
      <w:pPr>
        <w:adjustRightInd w:val="0"/>
        <w:snapToGrid w:val="0"/>
        <w:spacing w:beforeLines="50" w:afterLines="50" w:line="720" w:lineRule="exact"/>
        <w:jc w:val="center"/>
        <w:rPr>
          <w:rFonts w:ascii="Times New Roman" w:eastAsia="方正小标宋_GBK" w:hAnsi="Times New Roman"/>
          <w:b/>
          <w:color w:val="000000"/>
          <w:sz w:val="44"/>
          <w:szCs w:val="44"/>
        </w:rPr>
      </w:pPr>
      <w:r w:rsidRPr="00DE172E">
        <w:rPr>
          <w:rFonts w:ascii="Times New Roman" w:eastAsia="方正小标宋_GBK" w:hAnsi="Times New Roman"/>
          <w:b/>
          <w:color w:val="000000"/>
          <w:kern w:val="0"/>
          <w:sz w:val="44"/>
          <w:szCs w:val="44"/>
        </w:rPr>
        <w:t>“</w:t>
      </w:r>
      <w:r w:rsidRPr="00DE172E">
        <w:rPr>
          <w:rFonts w:ascii="Times New Roman" w:eastAsia="方正小标宋_GBK" w:hAnsi="Times New Roman" w:hint="eastAsia"/>
          <w:b/>
          <w:color w:val="000000"/>
          <w:kern w:val="0"/>
          <w:sz w:val="44"/>
          <w:szCs w:val="44"/>
        </w:rPr>
        <w:t>十三五</w:t>
      </w:r>
      <w:r w:rsidRPr="00DE172E">
        <w:rPr>
          <w:rFonts w:ascii="Times New Roman" w:eastAsia="方正小标宋_GBK" w:hAnsi="Times New Roman"/>
          <w:b/>
          <w:color w:val="000000"/>
          <w:kern w:val="0"/>
          <w:sz w:val="44"/>
          <w:szCs w:val="44"/>
        </w:rPr>
        <w:t>”</w:t>
      </w:r>
      <w:r w:rsidRPr="00DE172E">
        <w:rPr>
          <w:rFonts w:ascii="Times New Roman" w:eastAsia="方正小标宋_GBK" w:hAnsi="Times New Roman" w:hint="eastAsia"/>
          <w:b/>
          <w:color w:val="000000"/>
          <w:kern w:val="0"/>
          <w:sz w:val="44"/>
          <w:szCs w:val="44"/>
        </w:rPr>
        <w:t>重大交通项目建设情况表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2415"/>
        <w:gridCol w:w="1126"/>
        <w:gridCol w:w="4137"/>
        <w:gridCol w:w="938"/>
        <w:gridCol w:w="866"/>
      </w:tblGrid>
      <w:tr w:rsidR="00CB14C2" w:rsidRPr="00DE172E" w:rsidTr="00D82D24">
        <w:trPr>
          <w:trHeight w:val="397"/>
          <w:tblHeader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建设年份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建设规模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总投资</w:t>
            </w:r>
            <w:r w:rsidRPr="00DE172E"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br/>
            </w:r>
            <w:r w:rsidRPr="00DE172E">
              <w:rPr>
                <w:rFonts w:ascii="Times New Roman" w:eastAsia="黑体" w:hAnsi="Times New Roman" w:hint="eastAsia"/>
                <w:b/>
                <w:color w:val="000000"/>
                <w:spacing w:val="-10"/>
                <w:kern w:val="0"/>
                <w:szCs w:val="21"/>
              </w:rPr>
              <w:t>（亿元）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4220" w:type="dxa"/>
            <w:gridSpan w:val="3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2B7271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8833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3094" w:type="dxa"/>
            <w:gridSpan w:val="2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已建成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2B727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2973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长株潭城际铁路及与石长铁路联络线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2010-2020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新建城际铁路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1E25B1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怀邵衡铁路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2014-2018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313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307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浩吉（原蒙华）铁路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2014-2019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新建货运铁路湖南段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304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254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黔张常铁路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2014-2019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289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安化至邵</w:t>
            </w:r>
            <w:bookmarkStart w:id="0" w:name="_GoBack"/>
            <w:bookmarkEnd w:id="0"/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阳高速公路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2008-2016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117.8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116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常德至安化高速公路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2009-2016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95.3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73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南岳高速公路东延线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2012-2016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12.6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临湘至岳阳高速公路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2012-2018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100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龙山至永顺高速公路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2013-2016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91.1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133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娄底至衡阳高速公路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2013-2016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105.9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95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永顺至吉首高速公路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2013-2017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85.6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94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益阳至娄底高速公路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2013-2017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105.9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84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京珠复线岳阳至望城高速公路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2013-2018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101.6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桑植至张家界高速公路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2014-2017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54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武冈至靖州（城步）高速公路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2014-2017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83.5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69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莲花冲（湘赣界）至株洲公路改建工程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2014-2018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32.3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益阳至马迹塘高速公路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2014-2018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57.9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47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南县至益阳高速公路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2014-2019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86.7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80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京港澳国家高速新开连接线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2015-2016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3.3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炎陵至汝城高速公路（汝城至湘粤界）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2015-2017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马迹塘至安化高速公路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2015-2018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67.4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59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怀化至芷江高速公路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2016-2019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33.2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长韶娄高速东延综合立交枢纽工程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2017-2018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1.6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23542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沅水浦市至常德航道建设工程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2015-2019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改扩建四级航道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248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公里，三级航道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23542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洞庭湖区澧县、安乡至茅草街航道建设工程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2016-2019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改扩建三级航道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151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23542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号线一期工程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2010-2016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23.55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142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23542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长沙磁浮快线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2014-2016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新建磁浮轨道交通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18.55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43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23542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号线一期工程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2014-2019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33.5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240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23542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长沙机场飞行区东扩工程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2014-2017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新建长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3800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米第二跑道等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23542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邵阳武冈机场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2015-2017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跑道长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米、航站楼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235424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岳阳三荷机场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2016-2018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跑道长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米、航站楼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长沙机场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T2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航站楼国际指廊技改工程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2018-2018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T2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航站楼国际指廊西扩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米，增设国际、国内登机口和国际、国内候机位。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气化湖南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2016-2019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新建新疆煤制气外输管道潜江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韶关段、西三线长沙支线、长沙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益阳、华容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南县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安乡、长沙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浏阳、涟源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新化、岳阳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巴陵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临湘、汨罗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平江、汨罗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湘阴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屈原、邵阳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邵东、邵阳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邵阳县等管道，共计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1111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143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3094" w:type="dxa"/>
            <w:gridSpan w:val="2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在建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2970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877755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渝怀铁路梅江至怀化段增建二线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新建普速铁路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公里，同步建设怀化西编组站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137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877755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张吉怀铁路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2016-2021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247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382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877755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张吉怀铁路湘西段站场基础设施及配套项目建设工程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2017-2021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实施张吉怀铁路湘西段部分站房扩建及相关配套设施建设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70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877755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湘桂铁路永州地区扩能工程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2017-2021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建设湘桂铁路易家桥站至永州站三线工程、永州北站、永州北铁路货场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877755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焦柳铁路怀化至柳州段电气化改造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2017-2021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实施焦柳铁路湖南段电气化改造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188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877755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岳阳港城陵矶松阳湖铁路专用线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2018-2021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新建铁路专用线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2.46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公里，改扩建城陵矶工业站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5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877755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常益长铁路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157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277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常益长高铁站房及路网配套工程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实施常益长铁路沿线站房扩建及相关配套设施建设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100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城陵矶高速公路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7.3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靖州至黎平（湘赣界）高速公路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57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397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G5513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长沙至益阳高速公路扩容工程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2017-2020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50.3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78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涟源龙塘至新化琅塘高速公路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2017-2020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73.8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85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安乡至慈利高速公路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2018-2021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121.3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106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石门至慈利段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年通车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官庄至新化高速公路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76.7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137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平江至伍市至益阳高速公路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177.9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243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祁东至常宁高速公路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32.1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江背至干杉高速公路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20.9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宁乡至韶山高速公路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42.6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47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芷江至铜仁（湘黔界）高速公路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2019-2023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33.5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57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1121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配套工程及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5712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飞机维修保障基地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2017-2025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连接道路、配套厂房及相关配套设施设备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14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湘西民用机场建设项目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2018-2021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米跑道，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平方米航站楼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郴州北湖机场建设项目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2019-2021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米跑道，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平方米航站楼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21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衡阳南岳机场扩建项目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扩建机场站坪，建设相关配套设施设备等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湘江高等级航道建设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2018-2024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建设湘江衡阳至株洲航道工程、湘江永州至衡阳三级航道一期工程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67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号线一期工程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2014-2020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36.5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260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D755E2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号线一期工程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2015-2020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22.5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166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510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号线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2017-2022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48.11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273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998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三干一轨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9F517D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2019-2023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芙蓉大道、洞株路、潭州大道快速化改造，建设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改造总里程约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86.1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公里；长株潭城际轨道交通西环线一期工程，里程约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17.3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161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1815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气化湖南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2015-2025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续建花垣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怀化、花垣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张家界、永州市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邵阳县、邵阳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隆回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洞口、麻阳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辰溪、衡阳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炎陵、衡东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大浦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个管道项目，新开工土桥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永兴、永兴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安仁、衡南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衡阳、祁东支线、耒阳支线、双峰支线、桂阳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临武、安乡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澧县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个管道项目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100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454"/>
          <w:jc w:val="center"/>
        </w:trPr>
        <w:tc>
          <w:tcPr>
            <w:tcW w:w="3094" w:type="dxa"/>
            <w:gridSpan w:val="2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2020</w:t>
            </w:r>
            <w:r w:rsidRPr="00DE172E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年拟新开工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2890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长赣铁路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256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铜吉铁路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2020-2023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41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衡柳铁路提速改造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F272B6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对现有衡柳铁路提速改造，将运行时速由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提升到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小时，其中湖南段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141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邵阳至永州铁路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2020-2025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145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力争</w:t>
            </w:r>
          </w:p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开工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号线北延一期工程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2020-2023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9.839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61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号线西延二期工程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14.72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95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临武至连州（湘粤界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)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2020-2023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邵阳县白仓至新宁县清江桥高速公路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2020-2023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53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沅陵至辰溪高速公路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69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醴陵至娄底高速公路扩容工程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155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247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衡阳至永州高速公路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129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永州至零陵高速公路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60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衡山县白果至南岳高速公路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58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永州至新宁高速公路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112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茶陵至常宁高速公路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128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桑植至龙山高速公路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116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91282B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炉红山（湘鄂界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)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至慈利高速公路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144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张家界至官庄高速公路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162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城步至龙胜（湘桂界）高速公路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2020-2024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72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力争</w:t>
            </w:r>
          </w:p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开工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1012FA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新化至新宁（武冈）高速公路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2020-2025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191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286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力争</w:t>
            </w:r>
          </w:p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开工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1012FA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益阳至常德高速公路扩容工程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2020-2025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车道高速公路，里程约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192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力争</w:t>
            </w:r>
          </w:p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开工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1012FA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湘江永州至衡阳三级航道建设二期工程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按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吨级标准建设近尾洲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座船闸，整治浯溪枢纽至湘祁枢纽航道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1012FA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永州机场改造项目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2020-2020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飞行区道面应急改造和航站区提质改造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1012FA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全省通用航空项目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包括郴州、湘西、岳阳通用航空基地，石门、慈利、娄底桥头河通用机等，新建通用机场跑道、候机楼、通用航空附属设施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14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长沙机场改扩建工程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2020-2025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3600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米长第三跑道、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万平米的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T3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航站楼、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28.5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万平米的综合交通中心、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152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个停机位等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406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2B7271">
        <w:trPr>
          <w:trHeight w:val="454"/>
          <w:jc w:val="center"/>
        </w:trPr>
        <w:tc>
          <w:tcPr>
            <w:tcW w:w="679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415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气化湖南</w:t>
            </w:r>
          </w:p>
        </w:tc>
        <w:tc>
          <w:tcPr>
            <w:tcW w:w="112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2020-2022</w:t>
            </w:r>
          </w:p>
        </w:tc>
        <w:tc>
          <w:tcPr>
            <w:tcW w:w="4137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新开工邵东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双峰、桂阳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临武、衡阳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炎陵二期工程、衡南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-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衡阳、耒阳支线等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个管道项目</w:t>
            </w:r>
          </w:p>
        </w:tc>
        <w:tc>
          <w:tcPr>
            <w:tcW w:w="938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11 </w:t>
            </w:r>
          </w:p>
        </w:tc>
        <w:tc>
          <w:tcPr>
            <w:tcW w:w="86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B14C2" w:rsidRPr="00DE172E" w:rsidRDefault="00CB14C2" w:rsidP="00CB14C2">
      <w:pPr>
        <w:adjustRightInd w:val="0"/>
        <w:snapToGrid w:val="0"/>
        <w:spacing w:line="660" w:lineRule="exact"/>
        <w:ind w:firstLineChars="200" w:firstLine="31680"/>
        <w:rPr>
          <w:rFonts w:ascii="Times New Roman" w:eastAsia="仿宋_GB2312" w:hAnsi="Times New Roman"/>
          <w:b/>
          <w:color w:val="000000"/>
          <w:sz w:val="36"/>
          <w:szCs w:val="36"/>
        </w:rPr>
      </w:pPr>
    </w:p>
    <w:p w:rsidR="00CB14C2" w:rsidRPr="00DE172E" w:rsidRDefault="00CB14C2" w:rsidP="002706A1">
      <w:pPr>
        <w:jc w:val="left"/>
        <w:rPr>
          <w:rFonts w:ascii="Times New Roman" w:eastAsia="黑体" w:hAnsi="Times New Roman"/>
          <w:b/>
          <w:color w:val="000000"/>
          <w:sz w:val="28"/>
          <w:szCs w:val="28"/>
        </w:rPr>
      </w:pPr>
      <w:r w:rsidRPr="00DE172E">
        <w:rPr>
          <w:rFonts w:ascii="Times New Roman" w:eastAsia="仿宋_GB2312" w:hAnsi="Times New Roman"/>
          <w:b/>
          <w:color w:val="000000"/>
          <w:sz w:val="36"/>
          <w:szCs w:val="36"/>
        </w:rPr>
        <w:br w:type="page"/>
      </w:r>
      <w:r w:rsidRPr="00DE172E">
        <w:rPr>
          <w:rFonts w:ascii="Times New Roman" w:eastAsia="黑体" w:hAnsi="Times New Roman" w:hint="eastAsia"/>
          <w:b/>
          <w:color w:val="000000"/>
          <w:kern w:val="0"/>
          <w:sz w:val="28"/>
          <w:szCs w:val="28"/>
        </w:rPr>
        <w:t>附件</w:t>
      </w:r>
      <w:r w:rsidRPr="00DE172E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4</w:t>
      </w:r>
    </w:p>
    <w:p w:rsidR="00CB14C2" w:rsidRPr="00DE172E" w:rsidRDefault="00CB14C2" w:rsidP="00751FB1">
      <w:pPr>
        <w:adjustRightInd w:val="0"/>
        <w:snapToGrid w:val="0"/>
        <w:spacing w:beforeLines="50" w:afterLines="50" w:line="720" w:lineRule="exact"/>
        <w:jc w:val="center"/>
        <w:rPr>
          <w:rFonts w:ascii="Times New Roman" w:eastAsia="方正小标宋_GBK" w:hAnsi="Times New Roman"/>
          <w:b/>
          <w:color w:val="000000"/>
          <w:sz w:val="44"/>
          <w:szCs w:val="44"/>
        </w:rPr>
      </w:pPr>
      <w:r w:rsidRPr="00DE172E">
        <w:rPr>
          <w:rFonts w:ascii="Times New Roman" w:eastAsia="方正小标宋_GBK" w:hAnsi="Times New Roman"/>
          <w:b/>
          <w:color w:val="000000"/>
          <w:kern w:val="0"/>
          <w:sz w:val="44"/>
          <w:szCs w:val="44"/>
        </w:rPr>
        <w:t>“</w:t>
      </w:r>
      <w:r w:rsidRPr="00DE172E">
        <w:rPr>
          <w:rFonts w:ascii="Times New Roman" w:eastAsia="方正小标宋_GBK" w:hAnsi="Times New Roman" w:hint="eastAsia"/>
          <w:b/>
          <w:color w:val="000000"/>
          <w:kern w:val="0"/>
          <w:sz w:val="44"/>
          <w:szCs w:val="44"/>
        </w:rPr>
        <w:t>十四五</w:t>
      </w:r>
      <w:r w:rsidRPr="00DE172E">
        <w:rPr>
          <w:rFonts w:ascii="Times New Roman" w:eastAsia="方正小标宋_GBK" w:hAnsi="Times New Roman"/>
          <w:b/>
          <w:color w:val="000000"/>
          <w:kern w:val="0"/>
          <w:sz w:val="44"/>
          <w:szCs w:val="44"/>
        </w:rPr>
        <w:t>”</w:t>
      </w:r>
      <w:r w:rsidRPr="00DE172E">
        <w:rPr>
          <w:rFonts w:ascii="Times New Roman" w:eastAsia="方正小标宋_GBK" w:hAnsi="Times New Roman" w:hint="eastAsia"/>
          <w:b/>
          <w:color w:val="000000"/>
          <w:kern w:val="0"/>
          <w:sz w:val="44"/>
          <w:szCs w:val="44"/>
        </w:rPr>
        <w:t>重大交通项目初步建议表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"/>
        <w:gridCol w:w="2700"/>
        <w:gridCol w:w="1180"/>
        <w:gridCol w:w="3596"/>
        <w:gridCol w:w="994"/>
        <w:gridCol w:w="846"/>
      </w:tblGrid>
      <w:tr w:rsidR="00CB14C2" w:rsidRPr="00DE172E" w:rsidTr="00D82D24">
        <w:trPr>
          <w:trHeight w:val="397"/>
          <w:tblHeader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拟建年份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建设规模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总投资</w:t>
            </w:r>
            <w:r w:rsidRPr="00DE172E"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br/>
            </w: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（亿元）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4530" w:type="dxa"/>
            <w:gridSpan w:val="3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4503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永州经清远至广州铁路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2021-2026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157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230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益阳至娄底铁路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2021-2025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135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襄阳至常德铁路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2022-2026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129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205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石门至张家界铁路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2023-2027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179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常德经岳阳至九江铁路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2024-2027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230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230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秀山至吉首铁路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2025-2028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107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兴义经永州经郴州至赣州铁路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570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640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怀化至桂林铁路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166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250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衡阳至南宁铁路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新建高速铁路湖南段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183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311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京港澳高速公路耒阳至宜章段扩容工程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2021-2025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146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公里高速公路扩容（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改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175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沪昆国家高速公路金鱼石（湘赣界）至醴陵段扩容工程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496387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2021-2023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公里高速公路扩容（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改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11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零陵至道县高速公路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2021-2024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102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桂东至新田高速公路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2022-2026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237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310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溆浦至凤凰高速公路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65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91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道县至连山（湘粤界）高速公路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151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江背至干杉高速公路东延线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31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许广高速公路湘潭至衡阳段扩容工程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139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公里高速公路扩容（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改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195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沪昆高速公路娄底至洞口段扩容工程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174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公里高速公路扩容（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改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245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安化至溆浦高速公路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98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溆浦至洞口高速公路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新建双向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车道高速公路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115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161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澧水石门至澧县航道建设工程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2021-2023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整治澧水石门至澧县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吨级航道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52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公里，建设青山、艳州枢纽二线船闸各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35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沅水常德至鲇鱼口航道建设工程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2021-2023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整治沅水常德至鲇鱼口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吨级航道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213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18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松虎航道（湖南段）建设工程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2021-2024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整治望家垴至安乡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1000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吨级航道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48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公里，松澧连线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1000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吨级航道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30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16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资水益阳至芦林潭航道建设工程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2021-2024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整治资水益阳至芦林潭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吨级航道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沅水鱼潭航电枢纽建设工程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整治辰溪至浦市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500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吨级航道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35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公里，新建鱼潭枢纽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1000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吨级航闸</w:t>
            </w:r>
            <w:r w:rsidRPr="00DE172E"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  <w:t>1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座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22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沅水桃源枢纽二线船闸建设工程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扩建桃源枢纽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吨级二线船闸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沅水洪江至辰溪航道建设工程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洪江至辰溪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吨级航道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177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17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沅水金紫至洪江航道建设工程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整治沅水金紫至洪江（黔城）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吨级航道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55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公里，托口电站按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吨级标准新建通航建筑物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30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全省通用航空建设项目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2021-2025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建设邵阳崀山、永州宁远、郴州苏仙、永州江华、郴州桂东、益阳安化、益阳大通湖和衡阳大浦等通用机场，建设常德、张家界、怀化、衡阳、邵阳、永州等机场通航基地项目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21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娄底民用机场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新建一条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2600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米跑道、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9000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平方米航站楼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27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永州零陵机场迁建工程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新建跑道、候机楼、通用航空及附属设施，按年起降飞机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万架次设计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50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pacing w:val="-1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spacing w:val="-1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spacing w:val="-10"/>
                <w:kern w:val="0"/>
                <w:szCs w:val="21"/>
              </w:rPr>
              <w:t>5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10"/>
                <w:kern w:val="0"/>
                <w:szCs w:val="21"/>
              </w:rPr>
              <w:t>号线南延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2021-2024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8.43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67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7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号线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2021-2025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21.6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181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pacing w:val="-1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spacing w:val="-1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spacing w:val="-10"/>
                <w:kern w:val="0"/>
                <w:szCs w:val="21"/>
              </w:rPr>
              <w:t>5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10"/>
                <w:kern w:val="0"/>
                <w:szCs w:val="21"/>
              </w:rPr>
              <w:t>号线北延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2022-2024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3.65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14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pacing w:val="-1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spacing w:val="-10"/>
                <w:kern w:val="0"/>
                <w:szCs w:val="21"/>
              </w:rPr>
              <w:t>长沙城市轨道交通</w:t>
            </w:r>
            <w:r w:rsidRPr="00DE172E">
              <w:rPr>
                <w:rFonts w:ascii="Times New Roman" w:hAnsi="Times New Roman"/>
                <w:b/>
                <w:color w:val="000000"/>
                <w:spacing w:val="-10"/>
                <w:kern w:val="0"/>
                <w:szCs w:val="21"/>
              </w:rPr>
              <w:t>4</w:t>
            </w:r>
            <w:r w:rsidRPr="00DE172E">
              <w:rPr>
                <w:rFonts w:ascii="Times New Roman" w:hAnsi="Times New Roman" w:hint="eastAsia"/>
                <w:b/>
                <w:color w:val="000000"/>
                <w:spacing w:val="-10"/>
                <w:kern w:val="0"/>
                <w:szCs w:val="21"/>
              </w:rPr>
              <w:t>号线北延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2022-2025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新建城市轨道交通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14.26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公里，设计速度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80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公里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/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68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长株潭都市圈轨道交通工程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pacing w:val="-6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spacing w:val="-6"/>
                <w:kern w:val="0"/>
                <w:szCs w:val="21"/>
              </w:rPr>
              <w:t>全省部分市州轨道交通工程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14C2" w:rsidRPr="00DE172E" w:rsidTr="00D82D24">
        <w:trPr>
          <w:trHeight w:val="397"/>
          <w:jc w:val="center"/>
        </w:trPr>
        <w:tc>
          <w:tcPr>
            <w:tcW w:w="65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0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气化湖南工程</w:t>
            </w:r>
          </w:p>
        </w:tc>
        <w:tc>
          <w:tcPr>
            <w:tcW w:w="1180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2020-2025</w:t>
            </w:r>
          </w:p>
        </w:tc>
        <w:tc>
          <w:tcPr>
            <w:tcW w:w="359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新建天然气管道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30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条，共计里程</w:t>
            </w: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1300</w:t>
            </w: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余公里</w:t>
            </w:r>
          </w:p>
        </w:tc>
        <w:tc>
          <w:tcPr>
            <w:tcW w:w="994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61 </w:t>
            </w:r>
          </w:p>
        </w:tc>
        <w:tc>
          <w:tcPr>
            <w:tcW w:w="846" w:type="dxa"/>
            <w:vAlign w:val="center"/>
          </w:tcPr>
          <w:p w:rsidR="00CB14C2" w:rsidRPr="00DE172E" w:rsidRDefault="00CB14C2" w:rsidP="000B4803">
            <w:pPr>
              <w:spacing w:line="28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DE172E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B14C2" w:rsidRPr="00DE172E" w:rsidRDefault="00CB14C2" w:rsidP="00DE172E">
      <w:pPr>
        <w:adjustRightInd w:val="0"/>
        <w:snapToGrid w:val="0"/>
        <w:spacing w:line="660" w:lineRule="exact"/>
        <w:rPr>
          <w:rFonts w:ascii="Times New Roman" w:hAnsi="Times New Roman"/>
          <w:b/>
          <w:color w:val="000000"/>
        </w:rPr>
      </w:pPr>
    </w:p>
    <w:sectPr w:rsidR="00CB14C2" w:rsidRPr="00DE172E" w:rsidSect="00D82D24">
      <w:footerReference w:type="even" r:id="rId7"/>
      <w:footerReference w:type="default" r:id="rId8"/>
      <w:pgSz w:w="11906" w:h="16838" w:code="9"/>
      <w:pgMar w:top="1871" w:right="1531" w:bottom="1531" w:left="1588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C2" w:rsidRDefault="00CB14C2">
      <w:r>
        <w:separator/>
      </w:r>
    </w:p>
  </w:endnote>
  <w:endnote w:type="continuationSeparator" w:id="1">
    <w:p w:rsidR="00CB14C2" w:rsidRDefault="00CB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C2" w:rsidRDefault="00CB14C2" w:rsidP="0054704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B14C2" w:rsidRDefault="00CB14C2" w:rsidP="0059569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C2" w:rsidRDefault="00CB14C2" w:rsidP="0054704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14C2" w:rsidRDefault="00CB14C2" w:rsidP="0059569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C2" w:rsidRDefault="00CB14C2">
      <w:r>
        <w:separator/>
      </w:r>
    </w:p>
  </w:footnote>
  <w:footnote w:type="continuationSeparator" w:id="1">
    <w:p w:rsidR="00CB14C2" w:rsidRDefault="00CB1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10A4"/>
    <w:multiLevelType w:val="hybridMultilevel"/>
    <w:tmpl w:val="AADE7EA2"/>
    <w:lvl w:ilvl="0" w:tplc="0E2E3716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1B7"/>
    <w:rsid w:val="00004B32"/>
    <w:rsid w:val="00007669"/>
    <w:rsid w:val="00011F6F"/>
    <w:rsid w:val="00014D84"/>
    <w:rsid w:val="00020D31"/>
    <w:rsid w:val="00026202"/>
    <w:rsid w:val="00030601"/>
    <w:rsid w:val="00035066"/>
    <w:rsid w:val="0004234C"/>
    <w:rsid w:val="00045C18"/>
    <w:rsid w:val="00051FAC"/>
    <w:rsid w:val="00052ED0"/>
    <w:rsid w:val="00057284"/>
    <w:rsid w:val="00060B72"/>
    <w:rsid w:val="000647EB"/>
    <w:rsid w:val="00071422"/>
    <w:rsid w:val="00077EA8"/>
    <w:rsid w:val="00077EC7"/>
    <w:rsid w:val="00081341"/>
    <w:rsid w:val="00081FAE"/>
    <w:rsid w:val="00086255"/>
    <w:rsid w:val="00090066"/>
    <w:rsid w:val="00091B0A"/>
    <w:rsid w:val="00091D37"/>
    <w:rsid w:val="0009583D"/>
    <w:rsid w:val="000B0C9F"/>
    <w:rsid w:val="000B4803"/>
    <w:rsid w:val="000B524F"/>
    <w:rsid w:val="000B5854"/>
    <w:rsid w:val="000B79BD"/>
    <w:rsid w:val="000D0619"/>
    <w:rsid w:val="000D2466"/>
    <w:rsid w:val="000D7BC0"/>
    <w:rsid w:val="000E11EE"/>
    <w:rsid w:val="000E22C0"/>
    <w:rsid w:val="000E6254"/>
    <w:rsid w:val="000E7278"/>
    <w:rsid w:val="000F3A56"/>
    <w:rsid w:val="000F3CF9"/>
    <w:rsid w:val="000F4879"/>
    <w:rsid w:val="000F5E12"/>
    <w:rsid w:val="000F6F6B"/>
    <w:rsid w:val="001012FA"/>
    <w:rsid w:val="00103AED"/>
    <w:rsid w:val="001109C2"/>
    <w:rsid w:val="001126A2"/>
    <w:rsid w:val="00115C58"/>
    <w:rsid w:val="00121286"/>
    <w:rsid w:val="00122840"/>
    <w:rsid w:val="00125AED"/>
    <w:rsid w:val="0013082D"/>
    <w:rsid w:val="00132DF1"/>
    <w:rsid w:val="0014712A"/>
    <w:rsid w:val="00155F47"/>
    <w:rsid w:val="001561D6"/>
    <w:rsid w:val="00160D3C"/>
    <w:rsid w:val="00166F2A"/>
    <w:rsid w:val="00171469"/>
    <w:rsid w:val="00173C90"/>
    <w:rsid w:val="00174575"/>
    <w:rsid w:val="00176800"/>
    <w:rsid w:val="001774ED"/>
    <w:rsid w:val="00181F53"/>
    <w:rsid w:val="0018242D"/>
    <w:rsid w:val="00187275"/>
    <w:rsid w:val="001904D3"/>
    <w:rsid w:val="00195E4E"/>
    <w:rsid w:val="0019634B"/>
    <w:rsid w:val="00196B6E"/>
    <w:rsid w:val="001A01B0"/>
    <w:rsid w:val="001A0FF8"/>
    <w:rsid w:val="001A1CB6"/>
    <w:rsid w:val="001B025E"/>
    <w:rsid w:val="001B223B"/>
    <w:rsid w:val="001B50CE"/>
    <w:rsid w:val="001B705D"/>
    <w:rsid w:val="001C2112"/>
    <w:rsid w:val="001C7A2B"/>
    <w:rsid w:val="001D017A"/>
    <w:rsid w:val="001E0064"/>
    <w:rsid w:val="001E25B1"/>
    <w:rsid w:val="001E70BC"/>
    <w:rsid w:val="001F0C67"/>
    <w:rsid w:val="001F2560"/>
    <w:rsid w:val="001F2CAF"/>
    <w:rsid w:val="001F56DC"/>
    <w:rsid w:val="001F61A4"/>
    <w:rsid w:val="001F66CA"/>
    <w:rsid w:val="001F6963"/>
    <w:rsid w:val="00202585"/>
    <w:rsid w:val="0020333C"/>
    <w:rsid w:val="00206880"/>
    <w:rsid w:val="00210882"/>
    <w:rsid w:val="00210A3B"/>
    <w:rsid w:val="00212793"/>
    <w:rsid w:val="00215CB1"/>
    <w:rsid w:val="0022062B"/>
    <w:rsid w:val="00230CBD"/>
    <w:rsid w:val="002345B9"/>
    <w:rsid w:val="00235424"/>
    <w:rsid w:val="002404DF"/>
    <w:rsid w:val="00243970"/>
    <w:rsid w:val="00243CAF"/>
    <w:rsid w:val="00245093"/>
    <w:rsid w:val="00251CAF"/>
    <w:rsid w:val="00254883"/>
    <w:rsid w:val="00254A78"/>
    <w:rsid w:val="00263EAF"/>
    <w:rsid w:val="00267446"/>
    <w:rsid w:val="002706A1"/>
    <w:rsid w:val="00277356"/>
    <w:rsid w:val="00277A44"/>
    <w:rsid w:val="00281A98"/>
    <w:rsid w:val="00285754"/>
    <w:rsid w:val="00285D6F"/>
    <w:rsid w:val="00287164"/>
    <w:rsid w:val="00287DB0"/>
    <w:rsid w:val="00296197"/>
    <w:rsid w:val="002A03B7"/>
    <w:rsid w:val="002A0553"/>
    <w:rsid w:val="002A7604"/>
    <w:rsid w:val="002B7271"/>
    <w:rsid w:val="002C0229"/>
    <w:rsid w:val="002D3B05"/>
    <w:rsid w:val="002D4120"/>
    <w:rsid w:val="002D47FC"/>
    <w:rsid w:val="002D4D9D"/>
    <w:rsid w:val="002D5137"/>
    <w:rsid w:val="002F00FE"/>
    <w:rsid w:val="002F12F6"/>
    <w:rsid w:val="002F5318"/>
    <w:rsid w:val="00300E44"/>
    <w:rsid w:val="0030209A"/>
    <w:rsid w:val="00305A74"/>
    <w:rsid w:val="003123F5"/>
    <w:rsid w:val="003126A3"/>
    <w:rsid w:val="00313A53"/>
    <w:rsid w:val="00316399"/>
    <w:rsid w:val="003304CA"/>
    <w:rsid w:val="00343066"/>
    <w:rsid w:val="00346797"/>
    <w:rsid w:val="00346FE4"/>
    <w:rsid w:val="00347B4F"/>
    <w:rsid w:val="003526F8"/>
    <w:rsid w:val="00354ABE"/>
    <w:rsid w:val="0035535E"/>
    <w:rsid w:val="0035692D"/>
    <w:rsid w:val="00357961"/>
    <w:rsid w:val="003605D3"/>
    <w:rsid w:val="00360FAF"/>
    <w:rsid w:val="0036493D"/>
    <w:rsid w:val="00367808"/>
    <w:rsid w:val="003738E5"/>
    <w:rsid w:val="00373CE6"/>
    <w:rsid w:val="00373ECD"/>
    <w:rsid w:val="0037594B"/>
    <w:rsid w:val="003759DD"/>
    <w:rsid w:val="00376325"/>
    <w:rsid w:val="003864FF"/>
    <w:rsid w:val="00394BC3"/>
    <w:rsid w:val="0039512F"/>
    <w:rsid w:val="00397F59"/>
    <w:rsid w:val="003A4CCB"/>
    <w:rsid w:val="003B3A58"/>
    <w:rsid w:val="003B6290"/>
    <w:rsid w:val="003B633F"/>
    <w:rsid w:val="003B6A36"/>
    <w:rsid w:val="003C3FFD"/>
    <w:rsid w:val="003D2880"/>
    <w:rsid w:val="003D59B2"/>
    <w:rsid w:val="003E06D7"/>
    <w:rsid w:val="003E155D"/>
    <w:rsid w:val="003E2215"/>
    <w:rsid w:val="003F1A03"/>
    <w:rsid w:val="003F7A0D"/>
    <w:rsid w:val="00402CD9"/>
    <w:rsid w:val="0040697C"/>
    <w:rsid w:val="00407A19"/>
    <w:rsid w:val="0041196D"/>
    <w:rsid w:val="00413731"/>
    <w:rsid w:val="00414D14"/>
    <w:rsid w:val="00415339"/>
    <w:rsid w:val="004175DE"/>
    <w:rsid w:val="0043700C"/>
    <w:rsid w:val="004470A2"/>
    <w:rsid w:val="00447BDB"/>
    <w:rsid w:val="00451C44"/>
    <w:rsid w:val="00454FAB"/>
    <w:rsid w:val="00456814"/>
    <w:rsid w:val="00461477"/>
    <w:rsid w:val="0047415C"/>
    <w:rsid w:val="00477F39"/>
    <w:rsid w:val="00496387"/>
    <w:rsid w:val="0049754D"/>
    <w:rsid w:val="004A3C17"/>
    <w:rsid w:val="004A4A25"/>
    <w:rsid w:val="004A4E1A"/>
    <w:rsid w:val="004A5619"/>
    <w:rsid w:val="004B522D"/>
    <w:rsid w:val="004B576D"/>
    <w:rsid w:val="004C10BF"/>
    <w:rsid w:val="004C12CE"/>
    <w:rsid w:val="004D1BC6"/>
    <w:rsid w:val="004E1539"/>
    <w:rsid w:val="004E2529"/>
    <w:rsid w:val="004E2ABF"/>
    <w:rsid w:val="004E374C"/>
    <w:rsid w:val="004E7527"/>
    <w:rsid w:val="004F00FD"/>
    <w:rsid w:val="004F2353"/>
    <w:rsid w:val="004F2D06"/>
    <w:rsid w:val="00500667"/>
    <w:rsid w:val="00502A63"/>
    <w:rsid w:val="00504972"/>
    <w:rsid w:val="00506B27"/>
    <w:rsid w:val="00516A4E"/>
    <w:rsid w:val="005230EB"/>
    <w:rsid w:val="0053137C"/>
    <w:rsid w:val="00536AA0"/>
    <w:rsid w:val="00537F6F"/>
    <w:rsid w:val="005408CA"/>
    <w:rsid w:val="0054704C"/>
    <w:rsid w:val="005503FC"/>
    <w:rsid w:val="0055049F"/>
    <w:rsid w:val="00553C35"/>
    <w:rsid w:val="00570262"/>
    <w:rsid w:val="005732E7"/>
    <w:rsid w:val="0057357D"/>
    <w:rsid w:val="00576D2E"/>
    <w:rsid w:val="00577A9A"/>
    <w:rsid w:val="0058388F"/>
    <w:rsid w:val="00584DF6"/>
    <w:rsid w:val="00591B67"/>
    <w:rsid w:val="00595697"/>
    <w:rsid w:val="00596717"/>
    <w:rsid w:val="005977D2"/>
    <w:rsid w:val="0059793A"/>
    <w:rsid w:val="005A29CD"/>
    <w:rsid w:val="005A5DFD"/>
    <w:rsid w:val="005B56DC"/>
    <w:rsid w:val="005B7955"/>
    <w:rsid w:val="005C037D"/>
    <w:rsid w:val="005C377C"/>
    <w:rsid w:val="005D57BD"/>
    <w:rsid w:val="005E74BF"/>
    <w:rsid w:val="005E780A"/>
    <w:rsid w:val="005F5404"/>
    <w:rsid w:val="0060159A"/>
    <w:rsid w:val="00601CEE"/>
    <w:rsid w:val="00603EBD"/>
    <w:rsid w:val="00605EEE"/>
    <w:rsid w:val="00606D66"/>
    <w:rsid w:val="0061143C"/>
    <w:rsid w:val="006130D7"/>
    <w:rsid w:val="00613DFF"/>
    <w:rsid w:val="006159BB"/>
    <w:rsid w:val="00630955"/>
    <w:rsid w:val="00630BE8"/>
    <w:rsid w:val="00631516"/>
    <w:rsid w:val="00643C07"/>
    <w:rsid w:val="0064665A"/>
    <w:rsid w:val="00650028"/>
    <w:rsid w:val="0065204C"/>
    <w:rsid w:val="006524BC"/>
    <w:rsid w:val="00653D34"/>
    <w:rsid w:val="006659C5"/>
    <w:rsid w:val="00666386"/>
    <w:rsid w:val="00671B92"/>
    <w:rsid w:val="00674B2A"/>
    <w:rsid w:val="00682E97"/>
    <w:rsid w:val="00691FC2"/>
    <w:rsid w:val="00696863"/>
    <w:rsid w:val="0069725F"/>
    <w:rsid w:val="0069747C"/>
    <w:rsid w:val="006A13CB"/>
    <w:rsid w:val="006A1674"/>
    <w:rsid w:val="006A5A4A"/>
    <w:rsid w:val="006A7FBB"/>
    <w:rsid w:val="006B0C39"/>
    <w:rsid w:val="006B3356"/>
    <w:rsid w:val="006B6506"/>
    <w:rsid w:val="006C4471"/>
    <w:rsid w:val="006C6E41"/>
    <w:rsid w:val="006D1F94"/>
    <w:rsid w:val="006E1729"/>
    <w:rsid w:val="006E70CE"/>
    <w:rsid w:val="006F7F82"/>
    <w:rsid w:val="00706F45"/>
    <w:rsid w:val="0071015F"/>
    <w:rsid w:val="0071229E"/>
    <w:rsid w:val="00714771"/>
    <w:rsid w:val="007156AD"/>
    <w:rsid w:val="00720073"/>
    <w:rsid w:val="0073214B"/>
    <w:rsid w:val="00732EB7"/>
    <w:rsid w:val="00735B52"/>
    <w:rsid w:val="007371CC"/>
    <w:rsid w:val="00737829"/>
    <w:rsid w:val="00751FB1"/>
    <w:rsid w:val="0075662F"/>
    <w:rsid w:val="00756CBD"/>
    <w:rsid w:val="00760303"/>
    <w:rsid w:val="00761F2E"/>
    <w:rsid w:val="007706F2"/>
    <w:rsid w:val="00775B5B"/>
    <w:rsid w:val="00782517"/>
    <w:rsid w:val="0078589A"/>
    <w:rsid w:val="0079059A"/>
    <w:rsid w:val="007A155A"/>
    <w:rsid w:val="007B048F"/>
    <w:rsid w:val="007B1BC5"/>
    <w:rsid w:val="007D142D"/>
    <w:rsid w:val="007D3D96"/>
    <w:rsid w:val="007D5CB8"/>
    <w:rsid w:val="007E7EA1"/>
    <w:rsid w:val="00802780"/>
    <w:rsid w:val="00804A00"/>
    <w:rsid w:val="00804AFF"/>
    <w:rsid w:val="008052F8"/>
    <w:rsid w:val="00810CDC"/>
    <w:rsid w:val="00814192"/>
    <w:rsid w:val="00814AB4"/>
    <w:rsid w:val="00816A02"/>
    <w:rsid w:val="008201C9"/>
    <w:rsid w:val="00820B24"/>
    <w:rsid w:val="00833587"/>
    <w:rsid w:val="008630FB"/>
    <w:rsid w:val="00866E66"/>
    <w:rsid w:val="00867868"/>
    <w:rsid w:val="00870590"/>
    <w:rsid w:val="00870C09"/>
    <w:rsid w:val="008720AD"/>
    <w:rsid w:val="008730E3"/>
    <w:rsid w:val="00876412"/>
    <w:rsid w:val="00877620"/>
    <w:rsid w:val="00877755"/>
    <w:rsid w:val="0088034D"/>
    <w:rsid w:val="008850FC"/>
    <w:rsid w:val="00885DDC"/>
    <w:rsid w:val="0088718A"/>
    <w:rsid w:val="00887739"/>
    <w:rsid w:val="00891DEF"/>
    <w:rsid w:val="00896CB0"/>
    <w:rsid w:val="00897C6F"/>
    <w:rsid w:val="008A0460"/>
    <w:rsid w:val="008C11D8"/>
    <w:rsid w:val="008C5AA5"/>
    <w:rsid w:val="008C6E46"/>
    <w:rsid w:val="008D7AE3"/>
    <w:rsid w:val="008E0FC6"/>
    <w:rsid w:val="008E2E39"/>
    <w:rsid w:val="008E6C05"/>
    <w:rsid w:val="008F6E84"/>
    <w:rsid w:val="00904DEC"/>
    <w:rsid w:val="00907D99"/>
    <w:rsid w:val="0091282B"/>
    <w:rsid w:val="00914209"/>
    <w:rsid w:val="00916211"/>
    <w:rsid w:val="009168DF"/>
    <w:rsid w:val="009220F2"/>
    <w:rsid w:val="00924C34"/>
    <w:rsid w:val="00926868"/>
    <w:rsid w:val="00933F07"/>
    <w:rsid w:val="00934F8C"/>
    <w:rsid w:val="009400D5"/>
    <w:rsid w:val="00941AC8"/>
    <w:rsid w:val="00944E72"/>
    <w:rsid w:val="0095188D"/>
    <w:rsid w:val="009521AB"/>
    <w:rsid w:val="009528F1"/>
    <w:rsid w:val="00955B00"/>
    <w:rsid w:val="00970D42"/>
    <w:rsid w:val="00985559"/>
    <w:rsid w:val="0098599D"/>
    <w:rsid w:val="00986AC4"/>
    <w:rsid w:val="00987696"/>
    <w:rsid w:val="00987B47"/>
    <w:rsid w:val="009907DC"/>
    <w:rsid w:val="009909D4"/>
    <w:rsid w:val="00991753"/>
    <w:rsid w:val="009A234A"/>
    <w:rsid w:val="009A2D16"/>
    <w:rsid w:val="009A4F10"/>
    <w:rsid w:val="009B0C0A"/>
    <w:rsid w:val="009B1BFE"/>
    <w:rsid w:val="009C050E"/>
    <w:rsid w:val="009C0A6B"/>
    <w:rsid w:val="009C1D48"/>
    <w:rsid w:val="009C50FF"/>
    <w:rsid w:val="009C7A5F"/>
    <w:rsid w:val="009D1472"/>
    <w:rsid w:val="009D32CB"/>
    <w:rsid w:val="009D4C95"/>
    <w:rsid w:val="009D593E"/>
    <w:rsid w:val="009E1206"/>
    <w:rsid w:val="009E19DB"/>
    <w:rsid w:val="009E257E"/>
    <w:rsid w:val="009E3E47"/>
    <w:rsid w:val="009E7AD8"/>
    <w:rsid w:val="009F2A41"/>
    <w:rsid w:val="009F31B0"/>
    <w:rsid w:val="009F517D"/>
    <w:rsid w:val="009F630F"/>
    <w:rsid w:val="009F70BE"/>
    <w:rsid w:val="009F7EA3"/>
    <w:rsid w:val="00A049DD"/>
    <w:rsid w:val="00A07329"/>
    <w:rsid w:val="00A1482B"/>
    <w:rsid w:val="00A15814"/>
    <w:rsid w:val="00A174D4"/>
    <w:rsid w:val="00A2138B"/>
    <w:rsid w:val="00A23303"/>
    <w:rsid w:val="00A51A2A"/>
    <w:rsid w:val="00A51C51"/>
    <w:rsid w:val="00A55AE9"/>
    <w:rsid w:val="00A600B2"/>
    <w:rsid w:val="00A60C15"/>
    <w:rsid w:val="00A60D52"/>
    <w:rsid w:val="00A61B23"/>
    <w:rsid w:val="00A67599"/>
    <w:rsid w:val="00A71636"/>
    <w:rsid w:val="00A75A0E"/>
    <w:rsid w:val="00A85D40"/>
    <w:rsid w:val="00A91811"/>
    <w:rsid w:val="00A94886"/>
    <w:rsid w:val="00AA32D4"/>
    <w:rsid w:val="00AA408D"/>
    <w:rsid w:val="00AC0A9D"/>
    <w:rsid w:val="00AD194F"/>
    <w:rsid w:val="00AE0C7E"/>
    <w:rsid w:val="00AE665C"/>
    <w:rsid w:val="00AF00CB"/>
    <w:rsid w:val="00B038C4"/>
    <w:rsid w:val="00B04855"/>
    <w:rsid w:val="00B06139"/>
    <w:rsid w:val="00B17FBD"/>
    <w:rsid w:val="00B231DC"/>
    <w:rsid w:val="00B3314C"/>
    <w:rsid w:val="00B3554F"/>
    <w:rsid w:val="00B36855"/>
    <w:rsid w:val="00B406D9"/>
    <w:rsid w:val="00B43142"/>
    <w:rsid w:val="00B43603"/>
    <w:rsid w:val="00B47053"/>
    <w:rsid w:val="00B5064A"/>
    <w:rsid w:val="00B5342D"/>
    <w:rsid w:val="00B62EA8"/>
    <w:rsid w:val="00B66FD0"/>
    <w:rsid w:val="00B70BD4"/>
    <w:rsid w:val="00B74084"/>
    <w:rsid w:val="00B76588"/>
    <w:rsid w:val="00B964FA"/>
    <w:rsid w:val="00BA4F24"/>
    <w:rsid w:val="00BB208C"/>
    <w:rsid w:val="00BB2B1D"/>
    <w:rsid w:val="00BB783C"/>
    <w:rsid w:val="00BC21BF"/>
    <w:rsid w:val="00BC50D6"/>
    <w:rsid w:val="00BD2314"/>
    <w:rsid w:val="00BD714B"/>
    <w:rsid w:val="00BD718D"/>
    <w:rsid w:val="00BE035B"/>
    <w:rsid w:val="00BF075F"/>
    <w:rsid w:val="00BF1C81"/>
    <w:rsid w:val="00BF3C3F"/>
    <w:rsid w:val="00C06A2F"/>
    <w:rsid w:val="00C07DDD"/>
    <w:rsid w:val="00C166F6"/>
    <w:rsid w:val="00C2444E"/>
    <w:rsid w:val="00C250F9"/>
    <w:rsid w:val="00C34E67"/>
    <w:rsid w:val="00C41036"/>
    <w:rsid w:val="00C4195D"/>
    <w:rsid w:val="00C41BC7"/>
    <w:rsid w:val="00C510D3"/>
    <w:rsid w:val="00C53180"/>
    <w:rsid w:val="00C61833"/>
    <w:rsid w:val="00C6767C"/>
    <w:rsid w:val="00C73C6A"/>
    <w:rsid w:val="00C77297"/>
    <w:rsid w:val="00C77945"/>
    <w:rsid w:val="00C80E22"/>
    <w:rsid w:val="00C81DF1"/>
    <w:rsid w:val="00C81E3C"/>
    <w:rsid w:val="00C83D41"/>
    <w:rsid w:val="00C84AD1"/>
    <w:rsid w:val="00C87B29"/>
    <w:rsid w:val="00C95A50"/>
    <w:rsid w:val="00C97A4D"/>
    <w:rsid w:val="00CA14B8"/>
    <w:rsid w:val="00CA2157"/>
    <w:rsid w:val="00CA22E7"/>
    <w:rsid w:val="00CA338A"/>
    <w:rsid w:val="00CA43CE"/>
    <w:rsid w:val="00CA5CCD"/>
    <w:rsid w:val="00CA74B7"/>
    <w:rsid w:val="00CB02A0"/>
    <w:rsid w:val="00CB0CC0"/>
    <w:rsid w:val="00CB0DCF"/>
    <w:rsid w:val="00CB14C2"/>
    <w:rsid w:val="00CC5AF4"/>
    <w:rsid w:val="00CD0F67"/>
    <w:rsid w:val="00CD5455"/>
    <w:rsid w:val="00CE3735"/>
    <w:rsid w:val="00CE7676"/>
    <w:rsid w:val="00CE7EC2"/>
    <w:rsid w:val="00CF03AE"/>
    <w:rsid w:val="00D00BCA"/>
    <w:rsid w:val="00D108F4"/>
    <w:rsid w:val="00D13A7B"/>
    <w:rsid w:val="00D20333"/>
    <w:rsid w:val="00D2662C"/>
    <w:rsid w:val="00D27260"/>
    <w:rsid w:val="00D30E85"/>
    <w:rsid w:val="00D32D4A"/>
    <w:rsid w:val="00D40010"/>
    <w:rsid w:val="00D40133"/>
    <w:rsid w:val="00D41EA2"/>
    <w:rsid w:val="00D57E47"/>
    <w:rsid w:val="00D60B50"/>
    <w:rsid w:val="00D63323"/>
    <w:rsid w:val="00D65A2F"/>
    <w:rsid w:val="00D6734E"/>
    <w:rsid w:val="00D70EC8"/>
    <w:rsid w:val="00D71C16"/>
    <w:rsid w:val="00D73663"/>
    <w:rsid w:val="00D755E2"/>
    <w:rsid w:val="00D82D24"/>
    <w:rsid w:val="00D91BC0"/>
    <w:rsid w:val="00DA1CE6"/>
    <w:rsid w:val="00DA4BB5"/>
    <w:rsid w:val="00DA5BEE"/>
    <w:rsid w:val="00DB16DC"/>
    <w:rsid w:val="00DC22A6"/>
    <w:rsid w:val="00DD018B"/>
    <w:rsid w:val="00DD0B44"/>
    <w:rsid w:val="00DD11B7"/>
    <w:rsid w:val="00DD5825"/>
    <w:rsid w:val="00DE172E"/>
    <w:rsid w:val="00DE4C84"/>
    <w:rsid w:val="00DE7038"/>
    <w:rsid w:val="00DE7CA4"/>
    <w:rsid w:val="00DE7E4C"/>
    <w:rsid w:val="00DF2937"/>
    <w:rsid w:val="00DF67E1"/>
    <w:rsid w:val="00DF71BC"/>
    <w:rsid w:val="00E06AFA"/>
    <w:rsid w:val="00E10E3E"/>
    <w:rsid w:val="00E115E5"/>
    <w:rsid w:val="00E12A78"/>
    <w:rsid w:val="00E15839"/>
    <w:rsid w:val="00E2649C"/>
    <w:rsid w:val="00E274F8"/>
    <w:rsid w:val="00E3157F"/>
    <w:rsid w:val="00E31C3A"/>
    <w:rsid w:val="00E33E13"/>
    <w:rsid w:val="00E365AA"/>
    <w:rsid w:val="00E37F24"/>
    <w:rsid w:val="00E46045"/>
    <w:rsid w:val="00E46B48"/>
    <w:rsid w:val="00E47E74"/>
    <w:rsid w:val="00E515A5"/>
    <w:rsid w:val="00E63269"/>
    <w:rsid w:val="00E66657"/>
    <w:rsid w:val="00E66C25"/>
    <w:rsid w:val="00E73502"/>
    <w:rsid w:val="00E7768C"/>
    <w:rsid w:val="00E90055"/>
    <w:rsid w:val="00E91B14"/>
    <w:rsid w:val="00E950C9"/>
    <w:rsid w:val="00E953F6"/>
    <w:rsid w:val="00EA48DF"/>
    <w:rsid w:val="00EA58FA"/>
    <w:rsid w:val="00EA7259"/>
    <w:rsid w:val="00EB1369"/>
    <w:rsid w:val="00EB1B7C"/>
    <w:rsid w:val="00EB1E81"/>
    <w:rsid w:val="00EB5839"/>
    <w:rsid w:val="00ED3DF7"/>
    <w:rsid w:val="00EE3C7E"/>
    <w:rsid w:val="00EE6100"/>
    <w:rsid w:val="00EE73B6"/>
    <w:rsid w:val="00EF78B3"/>
    <w:rsid w:val="00F121B6"/>
    <w:rsid w:val="00F12A40"/>
    <w:rsid w:val="00F22E46"/>
    <w:rsid w:val="00F233D8"/>
    <w:rsid w:val="00F23496"/>
    <w:rsid w:val="00F272B6"/>
    <w:rsid w:val="00F334AF"/>
    <w:rsid w:val="00F40143"/>
    <w:rsid w:val="00F41823"/>
    <w:rsid w:val="00F43065"/>
    <w:rsid w:val="00F5030E"/>
    <w:rsid w:val="00F518AC"/>
    <w:rsid w:val="00F54B46"/>
    <w:rsid w:val="00F56914"/>
    <w:rsid w:val="00F56D96"/>
    <w:rsid w:val="00F66C7C"/>
    <w:rsid w:val="00F70571"/>
    <w:rsid w:val="00F72A5B"/>
    <w:rsid w:val="00F72E5F"/>
    <w:rsid w:val="00F74020"/>
    <w:rsid w:val="00F8383B"/>
    <w:rsid w:val="00F92B74"/>
    <w:rsid w:val="00F93A77"/>
    <w:rsid w:val="00F94951"/>
    <w:rsid w:val="00F96C2E"/>
    <w:rsid w:val="00FA61FE"/>
    <w:rsid w:val="00FB0FE1"/>
    <w:rsid w:val="00FB72B4"/>
    <w:rsid w:val="00FB7A35"/>
    <w:rsid w:val="00FC02A8"/>
    <w:rsid w:val="00FD2A57"/>
    <w:rsid w:val="00FE38AD"/>
    <w:rsid w:val="00FF05AF"/>
    <w:rsid w:val="00FF4D94"/>
    <w:rsid w:val="00FF66EC"/>
    <w:rsid w:val="00FF67FF"/>
    <w:rsid w:val="0FE8498E"/>
    <w:rsid w:val="25D20E04"/>
    <w:rsid w:val="261D4222"/>
    <w:rsid w:val="33EE221D"/>
    <w:rsid w:val="38AC5176"/>
    <w:rsid w:val="3B9B2C95"/>
    <w:rsid w:val="46A768D6"/>
    <w:rsid w:val="496F250A"/>
    <w:rsid w:val="49E2783B"/>
    <w:rsid w:val="501209B2"/>
    <w:rsid w:val="507F3251"/>
    <w:rsid w:val="5D910B49"/>
    <w:rsid w:val="785B60A8"/>
    <w:rsid w:val="7C264685"/>
    <w:rsid w:val="7CBC185B"/>
    <w:rsid w:val="7FED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839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8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83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5839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5839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E158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83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15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583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15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5839"/>
    <w:rPr>
      <w:rFonts w:cs="Times New Roman"/>
      <w:sz w:val="18"/>
      <w:szCs w:val="18"/>
    </w:rPr>
  </w:style>
  <w:style w:type="paragraph" w:customStyle="1" w:styleId="a">
    <w:name w:val="损益表"/>
    <w:basedOn w:val="Normal"/>
    <w:next w:val="Normal"/>
    <w:uiPriority w:val="99"/>
    <w:rsid w:val="00E15839"/>
    <w:rPr>
      <w:rFonts w:ascii="Times New Roman" w:hAnsi="Times New Roman"/>
      <w:szCs w:val="24"/>
    </w:rPr>
  </w:style>
  <w:style w:type="paragraph" w:customStyle="1" w:styleId="1">
    <w:name w:val="列出段落1"/>
    <w:basedOn w:val="Normal"/>
    <w:uiPriority w:val="99"/>
    <w:rsid w:val="00E15839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E15839"/>
    <w:pPr>
      <w:ind w:firstLineChars="200" w:firstLine="420"/>
    </w:pPr>
  </w:style>
  <w:style w:type="paragraph" w:customStyle="1" w:styleId="CharCharCharChar">
    <w:name w:val="Char Char Char Char"/>
    <w:basedOn w:val="Normal"/>
    <w:uiPriority w:val="99"/>
    <w:rsid w:val="00E15839"/>
    <w:pPr>
      <w:spacing w:line="360" w:lineRule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A75A0E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59569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25</Pages>
  <Words>2342</Words>
  <Characters>13350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田永生</dc:creator>
  <cp:keywords/>
  <dc:description/>
  <cp:lastModifiedBy>微软用户</cp:lastModifiedBy>
  <cp:revision>29</cp:revision>
  <cp:lastPrinted>2020-03-27T02:44:00Z</cp:lastPrinted>
  <dcterms:created xsi:type="dcterms:W3CDTF">2020-03-26T06:53:00Z</dcterms:created>
  <dcterms:modified xsi:type="dcterms:W3CDTF">2020-03-27T04:06:00Z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