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A4A" w:rsidRPr="00813129" w:rsidRDefault="00B17A4A" w:rsidP="00F34E0C">
      <w:pPr>
        <w:tabs>
          <w:tab w:val="left" w:pos="3960"/>
        </w:tabs>
        <w:spacing w:line="500" w:lineRule="exact"/>
        <w:rPr>
          <w:rFonts w:ascii="黑体" w:eastAsia="黑体"/>
          <w:b/>
          <w:bCs/>
          <w:color w:val="000000"/>
          <w:sz w:val="28"/>
          <w:szCs w:val="28"/>
        </w:rPr>
      </w:pPr>
      <w:r w:rsidRPr="00813129">
        <w:rPr>
          <w:rFonts w:ascii="黑体" w:eastAsia="黑体" w:cs="黑体" w:hint="eastAsia"/>
          <w:b/>
          <w:bCs/>
          <w:color w:val="000000"/>
          <w:sz w:val="28"/>
          <w:szCs w:val="28"/>
        </w:rPr>
        <w:t>省十三届人大常委会第</w:t>
      </w:r>
      <w:r w:rsidRPr="00813129">
        <w:rPr>
          <w:rFonts w:ascii="黑体" w:eastAsia="黑体" w:cs="黑体"/>
          <w:b/>
          <w:bCs/>
          <w:color w:val="000000"/>
          <w:sz w:val="28"/>
          <w:szCs w:val="28"/>
        </w:rPr>
        <w:t>63</w:t>
      </w:r>
      <w:r w:rsidRPr="00813129">
        <w:rPr>
          <w:rFonts w:ascii="黑体" w:eastAsia="黑体" w:cs="黑体" w:hint="eastAsia"/>
          <w:b/>
          <w:bCs/>
          <w:color w:val="000000"/>
          <w:sz w:val="28"/>
          <w:szCs w:val="28"/>
        </w:rPr>
        <w:t>次主任会议</w:t>
      </w:r>
    </w:p>
    <w:p w:rsidR="00B17A4A" w:rsidRPr="00813129" w:rsidRDefault="00B17A4A" w:rsidP="00F34E0C">
      <w:pPr>
        <w:tabs>
          <w:tab w:val="left" w:pos="3960"/>
        </w:tabs>
        <w:spacing w:line="500" w:lineRule="exact"/>
        <w:rPr>
          <w:rFonts w:ascii="黑体" w:eastAsia="黑体"/>
          <w:b/>
          <w:bCs/>
          <w:color w:val="000000"/>
          <w:sz w:val="28"/>
          <w:szCs w:val="28"/>
        </w:rPr>
      </w:pPr>
      <w:r w:rsidRPr="00813129">
        <w:rPr>
          <w:rFonts w:ascii="黑体" w:eastAsia="黑体" w:cs="黑体" w:hint="eastAsia"/>
          <w:b/>
          <w:bCs/>
          <w:color w:val="000000"/>
          <w:sz w:val="28"/>
          <w:szCs w:val="28"/>
        </w:rPr>
        <w:t>议题八汇报材料</w:t>
      </w:r>
    </w:p>
    <w:p w:rsidR="00B17A4A" w:rsidRPr="00813129" w:rsidRDefault="00B17A4A" w:rsidP="00813129">
      <w:pPr>
        <w:spacing w:line="720" w:lineRule="exact"/>
        <w:jc w:val="center"/>
        <w:rPr>
          <w:rFonts w:ascii="方正小标宋_GBK" w:eastAsia="方正小标宋_GBK" w:hAnsi="华文中宋"/>
          <w:b/>
          <w:bCs/>
          <w:color w:val="000000"/>
          <w:sz w:val="44"/>
          <w:szCs w:val="44"/>
        </w:rPr>
      </w:pPr>
    </w:p>
    <w:p w:rsidR="00B17A4A" w:rsidRPr="00813129" w:rsidRDefault="00B17A4A" w:rsidP="00813129">
      <w:pPr>
        <w:spacing w:line="720" w:lineRule="exact"/>
        <w:jc w:val="center"/>
        <w:rPr>
          <w:rFonts w:ascii="方正小标宋_GBK" w:eastAsia="方正小标宋_GBK" w:hAnsi="华文中宋"/>
          <w:b/>
          <w:bCs/>
          <w:color w:val="000000"/>
          <w:sz w:val="44"/>
          <w:szCs w:val="44"/>
        </w:rPr>
      </w:pPr>
      <w:r w:rsidRPr="00813129">
        <w:rPr>
          <w:rFonts w:ascii="方正小标宋_GBK" w:eastAsia="方正小标宋_GBK" w:hAnsi="华文中宋" w:cs="方正小标宋_GBK" w:hint="eastAsia"/>
          <w:b/>
          <w:bCs/>
          <w:color w:val="000000"/>
          <w:sz w:val="44"/>
          <w:szCs w:val="44"/>
        </w:rPr>
        <w:t>关于《关于湖南省资源税具体适用税率</w:t>
      </w:r>
    </w:p>
    <w:p w:rsidR="00B17A4A" w:rsidRPr="00813129" w:rsidRDefault="00B17A4A" w:rsidP="00813129">
      <w:pPr>
        <w:spacing w:line="720" w:lineRule="exact"/>
        <w:jc w:val="center"/>
        <w:rPr>
          <w:rFonts w:ascii="方正小标宋_GBK" w:eastAsia="方正小标宋_GBK" w:hAnsi="华文中宋"/>
          <w:b/>
          <w:bCs/>
          <w:color w:val="000000"/>
          <w:sz w:val="44"/>
          <w:szCs w:val="44"/>
        </w:rPr>
      </w:pPr>
      <w:r w:rsidRPr="00813129">
        <w:rPr>
          <w:rFonts w:ascii="方正小标宋_GBK" w:eastAsia="方正小标宋_GBK" w:hAnsi="华文中宋" w:cs="方正小标宋_GBK" w:hint="eastAsia"/>
          <w:b/>
          <w:bCs/>
          <w:color w:val="000000"/>
          <w:sz w:val="44"/>
          <w:szCs w:val="44"/>
        </w:rPr>
        <w:t>等事项的决定（草案）》审议意见的报告</w:t>
      </w:r>
    </w:p>
    <w:p w:rsidR="00B17A4A" w:rsidRPr="00813129" w:rsidRDefault="00B17A4A" w:rsidP="00813129">
      <w:pPr>
        <w:spacing w:line="600" w:lineRule="exact"/>
        <w:jc w:val="center"/>
        <w:rPr>
          <w:rFonts w:ascii="楷体_GB2312" w:eastAsia="楷体_GB2312" w:hAnsi="楷体"/>
          <w:b/>
          <w:bCs/>
          <w:color w:val="000000"/>
          <w:sz w:val="32"/>
          <w:szCs w:val="32"/>
        </w:rPr>
      </w:pPr>
    </w:p>
    <w:p w:rsidR="00B17A4A" w:rsidRPr="00813129" w:rsidRDefault="00B17A4A" w:rsidP="00813129">
      <w:pPr>
        <w:spacing w:line="600" w:lineRule="exact"/>
        <w:jc w:val="center"/>
        <w:rPr>
          <w:rFonts w:ascii="楷体_GB2312" w:eastAsia="楷体_GB2312" w:hAnsi="楷体"/>
          <w:b/>
          <w:bCs/>
          <w:color w:val="000000"/>
          <w:sz w:val="32"/>
          <w:szCs w:val="32"/>
        </w:rPr>
      </w:pPr>
      <w:r w:rsidRPr="00813129">
        <w:rPr>
          <w:rFonts w:ascii="楷体_GB2312" w:eastAsia="楷体_GB2312" w:hAnsi="楷体" w:cs="楷体_GB2312" w:hint="eastAsia"/>
          <w:b/>
          <w:bCs/>
          <w:color w:val="000000"/>
          <w:sz w:val="32"/>
          <w:szCs w:val="32"/>
        </w:rPr>
        <w:t>省人大财政经济委员会</w:t>
      </w:r>
    </w:p>
    <w:p w:rsidR="00B17A4A" w:rsidRPr="00813129" w:rsidRDefault="00B17A4A" w:rsidP="00813129">
      <w:pPr>
        <w:spacing w:line="600" w:lineRule="exact"/>
        <w:jc w:val="center"/>
        <w:rPr>
          <w:rFonts w:ascii="楷体_GB2312" w:eastAsia="楷体_GB2312" w:hAnsi="楷体"/>
          <w:b/>
          <w:bCs/>
          <w:color w:val="000000"/>
          <w:sz w:val="32"/>
          <w:szCs w:val="32"/>
        </w:rPr>
      </w:pPr>
      <w:r w:rsidRPr="00813129">
        <w:rPr>
          <w:rFonts w:ascii="楷体_GB2312" w:eastAsia="楷体_GB2312" w:hAnsi="楷体" w:cs="楷体_GB2312" w:hint="eastAsia"/>
          <w:b/>
          <w:bCs/>
          <w:color w:val="000000"/>
          <w:sz w:val="32"/>
          <w:szCs w:val="32"/>
        </w:rPr>
        <w:t>（</w:t>
      </w:r>
      <w:r w:rsidRPr="00813129">
        <w:rPr>
          <w:rFonts w:ascii="楷体_GB2312" w:eastAsia="楷体_GB2312" w:hAnsi="楷体" w:cs="楷体_GB2312"/>
          <w:b/>
          <w:bCs/>
          <w:color w:val="000000"/>
          <w:sz w:val="32"/>
          <w:szCs w:val="32"/>
        </w:rPr>
        <w:t>2020</w:t>
      </w:r>
      <w:r w:rsidRPr="00813129">
        <w:rPr>
          <w:rFonts w:ascii="楷体_GB2312" w:eastAsia="楷体_GB2312" w:hAnsi="楷体" w:cs="楷体_GB2312" w:hint="eastAsia"/>
          <w:b/>
          <w:bCs/>
          <w:color w:val="000000"/>
          <w:sz w:val="32"/>
          <w:szCs w:val="32"/>
        </w:rPr>
        <w:t>年</w:t>
      </w:r>
      <w:r w:rsidRPr="00813129">
        <w:rPr>
          <w:rFonts w:ascii="楷体_GB2312" w:eastAsia="楷体_GB2312" w:hAnsi="楷体" w:cs="楷体_GB2312"/>
          <w:b/>
          <w:bCs/>
          <w:color w:val="000000"/>
          <w:sz w:val="32"/>
          <w:szCs w:val="32"/>
        </w:rPr>
        <w:t>7</w:t>
      </w:r>
      <w:r w:rsidRPr="00813129">
        <w:rPr>
          <w:rFonts w:ascii="楷体_GB2312" w:eastAsia="楷体_GB2312" w:hAnsi="楷体" w:cs="楷体_GB2312" w:hint="eastAsia"/>
          <w:b/>
          <w:bCs/>
          <w:color w:val="000000"/>
          <w:sz w:val="32"/>
          <w:szCs w:val="32"/>
        </w:rPr>
        <w:t>月</w:t>
      </w:r>
      <w:r w:rsidRPr="00813129">
        <w:rPr>
          <w:rFonts w:ascii="楷体_GB2312" w:eastAsia="楷体_GB2312" w:hAnsi="楷体" w:cs="楷体_GB2312"/>
          <w:b/>
          <w:bCs/>
          <w:color w:val="000000"/>
          <w:sz w:val="32"/>
          <w:szCs w:val="32"/>
        </w:rPr>
        <w:t>17</w:t>
      </w:r>
      <w:bookmarkStart w:id="0" w:name="_GoBack"/>
      <w:bookmarkEnd w:id="0"/>
      <w:r w:rsidRPr="00813129">
        <w:rPr>
          <w:rFonts w:ascii="楷体_GB2312" w:eastAsia="楷体_GB2312" w:hAnsi="楷体" w:cs="楷体_GB2312" w:hint="eastAsia"/>
          <w:b/>
          <w:bCs/>
          <w:color w:val="000000"/>
          <w:sz w:val="32"/>
          <w:szCs w:val="32"/>
        </w:rPr>
        <w:t>日）</w:t>
      </w:r>
    </w:p>
    <w:p w:rsidR="00B17A4A" w:rsidRPr="00813129" w:rsidRDefault="00B17A4A" w:rsidP="00813129">
      <w:pPr>
        <w:spacing w:line="600" w:lineRule="exact"/>
        <w:jc w:val="center"/>
        <w:rPr>
          <w:rFonts w:ascii="楷体_GB2312" w:eastAsia="楷体_GB2312" w:hAnsi="楷体"/>
          <w:b/>
          <w:bCs/>
          <w:color w:val="000000"/>
          <w:sz w:val="32"/>
          <w:szCs w:val="32"/>
        </w:rPr>
      </w:pPr>
    </w:p>
    <w:p w:rsidR="00B17A4A" w:rsidRPr="00813129" w:rsidRDefault="00B17A4A" w:rsidP="00813129">
      <w:pPr>
        <w:spacing w:line="600" w:lineRule="exact"/>
        <w:rPr>
          <w:rFonts w:ascii="仿宋_GB2312" w:eastAsia="仿宋_GB2312" w:hAnsi="仿宋"/>
          <w:b/>
          <w:bCs/>
          <w:color w:val="000000"/>
          <w:sz w:val="32"/>
          <w:szCs w:val="32"/>
        </w:rPr>
      </w:pPr>
      <w:r w:rsidRPr="00813129">
        <w:rPr>
          <w:rFonts w:ascii="仿宋_GB2312" w:eastAsia="仿宋_GB2312" w:hAnsi="仿宋" w:cs="仿宋_GB2312" w:hint="eastAsia"/>
          <w:b/>
          <w:bCs/>
          <w:color w:val="000000"/>
          <w:sz w:val="32"/>
          <w:szCs w:val="32"/>
        </w:rPr>
        <w:t>主任会议：</w:t>
      </w:r>
    </w:p>
    <w:p w:rsidR="00B17A4A" w:rsidRPr="00813129" w:rsidRDefault="00B17A4A" w:rsidP="00813129">
      <w:pPr>
        <w:adjustRightInd w:val="0"/>
        <w:snapToGrid w:val="0"/>
        <w:spacing w:line="600" w:lineRule="exact"/>
        <w:ind w:firstLineChars="200" w:firstLine="31680"/>
        <w:rPr>
          <w:rFonts w:ascii="仿宋_GB2312" w:eastAsia="仿宋_GB2312" w:hAnsi="仿宋"/>
          <w:b/>
          <w:bCs/>
          <w:color w:val="000000"/>
          <w:kern w:val="0"/>
          <w:sz w:val="32"/>
          <w:szCs w:val="32"/>
        </w:rPr>
      </w:pPr>
      <w:r w:rsidRPr="00813129">
        <w:rPr>
          <w:rFonts w:ascii="仿宋_GB2312" w:eastAsia="仿宋_GB2312" w:hAnsi="仿宋" w:cs="仿宋_GB2312" w:hint="eastAsia"/>
          <w:b/>
          <w:bCs/>
          <w:color w:val="000000"/>
          <w:kern w:val="0"/>
          <w:sz w:val="32"/>
          <w:szCs w:val="32"/>
        </w:rPr>
        <w:t>根据《中华人民共和国资源税法》（以下简称《资源税法》）有关资源税具体适用税率、计征方式和减征免征具体办法的授权规定，</w:t>
      </w:r>
      <w:r w:rsidRPr="00813129">
        <w:rPr>
          <w:rFonts w:ascii="仿宋_GB2312" w:eastAsia="仿宋_GB2312" w:hAnsi="仿宋" w:cs="仿宋_GB2312"/>
          <w:b/>
          <w:bCs/>
          <w:color w:val="000000"/>
          <w:kern w:val="0"/>
          <w:sz w:val="32"/>
          <w:szCs w:val="32"/>
        </w:rPr>
        <w:t>2020</w:t>
      </w:r>
      <w:r w:rsidRPr="00813129">
        <w:rPr>
          <w:rFonts w:ascii="仿宋_GB2312" w:eastAsia="仿宋_GB2312" w:hAnsi="仿宋" w:cs="仿宋_GB2312" w:hint="eastAsia"/>
          <w:b/>
          <w:bCs/>
          <w:color w:val="000000"/>
          <w:kern w:val="0"/>
          <w:sz w:val="32"/>
          <w:szCs w:val="32"/>
        </w:rPr>
        <w:t>年</w:t>
      </w:r>
      <w:r w:rsidRPr="00813129">
        <w:rPr>
          <w:rFonts w:ascii="仿宋_GB2312" w:eastAsia="仿宋_GB2312" w:hAnsi="仿宋" w:cs="仿宋_GB2312"/>
          <w:b/>
          <w:bCs/>
          <w:color w:val="000000"/>
          <w:kern w:val="0"/>
          <w:sz w:val="32"/>
          <w:szCs w:val="32"/>
        </w:rPr>
        <w:t>7</w:t>
      </w:r>
      <w:r w:rsidRPr="00813129">
        <w:rPr>
          <w:rFonts w:ascii="仿宋_GB2312" w:eastAsia="仿宋_GB2312" w:hAnsi="仿宋" w:cs="仿宋_GB2312" w:hint="eastAsia"/>
          <w:b/>
          <w:bCs/>
          <w:color w:val="000000"/>
          <w:kern w:val="0"/>
          <w:sz w:val="32"/>
          <w:szCs w:val="32"/>
        </w:rPr>
        <w:t>月</w:t>
      </w:r>
      <w:r w:rsidRPr="00813129">
        <w:rPr>
          <w:rFonts w:ascii="仿宋_GB2312" w:eastAsia="仿宋_GB2312" w:hAnsi="仿宋" w:cs="仿宋_GB2312"/>
          <w:b/>
          <w:bCs/>
          <w:color w:val="000000"/>
          <w:kern w:val="0"/>
          <w:sz w:val="32"/>
          <w:szCs w:val="32"/>
        </w:rPr>
        <w:t>6</w:t>
      </w:r>
      <w:r w:rsidRPr="00813129">
        <w:rPr>
          <w:rFonts w:ascii="仿宋_GB2312" w:eastAsia="仿宋_GB2312" w:hAnsi="仿宋" w:cs="仿宋_GB2312" w:hint="eastAsia"/>
          <w:b/>
          <w:bCs/>
          <w:color w:val="000000"/>
          <w:kern w:val="0"/>
          <w:sz w:val="32"/>
          <w:szCs w:val="32"/>
        </w:rPr>
        <w:t>日，省人民政府向省人大常委会提交了《关于提请审议〈关于湖南省资源税具体适用税率等事项的决定（草案）〉的议案》</w:t>
      </w:r>
      <w:r w:rsidRPr="00813129">
        <w:rPr>
          <w:rFonts w:ascii="仿宋_GB2312" w:eastAsia="仿宋_GB2312" w:hAnsi="仿宋" w:cs="仿宋_GB2312"/>
          <w:b/>
          <w:bCs/>
          <w:color w:val="000000"/>
          <w:kern w:val="0"/>
          <w:sz w:val="32"/>
          <w:szCs w:val="32"/>
        </w:rPr>
        <w:t>(</w:t>
      </w:r>
      <w:r w:rsidRPr="00813129">
        <w:rPr>
          <w:rFonts w:ascii="仿宋_GB2312" w:eastAsia="仿宋_GB2312" w:hAnsi="仿宋" w:cs="仿宋_GB2312" w:hint="eastAsia"/>
          <w:b/>
          <w:bCs/>
          <w:color w:val="000000"/>
          <w:kern w:val="0"/>
          <w:sz w:val="32"/>
          <w:szCs w:val="32"/>
        </w:rPr>
        <w:t>以下简称《决定（草案）》</w:t>
      </w:r>
      <w:r w:rsidRPr="00813129">
        <w:rPr>
          <w:rFonts w:ascii="仿宋_GB2312" w:eastAsia="仿宋_GB2312" w:hAnsi="仿宋" w:cs="仿宋_GB2312"/>
          <w:b/>
          <w:bCs/>
          <w:color w:val="000000"/>
          <w:kern w:val="0"/>
          <w:sz w:val="32"/>
          <w:szCs w:val="32"/>
        </w:rPr>
        <w:t>)</w:t>
      </w:r>
      <w:r w:rsidRPr="00813129">
        <w:rPr>
          <w:rFonts w:ascii="仿宋_GB2312" w:eastAsia="仿宋_GB2312" w:hAnsi="仿宋" w:cs="仿宋_GB2312" w:hint="eastAsia"/>
          <w:b/>
          <w:bCs/>
          <w:color w:val="000000"/>
          <w:kern w:val="0"/>
          <w:sz w:val="32"/>
          <w:szCs w:val="32"/>
        </w:rPr>
        <w:t>。在此之前，财政经济委员会提前介入，召开专题会议听取省财政厅、省税务局关于《决定（草案）》起草情况汇报；赴市州开展立法调研，认真听取相关部门和资源型企业代表的意见建议。</w:t>
      </w:r>
      <w:r w:rsidRPr="00813129">
        <w:rPr>
          <w:rFonts w:ascii="仿宋_GB2312" w:eastAsia="仿宋_GB2312" w:hAnsi="仿宋" w:cs="仿宋_GB2312"/>
          <w:b/>
          <w:bCs/>
          <w:color w:val="000000"/>
          <w:kern w:val="0"/>
          <w:sz w:val="32"/>
          <w:szCs w:val="32"/>
        </w:rPr>
        <w:t>7</w:t>
      </w:r>
      <w:r w:rsidRPr="00813129">
        <w:rPr>
          <w:rFonts w:ascii="仿宋_GB2312" w:eastAsia="仿宋_GB2312" w:hAnsi="仿宋" w:cs="仿宋_GB2312" w:hint="eastAsia"/>
          <w:b/>
          <w:bCs/>
          <w:color w:val="000000"/>
          <w:kern w:val="0"/>
          <w:sz w:val="32"/>
          <w:szCs w:val="32"/>
        </w:rPr>
        <w:t>月</w:t>
      </w:r>
      <w:r w:rsidRPr="00813129">
        <w:rPr>
          <w:rFonts w:ascii="仿宋_GB2312" w:eastAsia="仿宋_GB2312" w:hAnsi="仿宋" w:cs="仿宋_GB2312"/>
          <w:b/>
          <w:bCs/>
          <w:color w:val="000000"/>
          <w:kern w:val="0"/>
          <w:sz w:val="32"/>
          <w:szCs w:val="32"/>
        </w:rPr>
        <w:t>16</w:t>
      </w:r>
      <w:r w:rsidRPr="00813129">
        <w:rPr>
          <w:rFonts w:ascii="仿宋_GB2312" w:eastAsia="仿宋_GB2312" w:hAnsi="仿宋" w:cs="仿宋_GB2312" w:hint="eastAsia"/>
          <w:b/>
          <w:bCs/>
          <w:color w:val="000000"/>
          <w:kern w:val="0"/>
          <w:sz w:val="32"/>
          <w:szCs w:val="32"/>
        </w:rPr>
        <w:t>日，财政经济委员会召开第</w:t>
      </w:r>
      <w:r w:rsidRPr="00813129">
        <w:rPr>
          <w:rFonts w:ascii="仿宋_GB2312" w:eastAsia="仿宋_GB2312" w:hAnsi="仿宋" w:cs="仿宋_GB2312"/>
          <w:b/>
          <w:bCs/>
          <w:color w:val="000000"/>
          <w:kern w:val="0"/>
          <w:sz w:val="32"/>
          <w:szCs w:val="32"/>
        </w:rPr>
        <w:t>32</w:t>
      </w:r>
      <w:r w:rsidRPr="00813129">
        <w:rPr>
          <w:rFonts w:ascii="仿宋_GB2312" w:eastAsia="仿宋_GB2312" w:hAnsi="仿宋" w:cs="仿宋_GB2312" w:hint="eastAsia"/>
          <w:b/>
          <w:bCs/>
          <w:color w:val="000000"/>
          <w:kern w:val="0"/>
          <w:sz w:val="32"/>
          <w:szCs w:val="32"/>
        </w:rPr>
        <w:t>次全体会议，对《决定（草案）》进行了审议。现将审议意见报告如下：</w:t>
      </w:r>
    </w:p>
    <w:p w:rsidR="00B17A4A" w:rsidRPr="00813129" w:rsidRDefault="00B17A4A" w:rsidP="00813129">
      <w:pPr>
        <w:adjustRightInd w:val="0"/>
        <w:snapToGrid w:val="0"/>
        <w:spacing w:line="600" w:lineRule="exact"/>
        <w:ind w:firstLineChars="200" w:firstLine="31680"/>
        <w:rPr>
          <w:rFonts w:ascii="仿宋_GB2312" w:eastAsia="仿宋_GB2312" w:hAnsi="仿宋"/>
          <w:b/>
          <w:bCs/>
          <w:color w:val="000000"/>
          <w:kern w:val="0"/>
          <w:sz w:val="32"/>
          <w:szCs w:val="32"/>
        </w:rPr>
      </w:pPr>
      <w:r w:rsidRPr="00813129">
        <w:rPr>
          <w:rFonts w:ascii="仿宋_GB2312" w:eastAsia="仿宋_GB2312" w:hAnsi="仿宋" w:cs="仿宋_GB2312" w:hint="eastAsia"/>
          <w:b/>
          <w:bCs/>
          <w:color w:val="000000"/>
          <w:kern w:val="0"/>
          <w:sz w:val="32"/>
          <w:szCs w:val="32"/>
        </w:rPr>
        <w:t>《决定（草案）》将我省现已发现资源全部纳入征税范围，实现税目全覆盖，并按照税制平移、保持现行税制框架和税负水平总体不变的原则，结合我省实际确定了资源税的具体税率、计征方式和减征免征办法。一是对《资源税法》规定实行幅度税率的</w:t>
      </w:r>
      <w:r w:rsidRPr="00813129">
        <w:rPr>
          <w:rFonts w:ascii="仿宋_GB2312" w:eastAsia="仿宋_GB2312" w:hAnsi="仿宋" w:cs="仿宋_GB2312"/>
          <w:b/>
          <w:bCs/>
          <w:color w:val="000000"/>
          <w:kern w:val="0"/>
          <w:sz w:val="32"/>
          <w:szCs w:val="32"/>
        </w:rPr>
        <w:t>89</w:t>
      </w:r>
      <w:r w:rsidRPr="00813129">
        <w:rPr>
          <w:rFonts w:ascii="仿宋_GB2312" w:eastAsia="仿宋_GB2312" w:hAnsi="仿宋" w:cs="仿宋_GB2312" w:hint="eastAsia"/>
          <w:b/>
          <w:bCs/>
          <w:color w:val="000000"/>
          <w:kern w:val="0"/>
          <w:sz w:val="32"/>
          <w:szCs w:val="32"/>
        </w:rPr>
        <w:t>个税目分别确定了具体适用税率；二是对《资源税法》规定可选择实行从量计征或从价计征的</w:t>
      </w:r>
      <w:r w:rsidRPr="00813129">
        <w:rPr>
          <w:rFonts w:ascii="仿宋_GB2312" w:eastAsia="仿宋_GB2312" w:hAnsi="仿宋" w:cs="仿宋_GB2312"/>
          <w:b/>
          <w:bCs/>
          <w:color w:val="000000"/>
          <w:kern w:val="0"/>
          <w:sz w:val="32"/>
          <w:szCs w:val="32"/>
        </w:rPr>
        <w:t>5</w:t>
      </w:r>
      <w:r w:rsidRPr="00813129">
        <w:rPr>
          <w:rFonts w:ascii="仿宋_GB2312" w:eastAsia="仿宋_GB2312" w:hAnsi="仿宋" w:cs="仿宋_GB2312" w:hint="eastAsia"/>
          <w:b/>
          <w:bCs/>
          <w:color w:val="000000"/>
          <w:kern w:val="0"/>
          <w:sz w:val="32"/>
          <w:szCs w:val="32"/>
        </w:rPr>
        <w:t>个税目分别明确了计征方式；三是明确了减征或免征资源税的具体办法。</w:t>
      </w:r>
    </w:p>
    <w:p w:rsidR="00B17A4A" w:rsidRPr="00813129" w:rsidRDefault="00B17A4A" w:rsidP="00813129">
      <w:pPr>
        <w:adjustRightInd w:val="0"/>
        <w:snapToGrid w:val="0"/>
        <w:spacing w:line="600" w:lineRule="exact"/>
        <w:ind w:firstLineChars="200" w:firstLine="31680"/>
        <w:rPr>
          <w:rFonts w:ascii="仿宋_GB2312" w:eastAsia="仿宋_GB2312" w:hAnsi="仿宋"/>
          <w:b/>
          <w:bCs/>
          <w:color w:val="000000"/>
          <w:kern w:val="0"/>
          <w:sz w:val="32"/>
          <w:szCs w:val="32"/>
        </w:rPr>
      </w:pPr>
      <w:r w:rsidRPr="00813129">
        <w:rPr>
          <w:rFonts w:ascii="仿宋_GB2312" w:eastAsia="仿宋_GB2312" w:hAnsi="仿宋" w:cs="仿宋_GB2312" w:hint="eastAsia"/>
          <w:b/>
          <w:bCs/>
          <w:color w:val="000000"/>
          <w:kern w:val="0"/>
          <w:sz w:val="32"/>
          <w:szCs w:val="32"/>
        </w:rPr>
        <w:t>财政经济委员会认为，省人民政府提出的《决定（草案）》符合《资源税法》规定，既保持了税负水平总体平稳，又较好地体现了我省资源禀赋特点、资源节约集约利用和生态环境保护要求，符合我省实际，同时也统筹考虑了周边省份的情况，具有较强的针对性、合理性和可行性。</w:t>
      </w:r>
    </w:p>
    <w:p w:rsidR="00B17A4A" w:rsidRPr="00813129" w:rsidRDefault="00B17A4A" w:rsidP="00813129">
      <w:pPr>
        <w:adjustRightInd w:val="0"/>
        <w:snapToGrid w:val="0"/>
        <w:spacing w:line="600" w:lineRule="exact"/>
        <w:ind w:firstLineChars="200" w:firstLine="31680"/>
        <w:rPr>
          <w:rFonts w:ascii="仿宋_GB2312" w:eastAsia="仿宋_GB2312" w:hAnsi="仿宋"/>
          <w:b/>
          <w:bCs/>
          <w:color w:val="000000"/>
          <w:kern w:val="0"/>
          <w:sz w:val="32"/>
          <w:szCs w:val="32"/>
        </w:rPr>
      </w:pPr>
      <w:r w:rsidRPr="00813129">
        <w:rPr>
          <w:rFonts w:ascii="仿宋_GB2312" w:eastAsia="仿宋_GB2312" w:hAnsi="仿宋" w:cs="仿宋_GB2312" w:hint="eastAsia"/>
          <w:b/>
          <w:bCs/>
          <w:color w:val="000000"/>
          <w:kern w:val="0"/>
          <w:sz w:val="32"/>
          <w:szCs w:val="32"/>
        </w:rPr>
        <w:t>鉴于《决定（草案）》较为成熟，且《资源税法》将于今年</w:t>
      </w:r>
      <w:r w:rsidRPr="00813129">
        <w:rPr>
          <w:rFonts w:ascii="仿宋_GB2312" w:eastAsia="仿宋_GB2312" w:hAnsi="仿宋" w:cs="仿宋_GB2312"/>
          <w:b/>
          <w:bCs/>
          <w:color w:val="000000"/>
          <w:kern w:val="0"/>
          <w:sz w:val="32"/>
          <w:szCs w:val="32"/>
        </w:rPr>
        <w:t>9</w:t>
      </w:r>
      <w:r w:rsidRPr="00813129">
        <w:rPr>
          <w:rFonts w:ascii="仿宋_GB2312" w:eastAsia="仿宋_GB2312" w:hAnsi="仿宋" w:cs="仿宋_GB2312" w:hint="eastAsia"/>
          <w:b/>
          <w:bCs/>
          <w:color w:val="000000"/>
          <w:kern w:val="0"/>
          <w:sz w:val="32"/>
          <w:szCs w:val="32"/>
        </w:rPr>
        <w:t>月</w:t>
      </w:r>
      <w:r w:rsidRPr="00813129">
        <w:rPr>
          <w:rFonts w:ascii="仿宋_GB2312" w:eastAsia="仿宋_GB2312" w:hAnsi="仿宋" w:cs="仿宋_GB2312"/>
          <w:b/>
          <w:bCs/>
          <w:color w:val="000000"/>
          <w:kern w:val="0"/>
          <w:sz w:val="32"/>
          <w:szCs w:val="32"/>
        </w:rPr>
        <w:t>1</w:t>
      </w:r>
      <w:r w:rsidRPr="00813129">
        <w:rPr>
          <w:rFonts w:ascii="仿宋_GB2312" w:eastAsia="仿宋_GB2312" w:hAnsi="仿宋" w:cs="仿宋_GB2312" w:hint="eastAsia"/>
          <w:b/>
          <w:bCs/>
          <w:color w:val="000000"/>
          <w:kern w:val="0"/>
          <w:sz w:val="32"/>
          <w:szCs w:val="32"/>
        </w:rPr>
        <w:t>日施行，建议本次常委会会议审议通过。</w:t>
      </w:r>
    </w:p>
    <w:p w:rsidR="00B17A4A" w:rsidRPr="00813129" w:rsidRDefault="00B17A4A" w:rsidP="00813129">
      <w:pPr>
        <w:adjustRightInd w:val="0"/>
        <w:snapToGrid w:val="0"/>
        <w:spacing w:line="600" w:lineRule="exact"/>
        <w:ind w:firstLineChars="200" w:firstLine="31680"/>
        <w:rPr>
          <w:rFonts w:ascii="仿宋_GB2312" w:eastAsia="仿宋_GB2312" w:hAnsi="仿宋"/>
          <w:b/>
          <w:bCs/>
          <w:color w:val="000000"/>
          <w:kern w:val="0"/>
          <w:sz w:val="32"/>
          <w:szCs w:val="32"/>
        </w:rPr>
      </w:pPr>
      <w:r w:rsidRPr="00813129">
        <w:rPr>
          <w:rFonts w:ascii="仿宋_GB2312" w:eastAsia="仿宋_GB2312" w:hAnsi="仿宋" w:cs="仿宋_GB2312" w:hint="eastAsia"/>
          <w:b/>
          <w:bCs/>
          <w:color w:val="000000"/>
          <w:kern w:val="0"/>
          <w:sz w:val="32"/>
          <w:szCs w:val="32"/>
        </w:rPr>
        <w:t>以上报告，请予审议。</w:t>
      </w:r>
    </w:p>
    <w:p w:rsidR="00B17A4A" w:rsidRPr="00813129" w:rsidRDefault="00B17A4A" w:rsidP="00813129">
      <w:pPr>
        <w:spacing w:line="600" w:lineRule="exact"/>
        <w:rPr>
          <w:rFonts w:ascii="仿宋_GB2312" w:eastAsia="仿宋_GB2312" w:hAnsi="仿宋"/>
          <w:b/>
          <w:bCs/>
          <w:color w:val="000000"/>
          <w:kern w:val="0"/>
          <w:sz w:val="32"/>
          <w:szCs w:val="32"/>
        </w:rPr>
      </w:pPr>
    </w:p>
    <w:sectPr w:rsidR="00B17A4A" w:rsidRPr="00813129" w:rsidSect="00973D6A">
      <w:footerReference w:type="default" r:id="rId6"/>
      <w:pgSz w:w="11906" w:h="16838"/>
      <w:pgMar w:top="1797" w:right="1797" w:bottom="145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7A4A" w:rsidRDefault="00B17A4A" w:rsidP="000D63D6">
      <w:r>
        <w:separator/>
      </w:r>
    </w:p>
  </w:endnote>
  <w:endnote w:type="continuationSeparator" w:id="1">
    <w:p w:rsidR="00B17A4A" w:rsidRDefault="00B17A4A" w:rsidP="000D63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A4A" w:rsidRDefault="00B17A4A" w:rsidP="005A1A58">
    <w:pPr>
      <w:pStyle w:val="Footer"/>
      <w:framePr w:wrap="auto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B17A4A" w:rsidRDefault="00B17A4A" w:rsidP="00813129">
    <w:pPr>
      <w:pStyle w:val="Footer"/>
      <w:ind w:right="360" w:firstLine="360"/>
      <w:jc w:val="center"/>
    </w:pPr>
  </w:p>
  <w:p w:rsidR="00B17A4A" w:rsidRDefault="00B17A4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7A4A" w:rsidRDefault="00B17A4A" w:rsidP="000D63D6">
      <w:r>
        <w:separator/>
      </w:r>
    </w:p>
  </w:footnote>
  <w:footnote w:type="continuationSeparator" w:id="1">
    <w:p w:rsidR="00B17A4A" w:rsidRDefault="00B17A4A" w:rsidP="000D63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3D6A"/>
    <w:rsid w:val="000601E0"/>
    <w:rsid w:val="00071D80"/>
    <w:rsid w:val="00083FCE"/>
    <w:rsid w:val="000960B9"/>
    <w:rsid w:val="000A242D"/>
    <w:rsid w:val="000A7C9E"/>
    <w:rsid w:val="000B3248"/>
    <w:rsid w:val="000D63D6"/>
    <w:rsid w:val="000E391B"/>
    <w:rsid w:val="000E3B57"/>
    <w:rsid w:val="000E3BC6"/>
    <w:rsid w:val="001614C7"/>
    <w:rsid w:val="001B26A6"/>
    <w:rsid w:val="001E1889"/>
    <w:rsid w:val="001F101A"/>
    <w:rsid w:val="001F6A62"/>
    <w:rsid w:val="00207671"/>
    <w:rsid w:val="0025189E"/>
    <w:rsid w:val="002A5DA9"/>
    <w:rsid w:val="002C1D33"/>
    <w:rsid w:val="002E3237"/>
    <w:rsid w:val="002F0DED"/>
    <w:rsid w:val="002F4A35"/>
    <w:rsid w:val="003515F1"/>
    <w:rsid w:val="0035216B"/>
    <w:rsid w:val="00355D7E"/>
    <w:rsid w:val="003741F2"/>
    <w:rsid w:val="00381279"/>
    <w:rsid w:val="003C4561"/>
    <w:rsid w:val="003D1BA3"/>
    <w:rsid w:val="003E22B5"/>
    <w:rsid w:val="003E6EAA"/>
    <w:rsid w:val="00400F5D"/>
    <w:rsid w:val="004260D7"/>
    <w:rsid w:val="0043745E"/>
    <w:rsid w:val="00456F98"/>
    <w:rsid w:val="004727E3"/>
    <w:rsid w:val="004B0082"/>
    <w:rsid w:val="004C0195"/>
    <w:rsid w:val="004C2252"/>
    <w:rsid w:val="004C397F"/>
    <w:rsid w:val="004E2A72"/>
    <w:rsid w:val="004F04BC"/>
    <w:rsid w:val="0050020C"/>
    <w:rsid w:val="00534C6B"/>
    <w:rsid w:val="00557ADF"/>
    <w:rsid w:val="00561113"/>
    <w:rsid w:val="0056471A"/>
    <w:rsid w:val="005707D0"/>
    <w:rsid w:val="00572395"/>
    <w:rsid w:val="00596C60"/>
    <w:rsid w:val="005A1A58"/>
    <w:rsid w:val="00601E9C"/>
    <w:rsid w:val="006B76FB"/>
    <w:rsid w:val="006F2385"/>
    <w:rsid w:val="006F78E0"/>
    <w:rsid w:val="007445FC"/>
    <w:rsid w:val="00763E17"/>
    <w:rsid w:val="0077054C"/>
    <w:rsid w:val="0077152E"/>
    <w:rsid w:val="00774CDB"/>
    <w:rsid w:val="00775DF3"/>
    <w:rsid w:val="00780259"/>
    <w:rsid w:val="00801322"/>
    <w:rsid w:val="00813129"/>
    <w:rsid w:val="008201C8"/>
    <w:rsid w:val="00834ECA"/>
    <w:rsid w:val="00896B4B"/>
    <w:rsid w:val="008A0C4B"/>
    <w:rsid w:val="008D6DFE"/>
    <w:rsid w:val="008E476D"/>
    <w:rsid w:val="0091301F"/>
    <w:rsid w:val="00917881"/>
    <w:rsid w:val="009519E6"/>
    <w:rsid w:val="009539D1"/>
    <w:rsid w:val="009663A8"/>
    <w:rsid w:val="00973D6A"/>
    <w:rsid w:val="0097752D"/>
    <w:rsid w:val="009A2319"/>
    <w:rsid w:val="009B2EB6"/>
    <w:rsid w:val="009C23CF"/>
    <w:rsid w:val="00A03B5F"/>
    <w:rsid w:val="00A262EF"/>
    <w:rsid w:val="00A5430A"/>
    <w:rsid w:val="00AD7616"/>
    <w:rsid w:val="00AF7584"/>
    <w:rsid w:val="00B0576F"/>
    <w:rsid w:val="00B17A4A"/>
    <w:rsid w:val="00B23DD5"/>
    <w:rsid w:val="00B41ABE"/>
    <w:rsid w:val="00B61DDE"/>
    <w:rsid w:val="00B770CC"/>
    <w:rsid w:val="00B864FE"/>
    <w:rsid w:val="00BB6D2D"/>
    <w:rsid w:val="00BE5714"/>
    <w:rsid w:val="00BF6F89"/>
    <w:rsid w:val="00C1139E"/>
    <w:rsid w:val="00C4780A"/>
    <w:rsid w:val="00C545A2"/>
    <w:rsid w:val="00C6340B"/>
    <w:rsid w:val="00C83905"/>
    <w:rsid w:val="00C878A5"/>
    <w:rsid w:val="00C93B10"/>
    <w:rsid w:val="00C94C5E"/>
    <w:rsid w:val="00CD3953"/>
    <w:rsid w:val="00D30DD9"/>
    <w:rsid w:val="00D32DD4"/>
    <w:rsid w:val="00D52470"/>
    <w:rsid w:val="00D52FB0"/>
    <w:rsid w:val="00D66256"/>
    <w:rsid w:val="00DB3175"/>
    <w:rsid w:val="00DF4F54"/>
    <w:rsid w:val="00E077C2"/>
    <w:rsid w:val="00E15900"/>
    <w:rsid w:val="00E2761A"/>
    <w:rsid w:val="00E31FA9"/>
    <w:rsid w:val="00E50211"/>
    <w:rsid w:val="00E511FF"/>
    <w:rsid w:val="00E5250B"/>
    <w:rsid w:val="00E650CA"/>
    <w:rsid w:val="00E6584F"/>
    <w:rsid w:val="00E74CCF"/>
    <w:rsid w:val="00E907F4"/>
    <w:rsid w:val="00EF4367"/>
    <w:rsid w:val="00F0383F"/>
    <w:rsid w:val="00F042AE"/>
    <w:rsid w:val="00F33E00"/>
    <w:rsid w:val="00F34E0C"/>
    <w:rsid w:val="00F34FFE"/>
    <w:rsid w:val="00F37428"/>
    <w:rsid w:val="00F50B44"/>
    <w:rsid w:val="00F60275"/>
    <w:rsid w:val="00FA2F2A"/>
    <w:rsid w:val="00FC3C68"/>
    <w:rsid w:val="00FC7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D6A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link w:val="CharCharCharCharCharChar1Char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D63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D63D6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0D63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D63D6"/>
    <w:rPr>
      <w:rFonts w:ascii="Times New Roman" w:eastAsia="宋体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semiHidden/>
    <w:rsid w:val="004C397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456F98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56F98"/>
    <w:rPr>
      <w:rFonts w:ascii="Times New Roman" w:eastAsia="宋体" w:hAnsi="Times New Roman" w:cs="Times New Roman"/>
      <w:sz w:val="18"/>
      <w:szCs w:val="18"/>
    </w:rPr>
  </w:style>
  <w:style w:type="paragraph" w:customStyle="1" w:styleId="CharCharCharCharCharChar1Char">
    <w:name w:val="Char Char Char Char Char Char1 Char"/>
    <w:basedOn w:val="Normal"/>
    <w:link w:val="DefaultParagraphFont"/>
    <w:uiPriority w:val="99"/>
    <w:rsid w:val="00F34E0C"/>
    <w:pPr>
      <w:widowControl/>
      <w:spacing w:after="160" w:line="240" w:lineRule="exact"/>
      <w:jc w:val="left"/>
    </w:pPr>
  </w:style>
  <w:style w:type="character" w:styleId="PageNumber">
    <w:name w:val="page number"/>
    <w:basedOn w:val="DefaultParagraphFont"/>
    <w:uiPriority w:val="99"/>
    <w:rsid w:val="008131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6166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404</TotalTime>
  <Pages>2</Pages>
  <Words>110</Words>
  <Characters>628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微软用户</cp:lastModifiedBy>
  <cp:revision>139</cp:revision>
  <cp:lastPrinted>2020-07-13T03:24:00Z</cp:lastPrinted>
  <dcterms:created xsi:type="dcterms:W3CDTF">2020-06-18T07:17:00Z</dcterms:created>
  <dcterms:modified xsi:type="dcterms:W3CDTF">2020-07-17T08:03:00Z</dcterms:modified>
</cp:coreProperties>
</file>