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0A" w:rsidRDefault="0056720A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p w:rsidR="0056720A" w:rsidRDefault="00227B1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关于全省一般公共预算支出</w:t>
      </w:r>
      <w:r w:rsidR="007B2FEE">
        <w:rPr>
          <w:rFonts w:ascii="方正小标宋简体" w:eastAsia="方正小标宋简体" w:hAnsi="方正小标宋简体" w:cs="方正小标宋简体" w:hint="eastAsia"/>
          <w:sz w:val="44"/>
          <w:szCs w:val="44"/>
        </w:rPr>
        <w:t>决算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情况的说明</w:t>
      </w:r>
    </w:p>
    <w:p w:rsidR="0056720A" w:rsidRDefault="0056720A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56720A" w:rsidRDefault="00846B6D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227B1F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227B1F">
        <w:rPr>
          <w:rFonts w:ascii="Times New Roman" w:eastAsia="仿宋_GB2312" w:hAnsi="Times New Roman" w:cs="Times New Roman"/>
          <w:sz w:val="32"/>
          <w:szCs w:val="32"/>
        </w:rPr>
        <w:t>税收事务支出减少，主要</w:t>
      </w:r>
      <w:r w:rsidR="00227B1F">
        <w:rPr>
          <w:rFonts w:ascii="Times New Roman" w:eastAsia="仿宋_GB2312" w:hAnsi="Times New Roman" w:cs="Times New Roman" w:hint="eastAsia"/>
          <w:sz w:val="32"/>
          <w:szCs w:val="32"/>
        </w:rPr>
        <w:t>是国地税部门合并实行中央垂直管理后，部分原应由我省承担的支出改由中央承担，支出减少</w:t>
      </w:r>
      <w:r w:rsidR="00714F8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6720A" w:rsidRDefault="00846B6D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227B1F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227B1F">
        <w:rPr>
          <w:rFonts w:ascii="Times New Roman" w:eastAsia="仿宋_GB2312" w:hAnsi="Times New Roman" w:cs="Times New Roman"/>
          <w:sz w:val="32"/>
          <w:szCs w:val="32"/>
        </w:rPr>
        <w:t>纪检监察事务支出增长较快</w:t>
      </w:r>
      <w:r w:rsidR="008A4808">
        <w:rPr>
          <w:rFonts w:ascii="Times New Roman" w:eastAsia="仿宋_GB2312" w:hAnsi="Times New Roman" w:cs="Times New Roman" w:hint="eastAsia"/>
          <w:sz w:val="32"/>
          <w:szCs w:val="32"/>
        </w:rPr>
        <w:t>、检察支出减少</w:t>
      </w:r>
      <w:r w:rsidR="00227B1F">
        <w:rPr>
          <w:rFonts w:ascii="Times New Roman" w:eastAsia="仿宋_GB2312" w:hAnsi="Times New Roman" w:cs="Times New Roman"/>
          <w:sz w:val="32"/>
          <w:szCs w:val="32"/>
        </w:rPr>
        <w:t>，</w:t>
      </w:r>
      <w:r w:rsidR="00227B1F">
        <w:rPr>
          <w:rFonts w:ascii="Times New Roman" w:eastAsia="仿宋_GB2312" w:hAnsi="Times New Roman" w:cs="Times New Roman" w:hint="eastAsia"/>
          <w:sz w:val="32"/>
          <w:szCs w:val="32"/>
        </w:rPr>
        <w:t>主要是按照国家纪检监察体制改革要求，市县检察院反贪、反</w:t>
      </w:r>
      <w:proofErr w:type="gramStart"/>
      <w:r w:rsidR="00227B1F">
        <w:rPr>
          <w:rFonts w:ascii="Times New Roman" w:eastAsia="仿宋_GB2312" w:hAnsi="Times New Roman" w:cs="Times New Roman" w:hint="eastAsia"/>
          <w:sz w:val="32"/>
          <w:szCs w:val="32"/>
        </w:rPr>
        <w:t>渎</w:t>
      </w:r>
      <w:proofErr w:type="gramEnd"/>
      <w:r w:rsidR="00227B1F">
        <w:rPr>
          <w:rFonts w:ascii="Times New Roman" w:eastAsia="仿宋_GB2312" w:hAnsi="Times New Roman" w:cs="Times New Roman" w:hint="eastAsia"/>
          <w:sz w:val="32"/>
          <w:szCs w:val="32"/>
        </w:rPr>
        <w:t>、职务犯罪预防机构、职能和人员划转至纪检监察部门</w:t>
      </w:r>
      <w:r w:rsidR="00EE525B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EE525B">
        <w:rPr>
          <w:rFonts w:ascii="Times New Roman" w:eastAsia="仿宋_GB2312" w:hAnsi="Times New Roman" w:cs="Times New Roman"/>
          <w:sz w:val="32"/>
          <w:szCs w:val="32"/>
        </w:rPr>
        <w:t>纪检监察事务支出</w:t>
      </w:r>
      <w:r w:rsidR="00EE525B">
        <w:rPr>
          <w:rFonts w:ascii="Times New Roman" w:eastAsia="仿宋_GB2312" w:hAnsi="Times New Roman" w:cs="Times New Roman" w:hint="eastAsia"/>
          <w:sz w:val="32"/>
          <w:szCs w:val="32"/>
        </w:rPr>
        <w:t>相应</w:t>
      </w:r>
      <w:r w:rsidR="00EE525B">
        <w:rPr>
          <w:rFonts w:ascii="Times New Roman" w:eastAsia="仿宋_GB2312" w:hAnsi="Times New Roman" w:cs="Times New Roman"/>
          <w:sz w:val="32"/>
          <w:szCs w:val="32"/>
        </w:rPr>
        <w:t>增</w:t>
      </w:r>
      <w:r w:rsidR="00EE525B">
        <w:rPr>
          <w:rFonts w:ascii="Times New Roman" w:eastAsia="仿宋_GB2312" w:hAnsi="Times New Roman" w:cs="Times New Roman" w:hint="eastAsia"/>
          <w:sz w:val="32"/>
          <w:szCs w:val="32"/>
        </w:rPr>
        <w:t>加、检察支出相应减少</w:t>
      </w:r>
      <w:r w:rsidR="00714F8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C75F3" w:rsidRDefault="00846B6D" w:rsidP="00AC75F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227B1F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227B1F">
        <w:rPr>
          <w:rFonts w:ascii="Times New Roman" w:eastAsia="仿宋_GB2312" w:hAnsi="Times New Roman" w:cs="Times New Roman" w:hint="eastAsia"/>
          <w:sz w:val="32"/>
          <w:szCs w:val="32"/>
        </w:rPr>
        <w:t>商贸事务</w:t>
      </w:r>
      <w:r w:rsidR="008A4808">
        <w:rPr>
          <w:rFonts w:ascii="Times New Roman" w:eastAsia="仿宋_GB2312" w:hAnsi="Times New Roman" w:cs="Times New Roman"/>
          <w:sz w:val="32"/>
          <w:szCs w:val="32"/>
        </w:rPr>
        <w:t>支出</w:t>
      </w:r>
      <w:r w:rsidR="00227B1F">
        <w:rPr>
          <w:rFonts w:ascii="Times New Roman" w:eastAsia="仿宋_GB2312" w:hAnsi="Times New Roman" w:cs="Times New Roman" w:hint="eastAsia"/>
          <w:sz w:val="32"/>
          <w:szCs w:val="32"/>
        </w:rPr>
        <w:t>增长较快，主要是长沙市黄花机场综合保税区建设投入增加</w:t>
      </w:r>
      <w:r w:rsidR="00714F8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846B6D" w:rsidRDefault="00846B6D" w:rsidP="00846B6D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网信事务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、医疗保障管理事务等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年支出数为零，主要是其为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年机构改革后新增科目</w:t>
      </w:r>
      <w:r w:rsidR="00714F8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6720A" w:rsidRDefault="00846B6D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227B1F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227B1F">
        <w:rPr>
          <w:rFonts w:ascii="Times New Roman" w:eastAsia="仿宋_GB2312" w:hAnsi="Times New Roman" w:cs="Times New Roman"/>
          <w:sz w:val="32"/>
          <w:szCs w:val="32"/>
        </w:rPr>
        <w:t>武装警察部队支出减少，主要是消防部队成建制转入应急管理</w:t>
      </w:r>
      <w:r w:rsidR="00227B1F">
        <w:rPr>
          <w:rFonts w:ascii="Times New Roman" w:eastAsia="仿宋_GB2312" w:hAnsi="Times New Roman" w:cs="Times New Roman" w:hint="eastAsia"/>
          <w:sz w:val="32"/>
          <w:szCs w:val="32"/>
        </w:rPr>
        <w:t>部门</w:t>
      </w:r>
      <w:r w:rsidR="00227B1F">
        <w:rPr>
          <w:rFonts w:ascii="Times New Roman" w:eastAsia="仿宋_GB2312" w:hAnsi="Times New Roman" w:cs="Times New Roman"/>
          <w:sz w:val="32"/>
          <w:szCs w:val="32"/>
        </w:rPr>
        <w:t>，</w:t>
      </w:r>
      <w:r w:rsidR="00227B1F">
        <w:rPr>
          <w:rFonts w:ascii="Times New Roman" w:eastAsia="仿宋_GB2312" w:hAnsi="Times New Roman" w:cs="Times New Roman" w:hint="eastAsia"/>
          <w:sz w:val="32"/>
          <w:szCs w:val="32"/>
        </w:rPr>
        <w:t>相应</w:t>
      </w:r>
      <w:proofErr w:type="gramStart"/>
      <w:r w:rsidR="00227B1F">
        <w:rPr>
          <w:rFonts w:ascii="Times New Roman" w:eastAsia="仿宋_GB2312" w:hAnsi="Times New Roman" w:cs="Times New Roman"/>
          <w:sz w:val="32"/>
          <w:szCs w:val="32"/>
        </w:rPr>
        <w:t>支出转列灾害</w:t>
      </w:r>
      <w:proofErr w:type="gramEnd"/>
      <w:r w:rsidR="00227B1F">
        <w:rPr>
          <w:rFonts w:ascii="Times New Roman" w:eastAsia="仿宋_GB2312" w:hAnsi="Times New Roman" w:cs="Times New Roman"/>
          <w:sz w:val="32"/>
          <w:szCs w:val="32"/>
        </w:rPr>
        <w:t>防治及应急管理支出科目</w:t>
      </w:r>
      <w:r w:rsidR="00714F8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6720A" w:rsidRDefault="00846B6D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227B1F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227B1F">
        <w:rPr>
          <w:rFonts w:ascii="Times New Roman" w:eastAsia="仿宋_GB2312" w:hAnsi="Times New Roman" w:cs="Times New Roman"/>
          <w:sz w:val="32"/>
          <w:szCs w:val="32"/>
        </w:rPr>
        <w:t>国家安全支出增长较快，主要是省政府部署的一次性项目支出增加较多</w:t>
      </w:r>
      <w:r w:rsidR="00714F8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6720A" w:rsidRDefault="00846B6D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227B1F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227B1F">
        <w:rPr>
          <w:rFonts w:ascii="Times New Roman" w:eastAsia="仿宋_GB2312" w:hAnsi="Times New Roman" w:cs="Times New Roman" w:hint="eastAsia"/>
          <w:sz w:val="32"/>
          <w:szCs w:val="32"/>
        </w:rPr>
        <w:t>强制隔离戒毒支出增长较快，主要是</w:t>
      </w:r>
      <w:r w:rsidR="00227B1F"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 w:rsidR="00227B1F">
        <w:rPr>
          <w:rFonts w:ascii="Times New Roman" w:eastAsia="仿宋_GB2312" w:hAnsi="Times New Roman" w:cs="Times New Roman" w:hint="eastAsia"/>
          <w:sz w:val="32"/>
          <w:szCs w:val="32"/>
        </w:rPr>
        <w:t>年中央下达的政法基础设施建设补助增加</w:t>
      </w:r>
      <w:r w:rsidR="00714F8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6720A" w:rsidRDefault="00846B6D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227B1F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227B1F">
        <w:rPr>
          <w:rFonts w:ascii="Times New Roman" w:eastAsia="仿宋_GB2312" w:hAnsi="Times New Roman" w:cs="Times New Roman"/>
          <w:sz w:val="32"/>
          <w:szCs w:val="32"/>
        </w:rPr>
        <w:t>科学技术支出增长较快，主要是各地落实省委省政府创新型省份建设战略部署，加大科技资金统筹整合和新增投入力度</w:t>
      </w:r>
      <w:r w:rsidR="00714F8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6720A" w:rsidRDefault="00E64AA9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227B1F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227B1F">
        <w:rPr>
          <w:rFonts w:ascii="Times New Roman" w:eastAsia="仿宋_GB2312" w:hAnsi="Times New Roman" w:cs="Times New Roman" w:hint="eastAsia"/>
          <w:sz w:val="32"/>
          <w:szCs w:val="32"/>
        </w:rPr>
        <w:t>文化</w:t>
      </w:r>
      <w:r w:rsidR="00846B6D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227B1F">
        <w:rPr>
          <w:rFonts w:ascii="Times New Roman" w:eastAsia="仿宋_GB2312" w:hAnsi="Times New Roman" w:cs="Times New Roman" w:hint="eastAsia"/>
          <w:sz w:val="32"/>
          <w:szCs w:val="32"/>
        </w:rPr>
        <w:t>旅游支出减少，主要是</w:t>
      </w:r>
      <w:r w:rsidR="00227B1F">
        <w:rPr>
          <w:rFonts w:ascii="Times New Roman" w:eastAsia="仿宋_GB2312" w:hAnsi="Times New Roman" w:cs="Times New Roman" w:hint="eastAsia"/>
          <w:sz w:val="32"/>
          <w:szCs w:val="32"/>
        </w:rPr>
        <w:t>2018</w:t>
      </w:r>
      <w:r w:rsidR="00227B1F">
        <w:rPr>
          <w:rFonts w:ascii="Times New Roman" w:eastAsia="仿宋_GB2312" w:hAnsi="Times New Roman" w:cs="Times New Roman" w:hint="eastAsia"/>
          <w:sz w:val="32"/>
          <w:szCs w:val="32"/>
        </w:rPr>
        <w:t>年部分市县文化重点</w:t>
      </w:r>
      <w:r w:rsidR="00227B1F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项目建设等一次性支出较多，抬高了基数</w:t>
      </w:r>
      <w:r w:rsidR="00714F8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03152" w:rsidRPr="00203152" w:rsidRDefault="00203152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E64AA9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203152">
        <w:rPr>
          <w:rFonts w:hint="eastAsia"/>
        </w:rPr>
        <w:t xml:space="preserve"> </w:t>
      </w:r>
      <w:r w:rsidRPr="00203152">
        <w:rPr>
          <w:rFonts w:ascii="Times New Roman" w:eastAsia="仿宋_GB2312" w:hAnsi="Times New Roman" w:cs="Times New Roman" w:hint="eastAsia"/>
          <w:sz w:val="32"/>
          <w:szCs w:val="32"/>
        </w:rPr>
        <w:t>财政对其他社会保险基金的补助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支出减少，主要是市县上年一次性补助较多</w:t>
      </w:r>
      <w:r w:rsidR="00160486">
        <w:rPr>
          <w:rFonts w:ascii="Times New Roman" w:eastAsia="仿宋_GB2312" w:hAnsi="Times New Roman" w:cs="Times New Roman" w:hint="eastAsia"/>
          <w:sz w:val="32"/>
          <w:szCs w:val="32"/>
        </w:rPr>
        <w:t>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高了支出基数</w:t>
      </w:r>
      <w:r w:rsidR="00714F8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6720A" w:rsidRDefault="00227B1F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E64AA9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退役军人管理事务支出增长较快，</w:t>
      </w:r>
      <w:r>
        <w:rPr>
          <w:rFonts w:ascii="Times New Roman" w:eastAsia="仿宋_GB2312" w:hAnsi="Times New Roman" w:cs="Times New Roman"/>
          <w:sz w:val="32"/>
          <w:szCs w:val="32"/>
        </w:rPr>
        <w:t>主要是退役军人事务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部门成立后</w:t>
      </w:r>
      <w:r>
        <w:rPr>
          <w:rFonts w:ascii="Times New Roman" w:eastAsia="仿宋_GB2312" w:hAnsi="Times New Roman" w:cs="Times New Roman"/>
          <w:sz w:val="32"/>
          <w:szCs w:val="32"/>
        </w:rPr>
        <w:t>，相应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支出转列退役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安置科目</w:t>
      </w:r>
      <w:r w:rsidR="00714F8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6720A" w:rsidRDefault="00227B1F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E64AA9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企业改革补助支出增长较快，主要是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年安排了支出</w:t>
      </w:r>
      <w:r>
        <w:rPr>
          <w:rFonts w:ascii="Times New Roman" w:eastAsia="仿宋_GB2312" w:hAnsi="Times New Roman" w:cs="Times New Roman"/>
          <w:sz w:val="32"/>
          <w:szCs w:val="32"/>
        </w:rPr>
        <w:t>消化以往</w:t>
      </w:r>
      <w:r w:rsidR="00846B6D">
        <w:rPr>
          <w:rFonts w:ascii="Times New Roman" w:eastAsia="仿宋_GB2312" w:hAnsi="Times New Roman" w:cs="Times New Roman" w:hint="eastAsia"/>
          <w:sz w:val="32"/>
          <w:szCs w:val="32"/>
        </w:rPr>
        <w:t>年度</w:t>
      </w:r>
      <w:r>
        <w:rPr>
          <w:rFonts w:ascii="Times New Roman" w:eastAsia="仿宋_GB2312" w:hAnsi="Times New Roman" w:cs="Times New Roman"/>
          <w:sz w:val="32"/>
          <w:szCs w:val="32"/>
        </w:rPr>
        <w:t>国企改革挂账</w:t>
      </w:r>
      <w:r w:rsidR="00714F8A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6720A" w:rsidRDefault="00227B1F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E64AA9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节能环保支出增长较快，主要是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为支持</w:t>
      </w:r>
      <w:r>
        <w:rPr>
          <w:rFonts w:ascii="Times New Roman" w:eastAsia="仿宋_GB2312" w:hAnsi="Times New Roman" w:cs="Times New Roman"/>
          <w:sz w:val="32"/>
          <w:szCs w:val="32"/>
        </w:rPr>
        <w:t>打好污染防治攻坚战，各地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相应</w:t>
      </w:r>
      <w:r>
        <w:rPr>
          <w:rFonts w:ascii="Times New Roman" w:eastAsia="仿宋_GB2312" w:hAnsi="Times New Roman" w:cs="Times New Roman"/>
          <w:sz w:val="32"/>
          <w:szCs w:val="32"/>
        </w:rPr>
        <w:t>加大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了</w:t>
      </w:r>
      <w:r>
        <w:rPr>
          <w:rFonts w:ascii="Times New Roman" w:eastAsia="仿宋_GB2312" w:hAnsi="Times New Roman" w:cs="Times New Roman"/>
          <w:sz w:val="32"/>
          <w:szCs w:val="32"/>
        </w:rPr>
        <w:t>环保投入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力度</w:t>
      </w:r>
      <w:r>
        <w:rPr>
          <w:rFonts w:ascii="Times New Roman" w:eastAsia="仿宋_GB2312" w:hAnsi="Times New Roman" w:cs="Times New Roman"/>
          <w:sz w:val="32"/>
          <w:szCs w:val="32"/>
        </w:rPr>
        <w:t>，相应支出增加</w:t>
      </w:r>
      <w:r w:rsidR="00714F8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6720A" w:rsidRDefault="00227B1F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E64AA9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退耕还林、能源节约利用支出减少，主要是中央补助资金减少</w:t>
      </w:r>
      <w:r w:rsidR="00714F8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001FD" w:rsidRPr="00B001FD" w:rsidRDefault="00B001FD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E64AA9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其他城乡社区支出增长较快，主要是按照中央关于加强</w:t>
      </w:r>
      <w:r w:rsidR="009221F7">
        <w:rPr>
          <w:rFonts w:ascii="Times New Roman" w:eastAsia="仿宋_GB2312" w:hAnsi="Times New Roman" w:cs="Times New Roman" w:hint="eastAsia"/>
          <w:sz w:val="32"/>
          <w:szCs w:val="32"/>
        </w:rPr>
        <w:t>财政收支预算管理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要求，加大了政府性基金预算调入一般公共预算力度，相应支出列该科目</w:t>
      </w:r>
      <w:r w:rsidR="00714F8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D78EA" w:rsidRPr="003A5F81" w:rsidRDefault="00227B1F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A5F81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E64AA9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3A5F81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3A5F81">
        <w:rPr>
          <w:rFonts w:ascii="Times New Roman" w:eastAsia="仿宋_GB2312" w:hAnsi="Times New Roman" w:cs="Times New Roman" w:hint="eastAsia"/>
          <w:sz w:val="32"/>
          <w:szCs w:val="32"/>
        </w:rPr>
        <w:t>农林水支出增幅不高，</w:t>
      </w:r>
      <w:r w:rsidR="003D78EA" w:rsidRPr="003A5F81">
        <w:rPr>
          <w:rFonts w:ascii="Times New Roman" w:eastAsia="仿宋_GB2312" w:hAnsi="Times New Roman" w:cs="Times New Roman" w:hint="eastAsia"/>
          <w:sz w:val="32"/>
          <w:szCs w:val="32"/>
        </w:rPr>
        <w:t>主要是</w:t>
      </w:r>
      <w:r w:rsidR="003D78EA" w:rsidRPr="003A5F81"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 w:rsidR="003D78EA" w:rsidRPr="003A5F81">
        <w:rPr>
          <w:rFonts w:ascii="Times New Roman" w:eastAsia="仿宋_GB2312" w:hAnsi="Times New Roman" w:cs="Times New Roman" w:hint="eastAsia"/>
          <w:sz w:val="32"/>
          <w:szCs w:val="32"/>
        </w:rPr>
        <w:t>年易地扶贫搬迁项目进入收尾期，中央各项补助减少，剔除易地扶贫搬迁因素，同口径增长</w:t>
      </w:r>
      <w:r w:rsidR="003D78EA" w:rsidRPr="003A5F81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3A5F81" w:rsidRPr="003A5F81">
        <w:rPr>
          <w:rFonts w:ascii="Times New Roman" w:eastAsia="仿宋_GB2312" w:hAnsi="Times New Roman" w:cs="Times New Roman" w:hint="eastAsia"/>
          <w:sz w:val="32"/>
          <w:szCs w:val="32"/>
        </w:rPr>
        <w:t>3.5</w:t>
      </w:r>
      <w:r w:rsidR="003D78EA" w:rsidRPr="003A5F81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714F8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6720A" w:rsidRDefault="001B6291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A5F81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E64AA9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3A5F81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227B1F" w:rsidRPr="003A5F81">
        <w:rPr>
          <w:rFonts w:ascii="Times New Roman" w:eastAsia="仿宋_GB2312" w:hAnsi="Times New Roman" w:cs="Times New Roman"/>
          <w:sz w:val="32"/>
          <w:szCs w:val="32"/>
        </w:rPr>
        <w:t>扶贫支出减少</w:t>
      </w:r>
      <w:r w:rsidR="00227B1F" w:rsidRPr="003A5F81">
        <w:rPr>
          <w:rFonts w:ascii="Times New Roman" w:eastAsia="仿宋_GB2312" w:hAnsi="Times New Roman" w:cs="Times New Roman" w:hint="eastAsia"/>
          <w:sz w:val="32"/>
          <w:szCs w:val="32"/>
        </w:rPr>
        <w:t>，主要是</w:t>
      </w:r>
      <w:r w:rsidR="00227B1F" w:rsidRPr="003A5F81"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 w:rsidR="00227B1F" w:rsidRPr="003A5F81">
        <w:rPr>
          <w:rFonts w:ascii="Times New Roman" w:eastAsia="仿宋_GB2312" w:hAnsi="Times New Roman" w:cs="Times New Roman" w:hint="eastAsia"/>
          <w:sz w:val="32"/>
          <w:szCs w:val="32"/>
        </w:rPr>
        <w:t>年易地扶贫搬迁项目进入收尾期，</w:t>
      </w:r>
      <w:r w:rsidRPr="003A5F81">
        <w:rPr>
          <w:rFonts w:ascii="Times New Roman" w:eastAsia="仿宋_GB2312" w:hAnsi="Times New Roman" w:cs="Times New Roman" w:hint="eastAsia"/>
          <w:sz w:val="32"/>
          <w:szCs w:val="32"/>
        </w:rPr>
        <w:t>中央各项补助减少</w:t>
      </w:r>
      <w:r w:rsidR="00227B1F" w:rsidRPr="003A5F81">
        <w:rPr>
          <w:rFonts w:ascii="Times New Roman" w:eastAsia="仿宋_GB2312" w:hAnsi="Times New Roman" w:cs="Times New Roman" w:hint="eastAsia"/>
          <w:sz w:val="32"/>
          <w:szCs w:val="32"/>
        </w:rPr>
        <w:t>，剔除易地扶贫搬迁因素，同口径增长</w:t>
      </w:r>
      <w:r w:rsidR="003A5F81" w:rsidRPr="003A5F81">
        <w:rPr>
          <w:rFonts w:ascii="Times New Roman" w:eastAsia="仿宋_GB2312" w:hAnsi="Times New Roman" w:cs="Times New Roman" w:hint="eastAsia"/>
          <w:sz w:val="32"/>
          <w:szCs w:val="32"/>
        </w:rPr>
        <w:t>22.8</w:t>
      </w:r>
      <w:r w:rsidR="00227B1F" w:rsidRPr="003A5F81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3A5F81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3A5F81"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 w:rsidRPr="003A5F81">
        <w:rPr>
          <w:rFonts w:ascii="Times New Roman" w:eastAsia="仿宋_GB2312" w:hAnsi="Times New Roman" w:cs="Times New Roman" w:hint="eastAsia"/>
          <w:sz w:val="32"/>
          <w:szCs w:val="32"/>
        </w:rPr>
        <w:t>年，我省争取中央扶贫专项资金</w:t>
      </w:r>
      <w:r w:rsidRPr="003A5F81">
        <w:rPr>
          <w:rFonts w:ascii="Times New Roman" w:eastAsia="仿宋_GB2312" w:hAnsi="Times New Roman" w:cs="Times New Roman"/>
          <w:sz w:val="32"/>
          <w:szCs w:val="32"/>
        </w:rPr>
        <w:t>55</w:t>
      </w:r>
      <w:r w:rsidRPr="003A5F81">
        <w:rPr>
          <w:rFonts w:ascii="Times New Roman" w:eastAsia="仿宋_GB2312" w:hAnsi="Times New Roman" w:cs="Times New Roman"/>
          <w:sz w:val="32"/>
          <w:szCs w:val="32"/>
        </w:rPr>
        <w:t>亿元，增长</w:t>
      </w:r>
      <w:r w:rsidRPr="003A5F81">
        <w:rPr>
          <w:rFonts w:ascii="Times New Roman" w:eastAsia="仿宋_GB2312" w:hAnsi="Times New Roman" w:cs="Times New Roman"/>
          <w:sz w:val="32"/>
          <w:szCs w:val="32"/>
        </w:rPr>
        <w:t>17.</w:t>
      </w:r>
      <w:r w:rsidRPr="003A5F81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3A5F81">
        <w:rPr>
          <w:rFonts w:ascii="Times New Roman" w:eastAsia="仿宋_GB2312" w:hAnsi="Times New Roman" w:cs="Times New Roman"/>
          <w:sz w:val="32"/>
          <w:szCs w:val="32"/>
        </w:rPr>
        <w:t>%</w:t>
      </w:r>
      <w:r w:rsidRPr="003A5F81">
        <w:rPr>
          <w:rFonts w:ascii="Times New Roman" w:eastAsia="仿宋_GB2312" w:hAnsi="Times New Roman" w:cs="Times New Roman" w:hint="eastAsia"/>
          <w:sz w:val="32"/>
          <w:szCs w:val="32"/>
        </w:rPr>
        <w:t>，省级安排扶贫专项资金</w:t>
      </w:r>
      <w:r w:rsidRPr="003A5F81">
        <w:rPr>
          <w:rFonts w:ascii="Times New Roman" w:eastAsia="仿宋_GB2312" w:hAnsi="Times New Roman" w:cs="Times New Roman"/>
          <w:sz w:val="32"/>
          <w:szCs w:val="32"/>
        </w:rPr>
        <w:t>45.7</w:t>
      </w:r>
      <w:r w:rsidRPr="003A5F81">
        <w:rPr>
          <w:rFonts w:ascii="Times New Roman" w:eastAsia="仿宋_GB2312" w:hAnsi="Times New Roman" w:cs="Times New Roman"/>
          <w:sz w:val="32"/>
          <w:szCs w:val="32"/>
        </w:rPr>
        <w:t>亿元，增长</w:t>
      </w:r>
      <w:r w:rsidRPr="003A5F81">
        <w:rPr>
          <w:rFonts w:ascii="Times New Roman" w:eastAsia="仿宋_GB2312" w:hAnsi="Times New Roman" w:cs="Times New Roman"/>
          <w:sz w:val="32"/>
          <w:szCs w:val="32"/>
        </w:rPr>
        <w:t>20%</w:t>
      </w:r>
      <w:r w:rsidR="001D167C">
        <w:rPr>
          <w:rFonts w:ascii="Times New Roman" w:eastAsia="仿宋_GB2312" w:hAnsi="Times New Roman" w:cs="Times New Roman" w:hint="eastAsia"/>
          <w:sz w:val="32"/>
          <w:szCs w:val="32"/>
        </w:rPr>
        <w:t>，高于中央补助增幅</w:t>
      </w:r>
      <w:bookmarkStart w:id="0" w:name="_GoBack"/>
      <w:bookmarkEnd w:id="0"/>
      <w:r w:rsidR="00714F8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6720A" w:rsidRDefault="00E64AA9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18</w:t>
      </w:r>
      <w:r w:rsidR="00227B1F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227B1F">
        <w:rPr>
          <w:rFonts w:ascii="Times New Roman" w:eastAsia="仿宋_GB2312" w:hAnsi="Times New Roman" w:cs="Times New Roman" w:hint="eastAsia"/>
          <w:sz w:val="32"/>
          <w:szCs w:val="32"/>
        </w:rPr>
        <w:t>农业综合开发支出减少</w:t>
      </w:r>
      <w:r w:rsidR="00604BF8">
        <w:rPr>
          <w:rFonts w:ascii="Times New Roman" w:eastAsia="仿宋_GB2312" w:hAnsi="Times New Roman" w:cs="Times New Roman" w:hint="eastAsia"/>
          <w:sz w:val="32"/>
          <w:szCs w:val="32"/>
        </w:rPr>
        <w:t>、水利支出增加</w:t>
      </w:r>
      <w:r w:rsidR="00227B1F">
        <w:rPr>
          <w:rFonts w:ascii="Times New Roman" w:eastAsia="仿宋_GB2312" w:hAnsi="Times New Roman" w:cs="Times New Roman" w:hint="eastAsia"/>
          <w:sz w:val="32"/>
          <w:szCs w:val="32"/>
        </w:rPr>
        <w:t>，主要是农业综合</w:t>
      </w:r>
      <w:r w:rsidR="00E44925">
        <w:rPr>
          <w:rFonts w:ascii="Times New Roman" w:eastAsia="仿宋_GB2312" w:hAnsi="Times New Roman" w:cs="Times New Roman" w:hint="eastAsia"/>
          <w:sz w:val="32"/>
          <w:szCs w:val="32"/>
        </w:rPr>
        <w:t>综合</w:t>
      </w:r>
      <w:r w:rsidR="00227B1F">
        <w:rPr>
          <w:rFonts w:ascii="Times New Roman" w:eastAsia="仿宋_GB2312" w:hAnsi="Times New Roman" w:cs="Times New Roman" w:hint="eastAsia"/>
          <w:sz w:val="32"/>
          <w:szCs w:val="32"/>
        </w:rPr>
        <w:t>开发职能划入农业农村部门，部分</w:t>
      </w:r>
      <w:proofErr w:type="gramStart"/>
      <w:r w:rsidR="00227B1F">
        <w:rPr>
          <w:rFonts w:ascii="Times New Roman" w:eastAsia="仿宋_GB2312" w:hAnsi="Times New Roman" w:cs="Times New Roman" w:hint="eastAsia"/>
          <w:sz w:val="32"/>
          <w:szCs w:val="32"/>
        </w:rPr>
        <w:t>支出转列农田水利</w:t>
      </w:r>
      <w:proofErr w:type="gramEnd"/>
      <w:r w:rsidR="00FB3E99">
        <w:rPr>
          <w:rFonts w:ascii="Times New Roman" w:eastAsia="仿宋_GB2312" w:hAnsi="Times New Roman" w:cs="Times New Roman" w:hint="eastAsia"/>
          <w:sz w:val="32"/>
          <w:szCs w:val="32"/>
        </w:rPr>
        <w:t>科目</w:t>
      </w:r>
      <w:r w:rsidR="00714F8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6720A" w:rsidRDefault="00E64AA9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19</w:t>
      </w:r>
      <w:r w:rsidR="00227B1F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227B1F">
        <w:rPr>
          <w:rFonts w:ascii="Times New Roman" w:eastAsia="仿宋_GB2312" w:hAnsi="Times New Roman" w:cs="Times New Roman" w:hint="eastAsia"/>
          <w:sz w:val="32"/>
          <w:szCs w:val="32"/>
        </w:rPr>
        <w:t>目标价格补贴支出增长较快，主要是</w:t>
      </w:r>
      <w:r w:rsidR="00227B1F"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 w:rsidR="00227B1F">
        <w:rPr>
          <w:rFonts w:ascii="Times New Roman" w:eastAsia="仿宋_GB2312" w:hAnsi="Times New Roman" w:cs="Times New Roman" w:hint="eastAsia"/>
          <w:sz w:val="32"/>
          <w:szCs w:val="32"/>
        </w:rPr>
        <w:t>年中央下达稻谷目标价格补贴资金，支出增加</w:t>
      </w:r>
      <w:r w:rsidR="00714F8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6720A" w:rsidRDefault="001B6291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64AA9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227B1F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227B1F">
        <w:rPr>
          <w:rFonts w:ascii="Times New Roman" w:eastAsia="仿宋_GB2312" w:hAnsi="Times New Roman" w:cs="Times New Roman"/>
          <w:sz w:val="32"/>
          <w:szCs w:val="32"/>
        </w:rPr>
        <w:t>公路水路运输支出增长较快</w:t>
      </w:r>
      <w:r w:rsidR="00227B1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27B1F">
        <w:rPr>
          <w:rFonts w:ascii="Times New Roman" w:eastAsia="仿宋_GB2312" w:hAnsi="Times New Roman" w:cs="Times New Roman"/>
          <w:sz w:val="32"/>
          <w:szCs w:val="32"/>
        </w:rPr>
        <w:t>车辆购置税支出减少，主要是车辆购置</w:t>
      </w:r>
      <w:proofErr w:type="gramStart"/>
      <w:r w:rsidR="00227B1F">
        <w:rPr>
          <w:rFonts w:ascii="Times New Roman" w:eastAsia="仿宋_GB2312" w:hAnsi="Times New Roman" w:cs="Times New Roman"/>
          <w:sz w:val="32"/>
          <w:szCs w:val="32"/>
        </w:rPr>
        <w:t>税安排</w:t>
      </w:r>
      <w:proofErr w:type="gramEnd"/>
      <w:r w:rsidR="00227B1F">
        <w:rPr>
          <w:rFonts w:ascii="Times New Roman" w:eastAsia="仿宋_GB2312" w:hAnsi="Times New Roman" w:cs="Times New Roman"/>
          <w:sz w:val="32"/>
          <w:szCs w:val="32"/>
        </w:rPr>
        <w:t>的</w:t>
      </w:r>
      <w:r w:rsidR="00227B1F">
        <w:rPr>
          <w:rFonts w:ascii="Times New Roman" w:eastAsia="仿宋_GB2312" w:hAnsi="Times New Roman" w:cs="Times New Roman" w:hint="eastAsia"/>
          <w:sz w:val="32"/>
          <w:szCs w:val="32"/>
        </w:rPr>
        <w:t>部分</w:t>
      </w:r>
      <w:r w:rsidR="00227B1F">
        <w:rPr>
          <w:rFonts w:ascii="Times New Roman" w:eastAsia="仿宋_GB2312" w:hAnsi="Times New Roman" w:cs="Times New Roman"/>
          <w:sz w:val="32"/>
          <w:szCs w:val="32"/>
        </w:rPr>
        <w:t>支出列入公路水路运输支出科目，</w:t>
      </w:r>
      <w:r w:rsidR="00227B1F">
        <w:rPr>
          <w:rFonts w:ascii="Times New Roman" w:eastAsia="仿宋_GB2312" w:hAnsi="Times New Roman" w:cs="Times New Roman" w:hint="eastAsia"/>
          <w:sz w:val="32"/>
          <w:szCs w:val="32"/>
        </w:rPr>
        <w:t>两项支出合计增加</w:t>
      </w:r>
      <w:r w:rsidR="00714F8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27B1F" w:rsidRDefault="00227B1F" w:rsidP="00227B1F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64AA9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铁路运输支出减少，主要是根据省政府加快张吉怀、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渝怀铁路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建设进度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部署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年加大铁路建设投入力度</w:t>
      </w:r>
      <w:r>
        <w:rPr>
          <w:rFonts w:ascii="Times New Roman" w:eastAsia="仿宋_GB2312" w:hAnsi="Times New Roman" w:cs="Times New Roman"/>
          <w:sz w:val="32"/>
          <w:szCs w:val="32"/>
        </w:rPr>
        <w:t>，抬高了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支出</w:t>
      </w:r>
      <w:r>
        <w:rPr>
          <w:rFonts w:ascii="Times New Roman" w:eastAsia="仿宋_GB2312" w:hAnsi="Times New Roman" w:cs="Times New Roman"/>
          <w:sz w:val="32"/>
          <w:szCs w:val="32"/>
        </w:rPr>
        <w:t>基数</w:t>
      </w:r>
      <w:r w:rsidR="00714F8A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27B1F" w:rsidRDefault="00227B1F" w:rsidP="00227B1F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E64AA9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民用航空运输支出增长较快，主要是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按照省政府加快推进前期工作部署，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年安排长沙黄花机场东扩二期工程省级出资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</w:t>
      </w:r>
      <w:r w:rsidR="00714F8A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6720A" w:rsidRDefault="00227B1F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64AA9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资源勘探工业信息等支出减少，</w:t>
      </w:r>
      <w:r w:rsidRPr="007B2FEE">
        <w:rPr>
          <w:rFonts w:ascii="Times New Roman" w:eastAsia="仿宋_GB2312" w:hAnsi="Times New Roman" w:cs="Times New Roman" w:hint="eastAsia"/>
          <w:b/>
          <w:sz w:val="32"/>
          <w:szCs w:val="32"/>
        </w:rPr>
        <w:t>一</w:t>
      </w:r>
      <w:r w:rsidRPr="007B2FEE">
        <w:rPr>
          <w:rFonts w:ascii="Times New Roman" w:eastAsia="仿宋_GB2312" w:hAnsi="Times New Roman" w:cs="Times New Roman"/>
          <w:b/>
          <w:sz w:val="32"/>
          <w:szCs w:val="32"/>
        </w:rPr>
        <w:t>是</w:t>
      </w:r>
      <w:r>
        <w:rPr>
          <w:rFonts w:ascii="Times New Roman" w:eastAsia="仿宋_GB2312" w:hAnsi="Times New Roman" w:cs="Times New Roman"/>
          <w:sz w:val="32"/>
          <w:szCs w:val="32"/>
        </w:rPr>
        <w:t>煤炭、安监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部门撤并后成立应急管理部门，相应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支出</w:t>
      </w:r>
      <w:r>
        <w:rPr>
          <w:rFonts w:ascii="Times New Roman" w:eastAsia="仿宋_GB2312" w:hAnsi="Times New Roman" w:cs="Times New Roman"/>
          <w:sz w:val="32"/>
          <w:szCs w:val="32"/>
        </w:rPr>
        <w:t>转列灾害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防治及应急管理支出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7B2FEE">
        <w:rPr>
          <w:rFonts w:ascii="Times New Roman" w:eastAsia="仿宋_GB2312" w:hAnsi="Times New Roman" w:cs="Times New Roman" w:hint="eastAsia"/>
          <w:b/>
          <w:sz w:val="32"/>
          <w:szCs w:val="32"/>
        </w:rPr>
        <w:t>二是</w:t>
      </w:r>
      <w:r>
        <w:rPr>
          <w:rFonts w:ascii="Times New Roman" w:eastAsia="仿宋_GB2312" w:hAnsi="Times New Roman" w:cs="Times New Roman"/>
          <w:sz w:val="32"/>
          <w:szCs w:val="32"/>
        </w:rPr>
        <w:t>落后烟花爆竹生产企业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退出奖补资金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政策到期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相应支出减少</w:t>
      </w:r>
      <w:r w:rsidR="00714F8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6720A" w:rsidRDefault="00227B1F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64AA9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制造业支出增长较快，主要是落实国家制造业转型升级基金出资责任，支出增加</w:t>
      </w:r>
      <w:r w:rsidR="00714F8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4512E" w:rsidRDefault="00D4512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64AA9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商业流通事业支出增长较快，主要是部分市县一次性建设项目较多</w:t>
      </w:r>
      <w:r w:rsidR="00714F8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E61672" w:rsidRPr="00E61672" w:rsidRDefault="00E61672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2</w:t>
      </w:r>
      <w:r w:rsidR="00E64AA9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涉外发展服务支出增长较快，主要是</w:t>
      </w:r>
      <w:r w:rsidR="000761F7">
        <w:rPr>
          <w:rFonts w:ascii="Times New Roman" w:eastAsia="仿宋_GB2312" w:hAnsi="Times New Roman" w:cs="Times New Roman" w:hint="eastAsia"/>
          <w:sz w:val="32"/>
          <w:szCs w:val="32"/>
        </w:rPr>
        <w:t>长沙市跨境电子商务试验区启动、高桥大市场采购贸易试点通过验收，长沙市相应加大了涉外发展服务投入力度</w:t>
      </w:r>
      <w:r w:rsidR="00714F8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6720A" w:rsidRDefault="00227B1F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64AA9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金融支出增长较快，主要是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按照省政府部署，</w:t>
      </w:r>
      <w:r>
        <w:rPr>
          <w:rFonts w:ascii="Times New Roman" w:eastAsia="仿宋_GB2312" w:hAnsi="Times New Roman" w:cs="Times New Roman"/>
          <w:sz w:val="32"/>
          <w:szCs w:val="32"/>
        </w:rPr>
        <w:t>安排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化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债基金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等一次性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支出</w:t>
      </w:r>
      <w:r>
        <w:rPr>
          <w:rFonts w:ascii="Times New Roman" w:eastAsia="仿宋_GB2312" w:hAnsi="Times New Roman" w:cs="Times New Roman"/>
          <w:sz w:val="32"/>
          <w:szCs w:val="32"/>
        </w:rPr>
        <w:t>增加</w:t>
      </w:r>
      <w:r w:rsidR="00714F8A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6720A" w:rsidRDefault="00E64AA9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28</w:t>
      </w:r>
      <w:r w:rsidR="00227B1F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227B1F">
        <w:rPr>
          <w:rFonts w:ascii="Times New Roman" w:eastAsia="仿宋_GB2312" w:hAnsi="Times New Roman" w:cs="Times New Roman" w:hint="eastAsia"/>
          <w:sz w:val="32"/>
          <w:szCs w:val="32"/>
        </w:rPr>
        <w:t>保障性安居工程支出减少，主要是中央下达我省城市棚户区改造任务减少，相应支出减少</w:t>
      </w:r>
      <w:r w:rsidR="00714F8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6720A" w:rsidRDefault="00E64AA9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29</w:t>
      </w:r>
      <w:r w:rsidR="00227B1F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227B1F">
        <w:rPr>
          <w:rFonts w:ascii="Times New Roman" w:eastAsia="仿宋_GB2312" w:hAnsi="Times New Roman" w:cs="Times New Roman"/>
          <w:sz w:val="32"/>
          <w:szCs w:val="32"/>
        </w:rPr>
        <w:t>粮油事务支出减少，主要是中央</w:t>
      </w:r>
      <w:r w:rsidR="00227B1F">
        <w:rPr>
          <w:rFonts w:ascii="Times New Roman" w:eastAsia="仿宋_GB2312" w:hAnsi="Times New Roman" w:cs="Times New Roman" w:hint="eastAsia"/>
          <w:sz w:val="32"/>
          <w:szCs w:val="32"/>
        </w:rPr>
        <w:t>有关补助政策到期</w:t>
      </w:r>
      <w:r w:rsidR="00227B1F">
        <w:rPr>
          <w:rFonts w:ascii="Times New Roman" w:eastAsia="仿宋_GB2312" w:hAnsi="Times New Roman" w:cs="Times New Roman"/>
          <w:sz w:val="32"/>
          <w:szCs w:val="32"/>
        </w:rPr>
        <w:t>，</w:t>
      </w:r>
      <w:r w:rsidR="00227B1F">
        <w:rPr>
          <w:rFonts w:ascii="Times New Roman" w:eastAsia="仿宋_GB2312" w:hAnsi="Times New Roman" w:cs="Times New Roman" w:hint="eastAsia"/>
          <w:sz w:val="32"/>
          <w:szCs w:val="32"/>
        </w:rPr>
        <w:t>相应</w:t>
      </w:r>
      <w:r w:rsidR="00227B1F">
        <w:rPr>
          <w:rFonts w:ascii="Times New Roman" w:eastAsia="仿宋_GB2312" w:hAnsi="Times New Roman" w:cs="Times New Roman"/>
          <w:sz w:val="32"/>
          <w:szCs w:val="32"/>
        </w:rPr>
        <w:t>支出减少</w:t>
      </w:r>
      <w:r w:rsidR="00714F8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6720A" w:rsidRPr="001B6291" w:rsidRDefault="000761F7" w:rsidP="001B6291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E64AA9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227B1F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227B1F">
        <w:rPr>
          <w:rFonts w:ascii="Times New Roman" w:eastAsia="仿宋_GB2312" w:hAnsi="Times New Roman" w:cs="Times New Roman"/>
          <w:sz w:val="32"/>
          <w:szCs w:val="32"/>
        </w:rPr>
        <w:t>煤矿安全支出</w:t>
      </w:r>
      <w:r w:rsidR="00227B1F">
        <w:rPr>
          <w:rFonts w:ascii="Times New Roman" w:eastAsia="仿宋_GB2312" w:hAnsi="Times New Roman" w:cs="Times New Roman" w:hint="eastAsia"/>
          <w:sz w:val="32"/>
          <w:szCs w:val="32"/>
        </w:rPr>
        <w:t>为负数</w:t>
      </w:r>
      <w:r w:rsidR="00227B1F">
        <w:rPr>
          <w:rFonts w:ascii="Times New Roman" w:eastAsia="仿宋_GB2312" w:hAnsi="Times New Roman" w:cs="Times New Roman"/>
          <w:sz w:val="32"/>
          <w:szCs w:val="32"/>
        </w:rPr>
        <w:t>，主要是中央清算工业企业结构调整专项奖补资金，收回</w:t>
      </w:r>
      <w:r w:rsidR="00227B1F">
        <w:rPr>
          <w:rFonts w:ascii="Times New Roman" w:eastAsia="仿宋_GB2312" w:hAnsi="Times New Roman" w:cs="Times New Roman" w:hint="eastAsia"/>
          <w:sz w:val="32"/>
          <w:szCs w:val="32"/>
        </w:rPr>
        <w:t>了以前年度补助资金。</w:t>
      </w:r>
    </w:p>
    <w:sectPr w:rsidR="0056720A" w:rsidRPr="001B6291">
      <w:pgSz w:w="11906" w:h="16838"/>
      <w:pgMar w:top="1440" w:right="1587" w:bottom="1440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672" w:rsidRDefault="00E61672" w:rsidP="00B001FD">
      <w:r>
        <w:separator/>
      </w:r>
    </w:p>
  </w:endnote>
  <w:endnote w:type="continuationSeparator" w:id="0">
    <w:p w:rsidR="00E61672" w:rsidRDefault="00E61672" w:rsidP="00B0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672" w:rsidRDefault="00E61672" w:rsidP="00B001FD">
      <w:r>
        <w:separator/>
      </w:r>
    </w:p>
  </w:footnote>
  <w:footnote w:type="continuationSeparator" w:id="0">
    <w:p w:rsidR="00E61672" w:rsidRDefault="00E61672" w:rsidP="00B00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67E"/>
    <w:rsid w:val="00024402"/>
    <w:rsid w:val="00037F55"/>
    <w:rsid w:val="00072E0B"/>
    <w:rsid w:val="000761F7"/>
    <w:rsid w:val="0007710F"/>
    <w:rsid w:val="000B24A3"/>
    <w:rsid w:val="000D5A09"/>
    <w:rsid w:val="000F48A0"/>
    <w:rsid w:val="001060B0"/>
    <w:rsid w:val="00140C27"/>
    <w:rsid w:val="001425B7"/>
    <w:rsid w:val="00150339"/>
    <w:rsid w:val="00160486"/>
    <w:rsid w:val="0017055E"/>
    <w:rsid w:val="00182496"/>
    <w:rsid w:val="0018281B"/>
    <w:rsid w:val="001B1731"/>
    <w:rsid w:val="001B6291"/>
    <w:rsid w:val="001D167C"/>
    <w:rsid w:val="00202E68"/>
    <w:rsid w:val="00203152"/>
    <w:rsid w:val="00207A65"/>
    <w:rsid w:val="00227B1F"/>
    <w:rsid w:val="002319CA"/>
    <w:rsid w:val="00242579"/>
    <w:rsid w:val="00295221"/>
    <w:rsid w:val="002F468C"/>
    <w:rsid w:val="002F5BCB"/>
    <w:rsid w:val="00356DB4"/>
    <w:rsid w:val="00396438"/>
    <w:rsid w:val="003A5F81"/>
    <w:rsid w:val="003B7655"/>
    <w:rsid w:val="003D78EA"/>
    <w:rsid w:val="003E3AFC"/>
    <w:rsid w:val="0042360C"/>
    <w:rsid w:val="00457DEF"/>
    <w:rsid w:val="00475D6F"/>
    <w:rsid w:val="004E0910"/>
    <w:rsid w:val="004F6AE3"/>
    <w:rsid w:val="005213E0"/>
    <w:rsid w:val="00521E64"/>
    <w:rsid w:val="005347CF"/>
    <w:rsid w:val="0056720A"/>
    <w:rsid w:val="0057146F"/>
    <w:rsid w:val="00575B65"/>
    <w:rsid w:val="005B05F8"/>
    <w:rsid w:val="005B067E"/>
    <w:rsid w:val="00604BF8"/>
    <w:rsid w:val="0062694A"/>
    <w:rsid w:val="00644D71"/>
    <w:rsid w:val="00656100"/>
    <w:rsid w:val="006659C4"/>
    <w:rsid w:val="0067732D"/>
    <w:rsid w:val="00680DC0"/>
    <w:rsid w:val="006A6902"/>
    <w:rsid w:val="006F43FA"/>
    <w:rsid w:val="00714F8A"/>
    <w:rsid w:val="007152EF"/>
    <w:rsid w:val="00715567"/>
    <w:rsid w:val="007B2FEE"/>
    <w:rsid w:val="007B5B84"/>
    <w:rsid w:val="007B6CD9"/>
    <w:rsid w:val="007B6D40"/>
    <w:rsid w:val="007D3662"/>
    <w:rsid w:val="007D7C78"/>
    <w:rsid w:val="008058F4"/>
    <w:rsid w:val="00824E19"/>
    <w:rsid w:val="00846B6D"/>
    <w:rsid w:val="00860252"/>
    <w:rsid w:val="008607F5"/>
    <w:rsid w:val="008A4808"/>
    <w:rsid w:val="008C01DB"/>
    <w:rsid w:val="008E7F87"/>
    <w:rsid w:val="00911AD6"/>
    <w:rsid w:val="009221F7"/>
    <w:rsid w:val="00937FC4"/>
    <w:rsid w:val="009546E4"/>
    <w:rsid w:val="00962217"/>
    <w:rsid w:val="00997BE2"/>
    <w:rsid w:val="009A2221"/>
    <w:rsid w:val="009B46A8"/>
    <w:rsid w:val="009C436C"/>
    <w:rsid w:val="009C68C2"/>
    <w:rsid w:val="009D32F2"/>
    <w:rsid w:val="00A05F51"/>
    <w:rsid w:val="00A63B55"/>
    <w:rsid w:val="00AA15B0"/>
    <w:rsid w:val="00AC2CE5"/>
    <w:rsid w:val="00AC75F3"/>
    <w:rsid w:val="00AC7B57"/>
    <w:rsid w:val="00AD7061"/>
    <w:rsid w:val="00B001FD"/>
    <w:rsid w:val="00B469B0"/>
    <w:rsid w:val="00B65005"/>
    <w:rsid w:val="00BB01A2"/>
    <w:rsid w:val="00BC6426"/>
    <w:rsid w:val="00BD3F42"/>
    <w:rsid w:val="00C2003D"/>
    <w:rsid w:val="00C40EA2"/>
    <w:rsid w:val="00C43CF8"/>
    <w:rsid w:val="00C87442"/>
    <w:rsid w:val="00CA576D"/>
    <w:rsid w:val="00CA7A46"/>
    <w:rsid w:val="00CD4AF9"/>
    <w:rsid w:val="00CE6BA4"/>
    <w:rsid w:val="00CE745B"/>
    <w:rsid w:val="00D05735"/>
    <w:rsid w:val="00D32332"/>
    <w:rsid w:val="00D356CE"/>
    <w:rsid w:val="00D370E7"/>
    <w:rsid w:val="00D4512E"/>
    <w:rsid w:val="00D56AFD"/>
    <w:rsid w:val="00D60E94"/>
    <w:rsid w:val="00DE15FE"/>
    <w:rsid w:val="00E028B0"/>
    <w:rsid w:val="00E04422"/>
    <w:rsid w:val="00E22381"/>
    <w:rsid w:val="00E31A1A"/>
    <w:rsid w:val="00E44925"/>
    <w:rsid w:val="00E4676E"/>
    <w:rsid w:val="00E61672"/>
    <w:rsid w:val="00E64AA9"/>
    <w:rsid w:val="00E827D4"/>
    <w:rsid w:val="00E97F38"/>
    <w:rsid w:val="00EC3A41"/>
    <w:rsid w:val="00EE525B"/>
    <w:rsid w:val="00F059FF"/>
    <w:rsid w:val="00F54080"/>
    <w:rsid w:val="00F56F73"/>
    <w:rsid w:val="00F8235D"/>
    <w:rsid w:val="00F93D89"/>
    <w:rsid w:val="00FB141F"/>
    <w:rsid w:val="00FB3E99"/>
    <w:rsid w:val="00FB635C"/>
    <w:rsid w:val="00FB7186"/>
    <w:rsid w:val="00FD14F5"/>
    <w:rsid w:val="00FF6139"/>
    <w:rsid w:val="09ED279D"/>
    <w:rsid w:val="212971AF"/>
    <w:rsid w:val="257206FC"/>
    <w:rsid w:val="3060464B"/>
    <w:rsid w:val="380D63DA"/>
    <w:rsid w:val="450B02C5"/>
    <w:rsid w:val="46293028"/>
    <w:rsid w:val="474138BF"/>
    <w:rsid w:val="59C33DE8"/>
    <w:rsid w:val="63282367"/>
    <w:rsid w:val="67DF0F4C"/>
    <w:rsid w:val="75126C9B"/>
    <w:rsid w:val="7C8E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font14black1">
    <w:name w:val="font_14_black1"/>
    <w:basedOn w:val="a0"/>
    <w:qFormat/>
    <w:rPr>
      <w:b/>
      <w:bCs/>
      <w:color w:val="333333"/>
      <w:sz w:val="21"/>
      <w:szCs w:val="21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rsid w:val="001B6291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font14black1">
    <w:name w:val="font_14_black1"/>
    <w:basedOn w:val="a0"/>
    <w:qFormat/>
    <w:rPr>
      <w:b/>
      <w:bCs/>
      <w:color w:val="333333"/>
      <w:sz w:val="21"/>
      <w:szCs w:val="21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rsid w:val="001B6291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248</Words>
  <Characters>1417</Characters>
  <Application>Microsoft Office Word</Application>
  <DocSecurity>0</DocSecurity>
  <Lines>11</Lines>
  <Paragraphs>3</Paragraphs>
  <ScaleCrop>false</ScaleCrop>
  <Company>Microsoft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陈杰 10.104.97.36</dc:creator>
  <cp:lastModifiedBy>chenjie</cp:lastModifiedBy>
  <cp:revision>58</cp:revision>
  <cp:lastPrinted>2020-07-01T01:39:00Z</cp:lastPrinted>
  <dcterms:created xsi:type="dcterms:W3CDTF">2020-01-06T10:25:00Z</dcterms:created>
  <dcterms:modified xsi:type="dcterms:W3CDTF">2020-07-14T10:32:00Z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