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420" w:rsidRPr="006B68E7" w:rsidRDefault="00A55420" w:rsidP="00A27EDF">
      <w:pPr>
        <w:spacing w:line="400" w:lineRule="exact"/>
        <w:rPr>
          <w:rFonts w:ascii="黑体" w:eastAsia="黑体" w:hAnsi="黑体"/>
          <w:b/>
          <w:color w:val="000000"/>
          <w:sz w:val="28"/>
          <w:szCs w:val="28"/>
        </w:rPr>
      </w:pPr>
      <w:r w:rsidRPr="006B68E7">
        <w:rPr>
          <w:rFonts w:ascii="黑体" w:eastAsia="黑体" w:hAnsi="黑体" w:hint="eastAsia"/>
          <w:b/>
          <w:color w:val="000000"/>
          <w:sz w:val="28"/>
          <w:szCs w:val="28"/>
        </w:rPr>
        <w:t>省十三届人大常委会第</w:t>
      </w:r>
      <w:r w:rsidRPr="006B68E7">
        <w:rPr>
          <w:rFonts w:ascii="黑体" w:eastAsia="黑体" w:hAnsi="黑体"/>
          <w:b/>
          <w:color w:val="000000"/>
          <w:sz w:val="28"/>
          <w:szCs w:val="28"/>
        </w:rPr>
        <w:t>66</w:t>
      </w:r>
      <w:r w:rsidRPr="006B68E7">
        <w:rPr>
          <w:rFonts w:ascii="黑体" w:eastAsia="黑体" w:hAnsi="黑体" w:hint="eastAsia"/>
          <w:b/>
          <w:color w:val="000000"/>
          <w:sz w:val="28"/>
          <w:szCs w:val="28"/>
        </w:rPr>
        <w:t>次主任会议</w:t>
      </w:r>
    </w:p>
    <w:p w:rsidR="00A55420" w:rsidRPr="006B68E7" w:rsidRDefault="00A55420" w:rsidP="00A27EDF">
      <w:pPr>
        <w:spacing w:line="400" w:lineRule="exact"/>
        <w:rPr>
          <w:rFonts w:ascii="黑体" w:eastAsia="黑体" w:hAnsi="黑体"/>
          <w:b/>
          <w:color w:val="000000"/>
          <w:sz w:val="28"/>
          <w:szCs w:val="28"/>
        </w:rPr>
      </w:pPr>
      <w:r w:rsidRPr="006B68E7">
        <w:rPr>
          <w:rFonts w:ascii="黑体" w:eastAsia="黑体" w:hAnsi="黑体" w:hint="eastAsia"/>
          <w:b/>
          <w:color w:val="000000"/>
          <w:sz w:val="28"/>
          <w:szCs w:val="28"/>
        </w:rPr>
        <w:t>议题九汇报材料</w:t>
      </w:r>
    </w:p>
    <w:p w:rsidR="00A55420" w:rsidRPr="006B68E7" w:rsidRDefault="00A55420" w:rsidP="00A27EDF">
      <w:pPr>
        <w:spacing w:line="720" w:lineRule="exact"/>
        <w:ind w:firstLineChars="200" w:firstLine="31680"/>
        <w:rPr>
          <w:rFonts w:ascii="方正小标宋_GBK" w:eastAsia="方正小标宋_GBK" w:hAnsi="仿宋_GB2312" w:cs="仿宋_GB2312"/>
          <w:b/>
          <w:color w:val="000000"/>
          <w:sz w:val="32"/>
          <w:szCs w:val="32"/>
        </w:rPr>
      </w:pPr>
    </w:p>
    <w:p w:rsidR="00A55420" w:rsidRPr="006B68E7" w:rsidRDefault="00A55420" w:rsidP="00A27EDF">
      <w:pPr>
        <w:snapToGrid w:val="0"/>
        <w:spacing w:line="720" w:lineRule="exact"/>
        <w:jc w:val="center"/>
        <w:rPr>
          <w:rFonts w:ascii="方正小标宋_GBK" w:eastAsia="方正小标宋_GBK" w:hAnsi="方正小标宋简体" w:cs="方正小标宋简体"/>
          <w:b/>
          <w:color w:val="000000"/>
          <w:sz w:val="44"/>
          <w:szCs w:val="44"/>
        </w:rPr>
      </w:pPr>
      <w:r w:rsidRPr="006B68E7">
        <w:rPr>
          <w:rFonts w:ascii="方正小标宋_GBK" w:eastAsia="方正小标宋_GBK" w:hAnsi="方正小标宋简体" w:cs="方正小标宋简体" w:hint="eastAsia"/>
          <w:b/>
          <w:color w:val="000000"/>
          <w:sz w:val="44"/>
          <w:szCs w:val="44"/>
        </w:rPr>
        <w:t>关于增补省十三届人大常委会</w:t>
      </w:r>
    </w:p>
    <w:p w:rsidR="00A55420" w:rsidRPr="006B68E7" w:rsidRDefault="00A55420" w:rsidP="00A27EDF">
      <w:pPr>
        <w:snapToGrid w:val="0"/>
        <w:spacing w:line="720" w:lineRule="exact"/>
        <w:jc w:val="center"/>
        <w:rPr>
          <w:rFonts w:ascii="方正小标宋_GBK" w:eastAsia="方正小标宋_GBK" w:hAnsi="方正小标宋简体" w:cs="方正小标宋简体"/>
          <w:b/>
          <w:color w:val="000000"/>
          <w:sz w:val="44"/>
          <w:szCs w:val="44"/>
        </w:rPr>
      </w:pPr>
      <w:r w:rsidRPr="006B68E7">
        <w:rPr>
          <w:rFonts w:ascii="方正小标宋_GBK" w:eastAsia="方正小标宋_GBK" w:hAnsi="方正小标宋简体" w:cs="方正小标宋简体" w:hint="eastAsia"/>
          <w:b/>
          <w:color w:val="000000"/>
          <w:sz w:val="44"/>
          <w:szCs w:val="44"/>
        </w:rPr>
        <w:t>立法工作咨询专</w:t>
      </w:r>
      <w:bookmarkStart w:id="0" w:name="_GoBack"/>
      <w:bookmarkEnd w:id="0"/>
      <w:r w:rsidRPr="006B68E7">
        <w:rPr>
          <w:rFonts w:ascii="方正小标宋_GBK" w:eastAsia="方正小标宋_GBK" w:hAnsi="方正小标宋简体" w:cs="方正小标宋简体" w:hint="eastAsia"/>
          <w:b/>
          <w:color w:val="000000"/>
          <w:sz w:val="44"/>
          <w:szCs w:val="44"/>
        </w:rPr>
        <w:t>家的补充汇报</w:t>
      </w:r>
    </w:p>
    <w:p w:rsidR="00A55420" w:rsidRPr="006B68E7" w:rsidRDefault="00A55420" w:rsidP="00A27EDF">
      <w:pPr>
        <w:spacing w:line="600" w:lineRule="exact"/>
        <w:rPr>
          <w:rFonts w:ascii="仿宋_GB2312" w:eastAsia="仿宋_GB2312" w:hAnsi="仿宋_GB2312" w:cs="仿宋_GB2312"/>
          <w:b/>
          <w:color w:val="000000"/>
          <w:sz w:val="32"/>
          <w:szCs w:val="32"/>
        </w:rPr>
      </w:pPr>
    </w:p>
    <w:p w:rsidR="00A55420" w:rsidRPr="006B68E7" w:rsidRDefault="00A55420" w:rsidP="00A27EDF">
      <w:pPr>
        <w:spacing w:line="600" w:lineRule="exact"/>
        <w:jc w:val="center"/>
        <w:rPr>
          <w:rFonts w:ascii="楷体_GB2312" w:eastAsia="楷体_GB2312" w:hAnsi="楷体_GB2312" w:cs="楷体_GB2312"/>
          <w:b/>
          <w:color w:val="000000"/>
          <w:sz w:val="32"/>
          <w:szCs w:val="32"/>
        </w:rPr>
      </w:pPr>
      <w:r w:rsidRPr="006B68E7">
        <w:rPr>
          <w:rFonts w:ascii="楷体_GB2312" w:eastAsia="楷体_GB2312" w:hAnsi="楷体_GB2312" w:cs="楷体_GB2312" w:hint="eastAsia"/>
          <w:b/>
          <w:color w:val="000000"/>
          <w:sz w:val="32"/>
          <w:szCs w:val="32"/>
        </w:rPr>
        <w:t>省人大常委会法工委</w:t>
      </w:r>
    </w:p>
    <w:p w:rsidR="00A55420" w:rsidRPr="006B68E7" w:rsidRDefault="00A55420" w:rsidP="00A27EDF">
      <w:pPr>
        <w:spacing w:line="600" w:lineRule="exact"/>
        <w:jc w:val="center"/>
        <w:rPr>
          <w:rFonts w:ascii="楷体_GB2312" w:eastAsia="楷体_GB2312" w:hAnsi="楷体_GB2312" w:cs="楷体_GB2312"/>
          <w:b/>
          <w:color w:val="000000"/>
          <w:sz w:val="32"/>
          <w:szCs w:val="32"/>
        </w:rPr>
      </w:pPr>
      <w:smartTag w:uri="urn:schemas-microsoft-com:office:smarttags" w:element="chsdate">
        <w:smartTagPr>
          <w:attr w:name="IsROCDate" w:val="False"/>
          <w:attr w:name="IsLunarDate" w:val="False"/>
          <w:attr w:name="Day" w:val="14"/>
          <w:attr w:name="Month" w:val="9"/>
          <w:attr w:name="Year" w:val="2020"/>
        </w:smartTagPr>
        <w:r w:rsidRPr="006B68E7">
          <w:rPr>
            <w:rFonts w:ascii="楷体_GB2312" w:eastAsia="楷体_GB2312" w:hAnsi="楷体_GB2312" w:cs="楷体_GB2312"/>
            <w:b/>
            <w:color w:val="000000"/>
            <w:sz w:val="32"/>
            <w:szCs w:val="32"/>
          </w:rPr>
          <w:t>2020</w:t>
        </w:r>
        <w:r w:rsidRPr="006B68E7">
          <w:rPr>
            <w:rFonts w:ascii="楷体_GB2312" w:eastAsia="楷体_GB2312" w:hAnsi="楷体_GB2312" w:cs="楷体_GB2312" w:hint="eastAsia"/>
            <w:b/>
            <w:color w:val="000000"/>
            <w:sz w:val="32"/>
            <w:szCs w:val="32"/>
          </w:rPr>
          <w:t>年</w:t>
        </w:r>
        <w:r w:rsidRPr="006B68E7">
          <w:rPr>
            <w:rFonts w:ascii="楷体_GB2312" w:eastAsia="楷体_GB2312" w:hAnsi="楷体_GB2312" w:cs="楷体_GB2312"/>
            <w:b/>
            <w:color w:val="000000"/>
            <w:sz w:val="32"/>
            <w:szCs w:val="32"/>
          </w:rPr>
          <w:t>9</w:t>
        </w:r>
        <w:r w:rsidRPr="006B68E7">
          <w:rPr>
            <w:rFonts w:ascii="楷体_GB2312" w:eastAsia="楷体_GB2312" w:hAnsi="楷体_GB2312" w:cs="楷体_GB2312" w:hint="eastAsia"/>
            <w:b/>
            <w:color w:val="000000"/>
            <w:sz w:val="32"/>
            <w:szCs w:val="32"/>
          </w:rPr>
          <w:t>月</w:t>
        </w:r>
        <w:r w:rsidRPr="006B68E7">
          <w:rPr>
            <w:rFonts w:ascii="楷体_GB2312" w:eastAsia="楷体_GB2312" w:hAnsi="楷体_GB2312" w:cs="楷体_GB2312"/>
            <w:b/>
            <w:color w:val="000000"/>
            <w:sz w:val="32"/>
            <w:szCs w:val="32"/>
          </w:rPr>
          <w:t>14</w:t>
        </w:r>
        <w:r w:rsidRPr="006B68E7">
          <w:rPr>
            <w:rFonts w:ascii="楷体_GB2312" w:eastAsia="楷体_GB2312" w:hAnsi="楷体_GB2312" w:cs="楷体_GB2312" w:hint="eastAsia"/>
            <w:b/>
            <w:color w:val="000000"/>
            <w:sz w:val="32"/>
            <w:szCs w:val="32"/>
          </w:rPr>
          <w:t>日</w:t>
        </w:r>
      </w:smartTag>
    </w:p>
    <w:p w:rsidR="00A55420" w:rsidRPr="006B68E7" w:rsidRDefault="00A55420" w:rsidP="00A27EDF">
      <w:pPr>
        <w:spacing w:line="600" w:lineRule="exact"/>
        <w:rPr>
          <w:rFonts w:ascii="仿宋_GB2312" w:eastAsia="仿宋_GB2312" w:hAnsi="仿宋_GB2312" w:cs="仿宋_GB2312"/>
          <w:b/>
          <w:color w:val="000000"/>
          <w:sz w:val="32"/>
          <w:szCs w:val="32"/>
        </w:rPr>
      </w:pPr>
    </w:p>
    <w:p w:rsidR="00A55420" w:rsidRPr="006B68E7" w:rsidRDefault="00A55420" w:rsidP="00A27EDF">
      <w:pPr>
        <w:spacing w:line="600" w:lineRule="exact"/>
        <w:rPr>
          <w:rFonts w:ascii="仿宋_GB2312" w:eastAsia="仿宋_GB2312" w:hAnsi="宋体" w:cs="仿宋_GB2312"/>
          <w:b/>
          <w:color w:val="000000"/>
          <w:sz w:val="32"/>
          <w:szCs w:val="32"/>
        </w:rPr>
      </w:pPr>
      <w:r w:rsidRPr="006B68E7">
        <w:rPr>
          <w:rFonts w:ascii="仿宋_GB2312" w:eastAsia="仿宋_GB2312" w:hAnsi="楷体_GB2312" w:cs="楷体_GB2312" w:hint="eastAsia"/>
          <w:b/>
          <w:color w:val="000000"/>
          <w:sz w:val="32"/>
          <w:szCs w:val="32"/>
        </w:rPr>
        <w:t>主任会议</w:t>
      </w:r>
      <w:r w:rsidRPr="006B68E7">
        <w:rPr>
          <w:rFonts w:ascii="仿宋_GB2312" w:eastAsia="仿宋_GB2312" w:hAnsi="宋体" w:cs="仿宋_GB2312" w:hint="eastAsia"/>
          <w:b/>
          <w:color w:val="000000"/>
          <w:sz w:val="32"/>
          <w:szCs w:val="32"/>
        </w:rPr>
        <w:t>：</w:t>
      </w:r>
    </w:p>
    <w:p w:rsidR="00A55420" w:rsidRPr="006B68E7" w:rsidRDefault="00A55420" w:rsidP="00A27EDF">
      <w:pPr>
        <w:spacing w:line="600" w:lineRule="exact"/>
        <w:ind w:firstLineChars="200" w:firstLine="31680"/>
        <w:rPr>
          <w:rFonts w:ascii="仿宋_GB2312" w:eastAsia="仿宋_GB2312" w:hAnsi="宋体" w:cs="仿宋_GB2312"/>
          <w:b/>
          <w:color w:val="000000"/>
          <w:sz w:val="32"/>
          <w:szCs w:val="32"/>
        </w:rPr>
      </w:pPr>
      <w:smartTag w:uri="urn:schemas-microsoft-com:office:smarttags" w:element="chsdate">
        <w:smartTagPr>
          <w:attr w:name="IsROCDate" w:val="False"/>
          <w:attr w:name="IsLunarDate" w:val="False"/>
          <w:attr w:name="Day" w:val="20"/>
          <w:attr w:name="Month" w:val="7"/>
          <w:attr w:name="Year" w:val="2020"/>
        </w:smartTagPr>
        <w:r w:rsidRPr="006B68E7">
          <w:rPr>
            <w:rFonts w:ascii="仿宋_GB2312" w:eastAsia="仿宋_GB2312" w:hAnsi="宋体" w:cs="仿宋_GB2312"/>
            <w:b/>
            <w:color w:val="000000"/>
            <w:sz w:val="32"/>
            <w:szCs w:val="32"/>
          </w:rPr>
          <w:t>7</w:t>
        </w:r>
        <w:r w:rsidRPr="006B68E7">
          <w:rPr>
            <w:rFonts w:ascii="仿宋_GB2312" w:eastAsia="仿宋_GB2312" w:hAnsi="宋体" w:cs="仿宋_GB2312" w:hint="eastAsia"/>
            <w:b/>
            <w:color w:val="000000"/>
            <w:sz w:val="32"/>
            <w:szCs w:val="32"/>
          </w:rPr>
          <w:t>月</w:t>
        </w:r>
        <w:r w:rsidRPr="006B68E7">
          <w:rPr>
            <w:rFonts w:ascii="仿宋_GB2312" w:eastAsia="仿宋_GB2312" w:hAnsi="宋体" w:cs="仿宋_GB2312"/>
            <w:b/>
            <w:color w:val="000000"/>
            <w:sz w:val="32"/>
            <w:szCs w:val="32"/>
          </w:rPr>
          <w:t>20</w:t>
        </w:r>
        <w:r w:rsidRPr="006B68E7">
          <w:rPr>
            <w:rFonts w:ascii="仿宋_GB2312" w:eastAsia="仿宋_GB2312" w:hAnsi="宋体" w:cs="仿宋_GB2312" w:hint="eastAsia"/>
            <w:b/>
            <w:color w:val="000000"/>
            <w:sz w:val="32"/>
            <w:szCs w:val="32"/>
          </w:rPr>
          <w:t>日</w:t>
        </w:r>
      </w:smartTag>
      <w:r w:rsidRPr="006B68E7">
        <w:rPr>
          <w:rFonts w:ascii="仿宋_GB2312" w:eastAsia="仿宋_GB2312" w:hAnsi="宋体" w:cs="仿宋_GB2312" w:hint="eastAsia"/>
          <w:b/>
          <w:color w:val="000000"/>
          <w:sz w:val="32"/>
          <w:szCs w:val="32"/>
        </w:rPr>
        <w:t>，省十三届人大常委会第</w:t>
      </w:r>
      <w:r w:rsidRPr="006B68E7">
        <w:rPr>
          <w:rFonts w:ascii="仿宋_GB2312" w:eastAsia="仿宋_GB2312" w:hAnsi="宋体" w:cs="仿宋_GB2312"/>
          <w:b/>
          <w:color w:val="000000"/>
          <w:sz w:val="32"/>
          <w:szCs w:val="32"/>
        </w:rPr>
        <w:t>63</w:t>
      </w:r>
      <w:r w:rsidRPr="006B68E7">
        <w:rPr>
          <w:rFonts w:ascii="仿宋_GB2312" w:eastAsia="仿宋_GB2312" w:hAnsi="宋体" w:cs="仿宋_GB2312" w:hint="eastAsia"/>
          <w:b/>
          <w:color w:val="000000"/>
          <w:sz w:val="32"/>
          <w:szCs w:val="32"/>
        </w:rPr>
        <w:t>次主任会议听取了法工委关于增补省十三届人大常委会立法工作咨询专家的汇报，原则同意毛俊响、肖北庚、张早平、周刚志等</w:t>
      </w:r>
      <w:r w:rsidRPr="006B68E7">
        <w:rPr>
          <w:rFonts w:ascii="仿宋_GB2312" w:eastAsia="仿宋_GB2312" w:hAnsi="宋体" w:cs="仿宋_GB2312"/>
          <w:b/>
          <w:color w:val="000000"/>
          <w:sz w:val="32"/>
          <w:szCs w:val="32"/>
        </w:rPr>
        <w:t>4</w:t>
      </w:r>
      <w:r w:rsidRPr="006B68E7">
        <w:rPr>
          <w:rFonts w:ascii="仿宋_GB2312" w:eastAsia="仿宋_GB2312" w:hAnsi="宋体" w:cs="仿宋_GB2312" w:hint="eastAsia"/>
          <w:b/>
          <w:color w:val="000000"/>
          <w:sz w:val="32"/>
          <w:szCs w:val="32"/>
        </w:rPr>
        <w:t>名同志为省十三届人大常委会立法工作咨询专家增补对象，按照程序进行公示，如无意见，即作为省十三届人大常委会立法工作咨询专家。</w:t>
      </w:r>
    </w:p>
    <w:p w:rsidR="00A55420" w:rsidRPr="006B68E7" w:rsidRDefault="00A55420" w:rsidP="00A27EDF">
      <w:pPr>
        <w:spacing w:line="600" w:lineRule="exact"/>
        <w:ind w:firstLineChars="200" w:firstLine="31680"/>
        <w:rPr>
          <w:rFonts w:ascii="仿宋_GB2312" w:eastAsia="仿宋_GB2312" w:hAnsi="宋体" w:cs="仿宋_GB2312"/>
          <w:b/>
          <w:color w:val="000000"/>
          <w:sz w:val="32"/>
          <w:szCs w:val="32"/>
        </w:rPr>
      </w:pPr>
      <w:r w:rsidRPr="006B68E7">
        <w:rPr>
          <w:rFonts w:ascii="仿宋_GB2312" w:eastAsia="仿宋_GB2312" w:hAnsi="宋体" w:cs="仿宋_GB2312" w:hint="eastAsia"/>
          <w:b/>
          <w:color w:val="000000"/>
          <w:sz w:val="32"/>
          <w:szCs w:val="32"/>
        </w:rPr>
        <w:t>会后，有同志反映，增补对象张早平有利用省十二届人大法制委委员名义从事其他活动的情况。对此，法工委根据常委会领导指示暂缓了公示程序，并作了一些调查了解。据有关方面反映，张早平在担任省十二届人大法制委委员期间和换届以后，均有利用省十二届人大法制委委员名义从事其他活动的情况。</w:t>
      </w:r>
    </w:p>
    <w:p w:rsidR="00A55420" w:rsidRPr="006B68E7" w:rsidRDefault="00A55420" w:rsidP="00A27EDF">
      <w:pPr>
        <w:spacing w:line="600" w:lineRule="exact"/>
        <w:ind w:firstLineChars="200" w:firstLine="31680"/>
        <w:rPr>
          <w:rFonts w:ascii="仿宋_GB2312" w:eastAsia="仿宋_GB2312" w:hAnsi="宋体" w:cs="仿宋_GB2312"/>
          <w:b/>
          <w:color w:val="000000"/>
          <w:sz w:val="32"/>
          <w:szCs w:val="32"/>
        </w:rPr>
      </w:pPr>
      <w:r w:rsidRPr="006B68E7">
        <w:rPr>
          <w:rFonts w:ascii="仿宋_GB2312" w:eastAsia="仿宋_GB2312" w:hAnsi="宋体" w:cs="仿宋_GB2312" w:hint="eastAsia"/>
          <w:b/>
          <w:color w:val="000000"/>
          <w:sz w:val="32"/>
          <w:szCs w:val="32"/>
        </w:rPr>
        <w:t>为此，建议：</w:t>
      </w:r>
      <w:r w:rsidRPr="006B68E7">
        <w:rPr>
          <w:rFonts w:ascii="仿宋_GB2312" w:eastAsia="仿宋_GB2312" w:hAnsi="宋体" w:cs="仿宋_GB2312"/>
          <w:b/>
          <w:color w:val="000000"/>
          <w:sz w:val="32"/>
          <w:szCs w:val="32"/>
        </w:rPr>
        <w:t>1</w:t>
      </w:r>
      <w:r w:rsidRPr="006B68E7">
        <w:rPr>
          <w:rFonts w:ascii="仿宋_GB2312" w:eastAsia="仿宋_GB2312" w:hAnsi="宋体" w:cs="仿宋_GB2312" w:hint="eastAsia"/>
          <w:b/>
          <w:color w:val="000000"/>
          <w:sz w:val="32"/>
          <w:szCs w:val="32"/>
        </w:rPr>
        <w:t>、张早平不宜作为省十三届人大常委会立法工作咨询专家公示对象；</w:t>
      </w:r>
      <w:r w:rsidRPr="006B68E7">
        <w:rPr>
          <w:rFonts w:ascii="仿宋_GB2312" w:eastAsia="仿宋_GB2312" w:hAnsi="宋体" w:cs="仿宋_GB2312"/>
          <w:b/>
          <w:color w:val="000000"/>
          <w:sz w:val="32"/>
          <w:szCs w:val="32"/>
        </w:rPr>
        <w:t>2</w:t>
      </w:r>
      <w:r w:rsidRPr="006B68E7">
        <w:rPr>
          <w:rFonts w:ascii="仿宋_GB2312" w:eastAsia="仿宋_GB2312" w:hAnsi="宋体" w:cs="仿宋_GB2312" w:hint="eastAsia"/>
          <w:b/>
          <w:color w:val="000000"/>
          <w:sz w:val="32"/>
          <w:szCs w:val="32"/>
        </w:rPr>
        <w:t>、毛俊响、肖北庚、周刚志等</w:t>
      </w:r>
      <w:r w:rsidRPr="006B68E7">
        <w:rPr>
          <w:rFonts w:ascii="仿宋_GB2312" w:eastAsia="仿宋_GB2312" w:hAnsi="宋体" w:cs="仿宋_GB2312"/>
          <w:b/>
          <w:color w:val="000000"/>
          <w:sz w:val="32"/>
          <w:szCs w:val="32"/>
        </w:rPr>
        <w:t>3</w:t>
      </w:r>
      <w:r w:rsidRPr="006B68E7">
        <w:rPr>
          <w:rFonts w:ascii="仿宋_GB2312" w:eastAsia="仿宋_GB2312" w:hAnsi="宋体" w:cs="仿宋_GB2312" w:hint="eastAsia"/>
          <w:b/>
          <w:color w:val="000000"/>
          <w:sz w:val="32"/>
          <w:szCs w:val="32"/>
        </w:rPr>
        <w:t>名同志按程序进行公示。</w:t>
      </w:r>
    </w:p>
    <w:p w:rsidR="00A55420" w:rsidRPr="006B68E7" w:rsidRDefault="00A55420" w:rsidP="00A27EDF">
      <w:pPr>
        <w:spacing w:line="600" w:lineRule="exact"/>
        <w:ind w:firstLineChars="200" w:firstLine="31680"/>
        <w:rPr>
          <w:rFonts w:ascii="仿宋_GB2312" w:eastAsia="仿宋_GB2312" w:hAnsi="宋体" w:cs="仿宋_GB2312"/>
          <w:b/>
          <w:color w:val="000000"/>
          <w:sz w:val="32"/>
          <w:szCs w:val="32"/>
        </w:rPr>
      </w:pPr>
      <w:r w:rsidRPr="006B68E7">
        <w:rPr>
          <w:rFonts w:ascii="仿宋_GB2312" w:eastAsia="仿宋_GB2312" w:hAnsi="宋体" w:cs="仿宋_GB2312" w:hint="eastAsia"/>
          <w:b/>
          <w:color w:val="000000"/>
          <w:sz w:val="32"/>
          <w:szCs w:val="32"/>
        </w:rPr>
        <w:t>以上汇报是否妥当，请审示。</w:t>
      </w:r>
    </w:p>
    <w:sectPr w:rsidR="00A55420" w:rsidRPr="006B68E7" w:rsidSect="00A27EDF">
      <w:footerReference w:type="default" r:id="rId6"/>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420" w:rsidRDefault="00A55420" w:rsidP="009B3331">
      <w:r>
        <w:separator/>
      </w:r>
    </w:p>
  </w:endnote>
  <w:endnote w:type="continuationSeparator" w:id="1">
    <w:p w:rsidR="00A55420" w:rsidRDefault="00A55420" w:rsidP="009B33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um"/>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420" w:rsidRDefault="00A55420">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A55420" w:rsidRDefault="00A55420">
                <w:pPr>
                  <w:pStyle w:val="Foote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420" w:rsidRDefault="00A55420" w:rsidP="009B3331">
      <w:r>
        <w:separator/>
      </w:r>
    </w:p>
  </w:footnote>
  <w:footnote w:type="continuationSeparator" w:id="1">
    <w:p w:rsidR="00A55420" w:rsidRDefault="00A55420" w:rsidP="009B33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01C0"/>
    <w:rsid w:val="00001EF0"/>
    <w:rsid w:val="00022861"/>
    <w:rsid w:val="0003251C"/>
    <w:rsid w:val="000338C9"/>
    <w:rsid w:val="00045E58"/>
    <w:rsid w:val="00047A74"/>
    <w:rsid w:val="00086D90"/>
    <w:rsid w:val="0016193A"/>
    <w:rsid w:val="00165281"/>
    <w:rsid w:val="001849F8"/>
    <w:rsid w:val="00195A21"/>
    <w:rsid w:val="001A1875"/>
    <w:rsid w:val="001A288E"/>
    <w:rsid w:val="001A494F"/>
    <w:rsid w:val="001B5F74"/>
    <w:rsid w:val="001D0069"/>
    <w:rsid w:val="001F6172"/>
    <w:rsid w:val="002035A7"/>
    <w:rsid w:val="00254D3D"/>
    <w:rsid w:val="002953FB"/>
    <w:rsid w:val="002B35BA"/>
    <w:rsid w:val="002D5C84"/>
    <w:rsid w:val="002F2013"/>
    <w:rsid w:val="002F6F7F"/>
    <w:rsid w:val="00380BBB"/>
    <w:rsid w:val="004B5EE2"/>
    <w:rsid w:val="004C43FC"/>
    <w:rsid w:val="00562CA0"/>
    <w:rsid w:val="005A01C0"/>
    <w:rsid w:val="005E41B5"/>
    <w:rsid w:val="00650DDB"/>
    <w:rsid w:val="0065690B"/>
    <w:rsid w:val="006A3A89"/>
    <w:rsid w:val="006B68E7"/>
    <w:rsid w:val="006C6C5B"/>
    <w:rsid w:val="006D385E"/>
    <w:rsid w:val="00717CE2"/>
    <w:rsid w:val="007B3E9D"/>
    <w:rsid w:val="008A0437"/>
    <w:rsid w:val="008E59B5"/>
    <w:rsid w:val="00961181"/>
    <w:rsid w:val="00981B1B"/>
    <w:rsid w:val="00992D18"/>
    <w:rsid w:val="009B3331"/>
    <w:rsid w:val="00A27EDF"/>
    <w:rsid w:val="00A55420"/>
    <w:rsid w:val="00A953B8"/>
    <w:rsid w:val="00AB3CA9"/>
    <w:rsid w:val="00AC4785"/>
    <w:rsid w:val="00AF56A6"/>
    <w:rsid w:val="00B42FC9"/>
    <w:rsid w:val="00B73F1A"/>
    <w:rsid w:val="00BB0829"/>
    <w:rsid w:val="00BC2FF9"/>
    <w:rsid w:val="00BD10AC"/>
    <w:rsid w:val="00C3001B"/>
    <w:rsid w:val="00CA1D22"/>
    <w:rsid w:val="00CB2DB4"/>
    <w:rsid w:val="00D442E5"/>
    <w:rsid w:val="00DC6E22"/>
    <w:rsid w:val="00DE0560"/>
    <w:rsid w:val="00E25CE8"/>
    <w:rsid w:val="00E75523"/>
    <w:rsid w:val="00E81B96"/>
    <w:rsid w:val="00EE570F"/>
    <w:rsid w:val="00F77FF2"/>
    <w:rsid w:val="00FB507B"/>
    <w:rsid w:val="00FE04B7"/>
    <w:rsid w:val="078D76B3"/>
    <w:rsid w:val="17562438"/>
    <w:rsid w:val="1FEB66AA"/>
    <w:rsid w:val="244122DA"/>
    <w:rsid w:val="25F229ED"/>
    <w:rsid w:val="32B9107B"/>
    <w:rsid w:val="34417F3F"/>
    <w:rsid w:val="39BE24B0"/>
    <w:rsid w:val="3CC819F2"/>
    <w:rsid w:val="3CF23296"/>
    <w:rsid w:val="3F4068A8"/>
    <w:rsid w:val="64D54E16"/>
    <w:rsid w:val="66043F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331"/>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9B3331"/>
    <w:pPr>
      <w:ind w:leftChars="2500" w:left="100"/>
    </w:pPr>
  </w:style>
  <w:style w:type="character" w:customStyle="1" w:styleId="DateChar">
    <w:name w:val="Date Char"/>
    <w:basedOn w:val="DefaultParagraphFont"/>
    <w:link w:val="Date"/>
    <w:uiPriority w:val="99"/>
    <w:semiHidden/>
    <w:locked/>
    <w:rsid w:val="009B3331"/>
    <w:rPr>
      <w:rFonts w:cs="Times New Roman"/>
    </w:rPr>
  </w:style>
  <w:style w:type="paragraph" w:styleId="Footer">
    <w:name w:val="footer"/>
    <w:basedOn w:val="Normal"/>
    <w:link w:val="FooterChar"/>
    <w:uiPriority w:val="99"/>
    <w:rsid w:val="009B333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B3331"/>
    <w:rPr>
      <w:rFonts w:cs="Times New Roman"/>
      <w:sz w:val="18"/>
      <w:szCs w:val="18"/>
    </w:rPr>
  </w:style>
  <w:style w:type="paragraph" w:styleId="Header">
    <w:name w:val="header"/>
    <w:basedOn w:val="Normal"/>
    <w:link w:val="HeaderChar"/>
    <w:uiPriority w:val="99"/>
    <w:rsid w:val="009B333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B3331"/>
    <w:rPr>
      <w:rFonts w:cs="Times New Roman"/>
      <w:sz w:val="18"/>
      <w:szCs w:val="18"/>
    </w:rPr>
  </w:style>
  <w:style w:type="character" w:styleId="PageNumber">
    <w:name w:val="page number"/>
    <w:basedOn w:val="DefaultParagraphFont"/>
    <w:uiPriority w:val="99"/>
    <w:rsid w:val="009B3331"/>
    <w:rPr>
      <w:rFonts w:cs="Times New Roman"/>
    </w:rPr>
  </w:style>
  <w:style w:type="paragraph" w:styleId="ListParagraph">
    <w:name w:val="List Paragraph"/>
    <w:basedOn w:val="Normal"/>
    <w:uiPriority w:val="99"/>
    <w:qFormat/>
    <w:rsid w:val="009B333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Pages>
  <Words>64</Words>
  <Characters>371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wx</dc:creator>
  <cp:keywords/>
  <dc:description/>
  <cp:lastModifiedBy>微软用户</cp:lastModifiedBy>
  <cp:revision>37</cp:revision>
  <cp:lastPrinted>2020-09-11T03:34:00Z</cp:lastPrinted>
  <dcterms:created xsi:type="dcterms:W3CDTF">2019-02-13T06:44:00Z</dcterms:created>
  <dcterms:modified xsi:type="dcterms:W3CDTF">2020-09-11T03:35:00Z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