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8"/>
          <w:szCs w:val="48"/>
        </w:rPr>
      </w:pPr>
    </w:p>
    <w:p>
      <w:pPr>
        <w:jc w:val="center"/>
        <w:rPr>
          <w:rFonts w:ascii="方正小标宋简体" w:hAnsi="方正小标宋简体" w:eastAsia="方正小标宋简体" w:cs="方正小标宋简体"/>
          <w:sz w:val="48"/>
          <w:szCs w:val="48"/>
        </w:rPr>
      </w:pPr>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衡阳市扬尘污染防治条例</w:t>
      </w:r>
    </w:p>
    <w:p>
      <w:pPr>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黑体" w:hAnsi="黑体" w:eastAsia="黑体" w:cs="黑体"/>
          <w:sz w:val="72"/>
          <w:szCs w:val="72"/>
        </w:rPr>
      </w:pPr>
      <w:r>
        <w:rPr>
          <w:rFonts w:hint="eastAsia" w:ascii="楷体" w:hAnsi="楷体" w:eastAsia="楷体" w:cs="楷体"/>
          <w:b/>
          <w:kern w:val="0"/>
          <w:sz w:val="72"/>
          <w:szCs w:val="72"/>
        </w:rPr>
        <w:t>立法依据和条文对照表</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widowControl/>
        <w:spacing w:after="200" w:line="276" w:lineRule="auto"/>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二0二0年</w:t>
      </w:r>
      <w:r>
        <w:rPr>
          <w:rFonts w:hint="eastAsia" w:ascii="楷体_GB2312" w:hAnsi="楷体_GB2312" w:eastAsia="楷体_GB2312" w:cs="楷体_GB2312"/>
          <w:sz w:val="32"/>
          <w:szCs w:val="32"/>
          <w:lang w:val="en-US" w:eastAsia="zh-CN"/>
        </w:rPr>
        <w:t>九</w:t>
      </w:r>
      <w:bookmarkStart w:id="22" w:name="_GoBack"/>
      <w:bookmarkEnd w:id="22"/>
      <w:r>
        <w:rPr>
          <w:rFonts w:hint="eastAsia" w:ascii="楷体_GB2312" w:hAnsi="楷体_GB2312" w:eastAsia="楷体_GB2312" w:cs="楷体_GB2312"/>
          <w:sz w:val="32"/>
          <w:szCs w:val="32"/>
        </w:rPr>
        <w:t>月</w:t>
      </w:r>
    </w:p>
    <w:p>
      <w:pPr>
        <w:jc w:val="center"/>
        <w:rPr>
          <w:rFonts w:ascii="黑体" w:hAnsi="黑体" w:eastAsia="黑体" w:cs="黑体"/>
          <w:sz w:val="44"/>
          <w:szCs w:val="44"/>
        </w:rPr>
      </w:pPr>
    </w:p>
    <w:p>
      <w:pPr>
        <w:jc w:val="center"/>
        <w:rPr>
          <w:rFonts w:ascii="黑体" w:hAnsi="黑体" w:eastAsia="黑体" w:cs="黑体"/>
          <w:sz w:val="44"/>
          <w:szCs w:val="44"/>
        </w:rPr>
      </w:pPr>
    </w:p>
    <w:p>
      <w:pPr>
        <w:rPr>
          <w:rFonts w:ascii="黑体" w:hAnsi="黑体" w:eastAsia="黑体" w:cs="黑体"/>
          <w:sz w:val="44"/>
          <w:szCs w:val="44"/>
        </w:rPr>
        <w:sectPr>
          <w:pgSz w:w="11906" w:h="16838"/>
          <w:pgMar w:top="1440" w:right="1797" w:bottom="1440" w:left="1797" w:header="851" w:footer="992" w:gutter="0"/>
          <w:pgNumType w:fmt="numberInDash"/>
          <w:cols w:space="0" w:num="1"/>
          <w:docGrid w:type="lines" w:linePitch="312" w:charSpace="0"/>
        </w:sectPr>
      </w:pPr>
    </w:p>
    <w:p>
      <w:pPr>
        <w:spacing w:line="500" w:lineRule="exact"/>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44"/>
          <w:szCs w:val="44"/>
        </w:rPr>
        <w:t>《衡阳市扬尘污染防治条例</w:t>
      </w:r>
      <w:r>
        <w:rPr>
          <w:rFonts w:hint="eastAsia" w:ascii="方正小标宋简体" w:hAnsi="方正小标宋简体" w:eastAsia="方正小标宋简体" w:cs="方正小标宋简体"/>
          <w:sz w:val="44"/>
          <w:szCs w:val="44"/>
        </w:rPr>
        <w:t>》</w:t>
      </w:r>
    </w:p>
    <w:p>
      <w:pPr>
        <w:tabs>
          <w:tab w:val="center" w:pos="7039"/>
          <w:tab w:val="left" w:pos="11142"/>
        </w:tabs>
        <w:spacing w:line="50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立法依据和条文对照表</w:t>
      </w:r>
      <w:r>
        <w:rPr>
          <w:rFonts w:hint="eastAsia" w:ascii="方正小标宋简体" w:hAnsi="方正小标宋简体" w:eastAsia="方正小标宋简体" w:cs="方正小标宋简体"/>
          <w:sz w:val="44"/>
          <w:szCs w:val="44"/>
        </w:rPr>
        <w:tab/>
      </w:r>
    </w:p>
    <w:p>
      <w:pPr>
        <w:jc w:val="center"/>
        <w:rPr>
          <w:rFonts w:ascii="黑体" w:hAnsi="黑体" w:eastAsia="黑体" w:cs="黑体"/>
          <w:sz w:val="44"/>
          <w:szCs w:val="44"/>
        </w:rPr>
      </w:pPr>
    </w:p>
    <w:tbl>
      <w:tblPr>
        <w:tblStyle w:val="17"/>
        <w:tblW w:w="1398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883" w:type="dxa"/>
            <w:noWrap/>
          </w:tcPr>
          <w:p>
            <w:pPr>
              <w:widowControl/>
              <w:jc w:val="center"/>
              <w:rPr>
                <w:rFonts w:ascii="黑体" w:hAnsi="黑体" w:eastAsia="黑体" w:cs="宋体"/>
                <w:kern w:val="0"/>
                <w:szCs w:val="21"/>
              </w:rPr>
            </w:pPr>
            <w:r>
              <w:rPr>
                <w:rFonts w:hint="eastAsia" w:ascii="黑体" w:hAnsi="黑体" w:eastAsia="黑体" w:cs="宋体"/>
                <w:kern w:val="0"/>
                <w:szCs w:val="21"/>
              </w:rPr>
              <w:t>条文</w:t>
            </w:r>
          </w:p>
        </w:tc>
        <w:tc>
          <w:tcPr>
            <w:tcW w:w="7105" w:type="dxa"/>
            <w:noWrap/>
          </w:tcPr>
          <w:p>
            <w:pPr>
              <w:widowControl/>
              <w:jc w:val="center"/>
              <w:rPr>
                <w:rFonts w:ascii="黑体" w:hAnsi="黑体" w:eastAsia="黑体" w:cs="宋体"/>
                <w:kern w:val="0"/>
                <w:szCs w:val="21"/>
              </w:rPr>
            </w:pPr>
            <w:r>
              <w:rPr>
                <w:rFonts w:hint="eastAsia" w:ascii="黑体" w:hAnsi="黑体" w:eastAsia="黑体" w:cs="宋体"/>
                <w:kern w:val="0"/>
                <w:szCs w:val="21"/>
              </w:rPr>
              <w:t>依据</w:t>
            </w:r>
            <w:r>
              <w:rPr>
                <w:rFonts w:hint="eastAsia" w:ascii="黑体" w:hAnsi="黑体" w:eastAsia="黑体" w:cs="宋体"/>
                <w:kern w:val="0"/>
                <w:szCs w:val="21"/>
                <w:lang w:val="en-US" w:eastAsia="zh-CN"/>
              </w:rPr>
              <w:t>或</w:t>
            </w:r>
            <w:r>
              <w:rPr>
                <w:rFonts w:hint="eastAsia" w:ascii="黑体" w:hAnsi="黑体" w:eastAsia="黑体" w:cs="宋体"/>
                <w:kern w:val="0"/>
                <w:szCs w:val="21"/>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883" w:type="dxa"/>
            <w:noWrap/>
          </w:tcPr>
          <w:p>
            <w:pPr>
              <w:spacing w:line="320" w:lineRule="exact"/>
              <w:ind w:firstLine="420" w:firstLineChars="200"/>
              <w:rPr>
                <w:rFonts w:ascii="宋体" w:cs="黑体"/>
                <w:szCs w:val="21"/>
              </w:rPr>
            </w:pPr>
            <w:r>
              <w:rPr>
                <w:rFonts w:hint="eastAsia" w:ascii="仿宋" w:hAnsi="仿宋" w:eastAsia="仿宋" w:cs="宋体"/>
                <w:bCs/>
                <w:kern w:val="0"/>
                <w:szCs w:val="21"/>
              </w:rPr>
              <w:t>第一条  【立法目的与立法依据】为了有效防治扬尘污染，改善生态环境，保障公众健康，建设美丽衡阳，根据《中华人民共和国环境保护法》《中华人民共和国大气污染防治法》《湖南省大气污染防治条例》等法律法规，结合本市实际，制定本条例。</w:t>
            </w: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jc w:val="left"/>
              <w:rPr>
                <w:rFonts w:hint="eastAsia" w:ascii="仿宋" w:hAnsi="仿宋" w:eastAsia="仿宋" w:cs="宋体"/>
                <w:bCs/>
                <w:kern w:val="0"/>
                <w:szCs w:val="21"/>
                <w:lang w:eastAsia="zh-CN"/>
              </w:rPr>
            </w:pPr>
            <w:r>
              <w:rPr>
                <w:rFonts w:hint="eastAsia" w:ascii="仿宋" w:hAnsi="仿宋" w:eastAsia="仿宋" w:cs="宋体"/>
                <w:bCs/>
                <w:kern w:val="0"/>
                <w:szCs w:val="21"/>
                <w:lang w:eastAsia="zh-CN"/>
              </w:rPr>
              <w:t>《</w:t>
            </w:r>
            <w:r>
              <w:rPr>
                <w:rFonts w:hint="eastAsia" w:ascii="仿宋" w:hAnsi="仿宋" w:eastAsia="仿宋" w:cs="宋体"/>
                <w:bCs/>
                <w:kern w:val="0"/>
                <w:szCs w:val="21"/>
                <w:lang w:val="en-US" w:eastAsia="zh-CN"/>
              </w:rPr>
              <w:t>中华人民共和国环境保护法</w:t>
            </w:r>
            <w:r>
              <w:rPr>
                <w:rFonts w:hint="eastAsia" w:ascii="仿宋" w:hAnsi="仿宋" w:eastAsia="仿宋" w:cs="宋体"/>
                <w:bCs/>
                <w:kern w:val="0"/>
                <w:szCs w:val="21"/>
                <w:lang w:eastAsia="zh-CN"/>
              </w:rPr>
              <w:t>》</w:t>
            </w:r>
          </w:p>
          <w:p>
            <w:pPr>
              <w:spacing w:line="320" w:lineRule="exact"/>
              <w:jc w:val="lef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第一条  为保护和改善环境，防治污染和其他公害，保障公众健康，推进生态文明建设，促进经济社会可持续发展，制定本法。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第二条  【适用范围】本条例适用于本市行政区域内扬尘污染的防治及其监督管理活动。</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本条例所称扬尘污染是指建设工程施工、装饰装修施工、建（构）筑物拆除、预拌混凝土和预拌砂浆生产、市容环境卫生作业、绿化作业、物料运输与堆放、矿产开采、石材加工等活动以及因土地裸露产生的颗粒物对大气环境造成的污染。</w:t>
            </w: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1.《张家界市扬尘污染防治条例》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第二条  本条例适用于本市行政区域内扬尘污染防治及其监督管理活动。</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第三条  本条例所称扬尘污染，是指在建设工程施工、装修装饰、建(构)筑物的拆除、物料运输与堆放、矿山开采、石材建材加工、道路保洁、园林绿化施工等活动以及泥地裸露产生的空气颗粒物对大气造成的污染。</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2.《西安市扬尘污染防治条例》（2018年修订）</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第二条  </w:t>
            </w:r>
            <w:r>
              <w:rPr>
                <w:rFonts w:ascii="仿宋" w:hAnsi="仿宋" w:eastAsia="仿宋" w:cs="宋体"/>
                <w:bCs/>
                <w:kern w:val="0"/>
                <w:szCs w:val="21"/>
              </w:rPr>
              <w:t xml:space="preserve"> </w:t>
            </w:r>
            <w:r>
              <w:rPr>
                <w:rFonts w:hint="eastAsia" w:ascii="仿宋" w:hAnsi="仿宋" w:eastAsia="仿宋" w:cs="宋体"/>
                <w:bCs/>
                <w:kern w:val="0"/>
                <w:szCs w:val="21"/>
              </w:rPr>
              <w:t>本条例适用于本市行政区域内扬尘污染防治活动。</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第三条 </w:t>
            </w:r>
            <w:r>
              <w:rPr>
                <w:rFonts w:ascii="仿宋" w:hAnsi="仿宋" w:eastAsia="仿宋" w:cs="宋体"/>
                <w:bCs/>
                <w:kern w:val="0"/>
                <w:szCs w:val="21"/>
              </w:rPr>
              <w:t xml:space="preserve"> </w:t>
            </w:r>
            <w:r>
              <w:rPr>
                <w:rFonts w:hint="eastAsia" w:ascii="仿宋" w:hAnsi="仿宋" w:eastAsia="仿宋" w:cs="宋体"/>
                <w:bCs/>
                <w:kern w:val="0"/>
                <w:szCs w:val="21"/>
              </w:rPr>
              <w:t>扬尘是指地表松散颗粒物在自然力或人力作用下进入到空气环境中形成的一定粒径范围的空气颗粒物，主要分为土壤扬尘、施工扬尘、道路扬尘和堆场扬尘。</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3.《佛山市扬尘污染防治条例》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第二条 </w:t>
            </w:r>
            <w:r>
              <w:rPr>
                <w:rFonts w:ascii="仿宋" w:hAnsi="仿宋" w:eastAsia="仿宋" w:cs="宋体"/>
                <w:bCs/>
                <w:kern w:val="0"/>
                <w:szCs w:val="21"/>
              </w:rPr>
              <w:t xml:space="preserve"> </w:t>
            </w:r>
            <w:r>
              <w:rPr>
                <w:rFonts w:hint="eastAsia" w:ascii="仿宋" w:hAnsi="仿宋" w:eastAsia="仿宋" w:cs="宋体"/>
                <w:bCs/>
                <w:kern w:val="0"/>
                <w:szCs w:val="21"/>
              </w:rPr>
              <w:t>本条例适用于本市行政区域内扬尘污染防治与监督管理活动。</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本条例所称扬尘污染，是指在建设工程施工、建（构）筑物拆除、物料运输与堆放、预拌混凝土生产、市容保洁、绿化作业等活动以及因裸露地面在自然力或人力作用下产生颗粒物对大气环境造成的污染。</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4. 《肇庆市扬尘污染防治条例》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第二条 </w:t>
            </w:r>
            <w:r>
              <w:rPr>
                <w:rFonts w:ascii="仿宋" w:hAnsi="仿宋" w:eastAsia="仿宋" w:cs="宋体"/>
                <w:bCs/>
                <w:kern w:val="0"/>
                <w:szCs w:val="21"/>
              </w:rPr>
              <w:t xml:space="preserve"> </w:t>
            </w:r>
            <w:r>
              <w:rPr>
                <w:rFonts w:hint="eastAsia" w:ascii="仿宋" w:hAnsi="仿宋" w:eastAsia="仿宋" w:cs="宋体"/>
                <w:bCs/>
                <w:kern w:val="0"/>
                <w:szCs w:val="21"/>
              </w:rPr>
              <w:t>本条例适用于本市行政区域内扬尘污染的预防、治理、监督和管理。</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本条例所称扬尘污染，是指各类施工工地，铺装与未铺装路面，广场及停车场，各类露天堆场、货场、采矿采石场，城区裸土地面，清扫保洁，绿化作业，物料混合、装卸、传送与运输等场所和活动所产生的空气颗粒物对大气造成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883" w:type="dxa"/>
            <w:noWrap/>
          </w:tcPr>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lang w:val="en-US" w:eastAsia="zh-CN"/>
              </w:rPr>
              <w:t xml:space="preserve">第三条  </w:t>
            </w:r>
            <w:r>
              <w:rPr>
                <w:rFonts w:hint="eastAsia" w:ascii="仿宋" w:hAnsi="仿宋" w:eastAsia="仿宋" w:cs="宋体"/>
                <w:bCs/>
                <w:kern w:val="0"/>
                <w:szCs w:val="21"/>
              </w:rPr>
              <w:t xml:space="preserve">【政府职责、村（居）民委员会职责】市、县（市、区）人民政府应当加强对本行政区域内扬尘污染防治工作的领导，制定扬尘污染防治总体方案，建立扬尘污染防治长效管理和资金投入保障机制，建立健全扬尘污染防治的监督检查、责任追究等制度。 </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乡（镇）人民政府、街道办事处应当按照工作职责和上级人民政府的工作安排，组织开展扬尘污染防治工作。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村（居）民委员会应当协助负有扬尘污染监督管理职责的主管部门和乡（镇）人民政府、街道办事处开展扬尘污染防治工作，发现本区域内扬尘污染违法行为的，应当及时劝阻并向有关部门报告。</w:t>
            </w:r>
          </w:p>
        </w:tc>
        <w:tc>
          <w:tcPr>
            <w:tcW w:w="7105" w:type="dxa"/>
            <w:noWrap/>
            <w:vAlign w:val="center"/>
          </w:tcPr>
          <w:p>
            <w:pPr>
              <w:widowControl/>
              <w:shd w:val="clear" w:color="auto" w:fill="FFFFFF"/>
              <w:spacing w:line="300" w:lineRule="atLeast"/>
              <w:rPr>
                <w:rFonts w:ascii="仿宋" w:hAnsi="仿宋" w:eastAsia="仿宋" w:cs="宋体"/>
                <w:bCs/>
                <w:kern w:val="0"/>
                <w:szCs w:val="21"/>
              </w:rPr>
            </w:pPr>
            <w:r>
              <w:rPr>
                <w:rFonts w:hint="eastAsia" w:ascii="仿宋" w:hAnsi="仿宋" w:eastAsia="仿宋" w:cs="宋体"/>
                <w:bCs/>
                <w:kern w:val="0"/>
                <w:szCs w:val="21"/>
              </w:rPr>
              <w:t>立法参考：</w:t>
            </w:r>
          </w:p>
          <w:p>
            <w:pPr>
              <w:widowControl/>
              <w:shd w:val="clear" w:color="auto" w:fill="FFFFFF"/>
              <w:spacing w:line="300" w:lineRule="atLeast"/>
              <w:rPr>
                <w:rFonts w:ascii="仿宋" w:hAnsi="仿宋" w:eastAsia="仿宋" w:cs="宋体"/>
                <w:bCs/>
                <w:kern w:val="0"/>
                <w:szCs w:val="21"/>
              </w:rPr>
            </w:pPr>
            <w:r>
              <w:rPr>
                <w:rFonts w:ascii="仿宋" w:hAnsi="仿宋" w:eastAsia="仿宋" w:cs="宋体"/>
                <w:bCs/>
                <w:kern w:val="0"/>
                <w:szCs w:val="21"/>
              </w:rPr>
              <w:t>1.</w:t>
            </w:r>
            <w:r>
              <w:rPr>
                <w:rFonts w:hint="eastAsia" w:ascii="仿宋" w:hAnsi="仿宋" w:eastAsia="仿宋" w:cs="宋体"/>
                <w:bCs/>
                <w:kern w:val="0"/>
                <w:szCs w:val="21"/>
              </w:rPr>
              <w:t xml:space="preserve"> 《肇庆市扬尘污染防治条例》</w:t>
            </w:r>
          </w:p>
          <w:p>
            <w:pPr>
              <w:widowControl/>
              <w:shd w:val="clear" w:color="auto" w:fill="FFFFFF"/>
              <w:spacing w:line="300" w:lineRule="atLeast"/>
              <w:rPr>
                <w:rFonts w:ascii="仿宋" w:hAnsi="仿宋" w:eastAsia="仿宋" w:cs="宋体"/>
                <w:bCs/>
                <w:kern w:val="0"/>
                <w:szCs w:val="21"/>
              </w:rPr>
            </w:pPr>
            <w:r>
              <w:rPr>
                <w:rFonts w:ascii="仿宋" w:hAnsi="仿宋" w:eastAsia="仿宋" w:cs="宋体"/>
                <w:bCs/>
                <w:kern w:val="0"/>
                <w:szCs w:val="21"/>
              </w:rPr>
              <w:t>第四条</w:t>
            </w:r>
            <w:r>
              <w:rPr>
                <w:rFonts w:eastAsia="仿宋" w:cs="Calibri"/>
                <w:bCs/>
                <w:kern w:val="0"/>
                <w:szCs w:val="21"/>
              </w:rPr>
              <w:t xml:space="preserve">   </w:t>
            </w:r>
            <w:r>
              <w:rPr>
                <w:rFonts w:ascii="仿宋" w:hAnsi="仿宋" w:eastAsia="仿宋" w:cs="宋体"/>
                <w:bCs/>
                <w:kern w:val="0"/>
                <w:szCs w:val="21"/>
              </w:rPr>
              <w:t>市、县（市、区）人民政府负责本行政区域内的扬尘污染防治工作，制定本行政区域扬尘污染防治工作方案，建立扬尘污染防治协调工作机制，加大对扬尘污染防治的财政投入，将扬尘污染防治工作纳入环境保护责任制考核。</w:t>
            </w:r>
          </w:p>
          <w:p>
            <w:pPr>
              <w:widowControl/>
              <w:shd w:val="clear" w:color="auto" w:fill="FFFFFF"/>
              <w:spacing w:line="300" w:lineRule="atLeast"/>
              <w:ind w:firstLine="420" w:firstLineChars="200"/>
              <w:rPr>
                <w:rFonts w:ascii="仿宋" w:hAnsi="仿宋" w:eastAsia="仿宋" w:cs="宋体"/>
                <w:bCs/>
                <w:kern w:val="0"/>
                <w:szCs w:val="21"/>
              </w:rPr>
            </w:pPr>
            <w:r>
              <w:rPr>
                <w:rFonts w:ascii="仿宋" w:hAnsi="仿宋" w:eastAsia="仿宋" w:cs="宋体"/>
                <w:bCs/>
                <w:kern w:val="0"/>
                <w:szCs w:val="21"/>
              </w:rPr>
              <w:t>镇人民政府、街道办事处按照职责开展扬尘污染防治工作。</w:t>
            </w:r>
          </w:p>
          <w:p>
            <w:pPr>
              <w:widowControl/>
              <w:shd w:val="clear" w:color="auto" w:fill="FFFFFF"/>
              <w:spacing w:line="300" w:lineRule="atLeast"/>
              <w:ind w:firstLine="420" w:firstLineChars="200"/>
              <w:rPr>
                <w:rFonts w:ascii="仿宋" w:hAnsi="仿宋" w:eastAsia="仿宋" w:cs="宋体"/>
                <w:bCs/>
                <w:kern w:val="0"/>
                <w:szCs w:val="21"/>
              </w:rPr>
            </w:pPr>
            <w:r>
              <w:rPr>
                <w:rFonts w:ascii="仿宋" w:hAnsi="仿宋" w:eastAsia="仿宋" w:cs="宋体"/>
                <w:bCs/>
                <w:kern w:val="0"/>
                <w:szCs w:val="21"/>
              </w:rPr>
              <w:t>村（居）民委员会应当协助开展扬尘污染防治工作。</w:t>
            </w:r>
          </w:p>
          <w:p>
            <w:pPr>
              <w:widowControl/>
              <w:shd w:val="clear" w:color="auto" w:fill="FFFFFF"/>
              <w:spacing w:line="300" w:lineRule="atLeast"/>
              <w:rPr>
                <w:rFonts w:ascii="仿宋" w:hAnsi="仿宋" w:eastAsia="仿宋" w:cs="宋体"/>
                <w:bCs/>
                <w:kern w:val="0"/>
                <w:szCs w:val="21"/>
              </w:rPr>
            </w:pPr>
            <w:r>
              <w:rPr>
                <w:rFonts w:ascii="仿宋" w:hAnsi="仿宋" w:eastAsia="仿宋" w:cs="宋体"/>
                <w:bCs/>
                <w:kern w:val="0"/>
                <w:szCs w:val="21"/>
              </w:rPr>
              <w:t xml:space="preserve">2. </w:t>
            </w:r>
            <w:r>
              <w:rPr>
                <w:rFonts w:hint="eastAsia" w:ascii="仿宋" w:hAnsi="仿宋" w:eastAsia="仿宋" w:cs="宋体"/>
                <w:bCs/>
                <w:kern w:val="0"/>
                <w:szCs w:val="21"/>
              </w:rPr>
              <w:t>《佛山市扬尘污染防治条例》</w:t>
            </w:r>
          </w:p>
          <w:p>
            <w:pPr>
              <w:widowControl/>
              <w:shd w:val="clear" w:color="auto" w:fill="FFFFFF"/>
              <w:spacing w:line="300" w:lineRule="atLeast"/>
              <w:rPr>
                <w:rFonts w:ascii="仿宋" w:hAnsi="仿宋" w:eastAsia="仿宋" w:cs="宋体"/>
                <w:bCs/>
                <w:kern w:val="0"/>
                <w:szCs w:val="21"/>
              </w:rPr>
            </w:pPr>
            <w:r>
              <w:rPr>
                <w:rFonts w:hint="eastAsia" w:ascii="仿宋" w:hAnsi="仿宋" w:eastAsia="仿宋" w:cs="宋体"/>
                <w:bCs/>
                <w:kern w:val="0"/>
                <w:szCs w:val="21"/>
              </w:rPr>
              <w:t>第四条 [政府及村（居）民委员会职责]</w:t>
            </w:r>
          </w:p>
          <w:p>
            <w:pPr>
              <w:widowControl/>
              <w:shd w:val="clear" w:color="auto" w:fill="FFFFFF"/>
              <w:spacing w:line="300" w:lineRule="atLeast"/>
              <w:ind w:firstLine="420" w:firstLineChars="200"/>
              <w:rPr>
                <w:rFonts w:ascii="仿宋" w:hAnsi="仿宋" w:eastAsia="仿宋" w:cs="宋体"/>
                <w:bCs/>
                <w:kern w:val="0"/>
                <w:szCs w:val="21"/>
              </w:rPr>
            </w:pPr>
            <w:r>
              <w:rPr>
                <w:rFonts w:hint="eastAsia" w:ascii="仿宋" w:hAnsi="仿宋" w:eastAsia="仿宋" w:cs="宋体"/>
                <w:bCs/>
                <w:kern w:val="0"/>
                <w:szCs w:val="21"/>
              </w:rPr>
              <w:t>市人民政府负责组织协调全市扬尘污染防治工作，建立扬尘污染防治统筹协调、长效管理和信息共享机制，制定扬尘污染防治总体方案，协调跨区扬尘污染防治，并将扬尘污染防治工作纳入生态环境保护责任制考核。</w:t>
            </w:r>
          </w:p>
          <w:p>
            <w:pPr>
              <w:widowControl/>
              <w:shd w:val="clear" w:color="auto" w:fill="FFFFFF"/>
              <w:autoSpaceDE w:val="0"/>
              <w:autoSpaceDN w:val="0"/>
              <w:adjustRightInd w:val="0"/>
              <w:spacing w:line="300" w:lineRule="atLeast"/>
              <w:ind w:firstLine="420" w:firstLineChars="200"/>
              <w:rPr>
                <w:rFonts w:ascii="仿宋" w:hAnsi="仿宋" w:eastAsia="仿宋" w:cs="宋体"/>
                <w:bCs/>
                <w:kern w:val="0"/>
                <w:szCs w:val="21"/>
              </w:rPr>
            </w:pPr>
            <w:r>
              <w:rPr>
                <w:rFonts w:hint="eastAsia" w:ascii="仿宋" w:hAnsi="仿宋" w:eastAsia="仿宋" w:cs="宋体"/>
                <w:bCs/>
                <w:kern w:val="0"/>
                <w:szCs w:val="21"/>
              </w:rPr>
              <w:t>区人民政府负责本行政区域内的扬尘污染防治工作，根据市扬尘污染防治总体方案制定实施方案，并组织实施。</w:t>
            </w:r>
          </w:p>
          <w:p>
            <w:pPr>
              <w:widowControl/>
              <w:shd w:val="clear" w:color="auto" w:fill="FFFFFF"/>
              <w:autoSpaceDE w:val="0"/>
              <w:autoSpaceDN w:val="0"/>
              <w:adjustRightInd w:val="0"/>
              <w:spacing w:line="300" w:lineRule="atLeast"/>
              <w:ind w:firstLine="420" w:firstLineChars="200"/>
              <w:rPr>
                <w:rFonts w:ascii="仿宋" w:hAnsi="仿宋" w:eastAsia="仿宋" w:cs="宋体"/>
                <w:bCs/>
                <w:kern w:val="0"/>
                <w:szCs w:val="21"/>
              </w:rPr>
            </w:pPr>
            <w:r>
              <w:rPr>
                <w:rFonts w:hint="eastAsia" w:ascii="仿宋" w:hAnsi="仿宋" w:eastAsia="仿宋" w:cs="宋体"/>
                <w:bCs/>
                <w:kern w:val="0"/>
                <w:szCs w:val="21"/>
              </w:rPr>
              <w:t>镇人民政府、街道办事处按照职责开展扬尘污染防治工作。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村（居）民委员会应当协助开展扬尘污染防治工作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第四条  【部门职责】市人民政府生态环境主管部门对本行政区域内扬尘污染防治实施统一监督管理。</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市、县（市、区）人民政府住房和城乡建设、城市管理、工业和信息化、自然资源、交通运输、水利、农业农村、林业、公安交通管理等其他主管部门在各自职责范围内负责扬尘污染防治监督管理工作。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各类工业园、经济开发区的管理机构依据法律法规授权和有关行政主管部门的委托负责辖区内扬尘污染防治监督管理工作。</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1. 《中华人民共和国大气污染防治法》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第五条</w:t>
            </w:r>
            <w:r>
              <w:rPr>
                <w:rFonts w:ascii="仿宋" w:hAnsi="仿宋" w:eastAsia="仿宋" w:cs="宋体"/>
                <w:bCs/>
                <w:kern w:val="0"/>
                <w:szCs w:val="21"/>
              </w:rPr>
              <w:t xml:space="preserve">  </w:t>
            </w:r>
            <w:r>
              <w:rPr>
                <w:rFonts w:hint="eastAsia" w:ascii="仿宋" w:hAnsi="仿宋" w:eastAsia="仿宋" w:cs="宋体"/>
                <w:bCs/>
                <w:kern w:val="0"/>
                <w:szCs w:val="21"/>
              </w:rPr>
              <w:t>县级以上人民政府生态环境主管部门对大气污染防治实施统一监督管理。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县级以上人民政府其他有关部门在各自职责范围内对大气污染防治实施监督管理。</w:t>
            </w:r>
          </w:p>
          <w:p>
            <w:pPr>
              <w:spacing w:line="320" w:lineRule="exact"/>
              <w:rPr>
                <w:rFonts w:ascii="仿宋" w:hAnsi="仿宋" w:eastAsia="仿宋" w:cs="宋体"/>
                <w:bCs/>
                <w:kern w:val="0"/>
                <w:szCs w:val="21"/>
              </w:rPr>
            </w:pPr>
            <w:r>
              <w:rPr>
                <w:rFonts w:hint="eastAsia" w:ascii="仿宋" w:hAnsi="仿宋" w:eastAsia="仿宋" w:cs="宋体"/>
                <w:bCs/>
                <w:kern w:val="0"/>
                <w:szCs w:val="21"/>
              </w:rPr>
              <w:t>第六十八条　地方各级人民政府应当加强对建设施工和运输的管理，保持道路清洁，控制料堆和渣土堆放，扩大绿地、水面、湿地和地面铺装面积，防治扬尘污染。</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住房城乡建设、市容环境卫生、交通运输、国土资源等有关部门，应当根据本级人民政府确定的职责，做好扬尘污染防治工作。</w:t>
            </w:r>
          </w:p>
          <w:p>
            <w:pPr>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1. 《西安市扬尘污染防治条例》（2018年修订）</w:t>
            </w:r>
          </w:p>
          <w:p>
            <w:pPr>
              <w:spacing w:line="320" w:lineRule="exact"/>
              <w:rPr>
                <w:rFonts w:ascii="仿宋" w:hAnsi="仿宋" w:eastAsia="仿宋" w:cs="宋体"/>
                <w:bCs/>
                <w:kern w:val="0"/>
                <w:szCs w:val="21"/>
              </w:rPr>
            </w:pPr>
            <w:r>
              <w:rPr>
                <w:rFonts w:hint="eastAsia" w:ascii="仿宋" w:hAnsi="仿宋" w:eastAsia="仿宋" w:cs="宋体"/>
                <w:bCs/>
                <w:kern w:val="0"/>
                <w:szCs w:val="21"/>
              </w:rPr>
              <w:t>第六条　市环境保护行政主管部门负责组织实施本条例。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各级环境保护行政主管部门是本辖区扬尘污染防治工作的统一监督管理部门，协调和督促其他相关管理部门履行管理职责。</w:t>
            </w:r>
          </w:p>
          <w:p>
            <w:pPr>
              <w:spacing w:line="320" w:lineRule="exact"/>
              <w:rPr>
                <w:rFonts w:ascii="仿宋" w:hAnsi="仿宋" w:eastAsia="仿宋" w:cs="宋体"/>
                <w:bCs/>
                <w:kern w:val="0"/>
                <w:szCs w:val="21"/>
              </w:rPr>
            </w:pPr>
            <w:r>
              <w:rPr>
                <w:rFonts w:hint="eastAsia" w:ascii="仿宋" w:hAnsi="仿宋" w:eastAsia="仿宋" w:cs="宋体"/>
                <w:bCs/>
                <w:kern w:val="0"/>
                <w:szCs w:val="21"/>
              </w:rPr>
              <w:t>　　相关管理部门按照本条例规定和各自职责负责扬尘污染防治的管理工作。</w:t>
            </w:r>
          </w:p>
          <w:p>
            <w:pPr>
              <w:spacing w:line="320" w:lineRule="exact"/>
              <w:rPr>
                <w:rFonts w:ascii="仿宋" w:hAnsi="仿宋" w:eastAsia="仿宋" w:cs="宋体"/>
                <w:bCs/>
                <w:kern w:val="0"/>
                <w:szCs w:val="21"/>
              </w:rPr>
            </w:pPr>
            <w:r>
              <w:rPr>
                <w:rFonts w:hint="eastAsia" w:ascii="仿宋" w:hAnsi="仿宋" w:eastAsia="仿宋" w:cs="宋体"/>
                <w:bCs/>
                <w:kern w:val="0"/>
                <w:szCs w:val="21"/>
              </w:rPr>
              <w:t>　　开发区管理委员会依据法律、法规授权和相关行政管理部门的委托全面负责辖区内扬尘污染防治的管理工作。</w:t>
            </w:r>
          </w:p>
          <w:p>
            <w:pPr>
              <w:spacing w:line="320" w:lineRule="exact"/>
              <w:rPr>
                <w:rFonts w:ascii="仿宋" w:hAnsi="仿宋" w:eastAsia="仿宋" w:cs="宋体"/>
                <w:bCs/>
                <w:kern w:val="0"/>
                <w:szCs w:val="21"/>
              </w:rPr>
            </w:pPr>
            <w:r>
              <w:rPr>
                <w:rFonts w:ascii="仿宋" w:hAnsi="仿宋" w:eastAsia="仿宋" w:cs="宋体"/>
                <w:bCs/>
                <w:kern w:val="0"/>
                <w:szCs w:val="21"/>
              </w:rPr>
              <w:t>2.</w:t>
            </w:r>
            <w:r>
              <w:rPr>
                <w:rFonts w:hint="eastAsia" w:ascii="仿宋" w:hAnsi="仿宋" w:eastAsia="仿宋" w:cs="宋体"/>
                <w:bCs/>
                <w:kern w:val="0"/>
                <w:szCs w:val="21"/>
              </w:rPr>
              <w:t>《衡阳市城市管理委员会关于印发〈关于进一步加强全市建筑工地扬尘污染防治工作〉的通知》</w:t>
            </w:r>
          </w:p>
          <w:p>
            <w:pPr>
              <w:spacing w:line="320" w:lineRule="exact"/>
              <w:rPr>
                <w:rFonts w:ascii="仿宋" w:hAnsi="仿宋" w:eastAsia="仿宋" w:cs="宋体"/>
                <w:bCs/>
                <w:kern w:val="0"/>
                <w:szCs w:val="21"/>
              </w:rPr>
            </w:pPr>
            <w:r>
              <w:rPr>
                <w:rFonts w:hint="eastAsia" w:ascii="仿宋" w:hAnsi="仿宋" w:eastAsia="仿宋" w:cs="宋体"/>
                <w:bCs/>
                <w:kern w:val="0"/>
                <w:szCs w:val="21"/>
              </w:rPr>
              <w:t>（二）具体分工：市生态环境部门负责对全市的扬尘污染防治实施统一 监督指导：负责对预制混凝土构件、稳定砂等生产的厂站场 以及砂、卵、水泥等建筑材料供应商的堆场的监督管理。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市住房和城乡建设部门负责对全市建筑工地扬尘污染 防治实施统一监督指导，并组织对全市建筑工地扬尘防治工 作开展督查和考核，对市城区已进入施工监管的建筑工地及 相关联的混凝土搅拌站和沥清混凝土搅拌站，市政维修、养 护工程扬尘防治进行监督管理。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市城管执法部门负责渣土施工工地、建筑渣土、建筑 垃圾运输及土地已出证但还未进入施工监管的建筑工地以 及市政园林绿化工程施工工地扬尘污染防治的监督管理。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市自然资源和规划部门负责征拆工程、土地整理项目 （集体土地由属地政府和园区管委会负责）施工工地扬尘污染防治的监督管理。</w:t>
            </w:r>
          </w:p>
          <w:p>
            <w:pPr>
              <w:spacing w:line="320" w:lineRule="exact"/>
              <w:rPr>
                <w:rFonts w:ascii="仿宋" w:hAnsi="仿宋" w:eastAsia="仿宋" w:cs="宋体"/>
                <w:bCs/>
                <w:kern w:val="0"/>
                <w:szCs w:val="21"/>
              </w:rPr>
            </w:pPr>
            <w:r>
              <w:rPr>
                <w:rFonts w:hint="eastAsia" w:ascii="仿宋" w:hAnsi="仿宋" w:eastAsia="仿宋" w:cs="宋体"/>
                <w:bCs/>
                <w:kern w:val="0"/>
                <w:szCs w:val="21"/>
              </w:rPr>
              <w:t>市交通运输部门负责公路水运工程施工工地及相关联 的混凝土搅拌站和沥清混凝土搅拌站扬尘污染防治的监督 管理。</w:t>
            </w:r>
          </w:p>
          <w:p>
            <w:pPr>
              <w:spacing w:line="320" w:lineRule="exact"/>
              <w:rPr>
                <w:rFonts w:ascii="仿宋" w:hAnsi="仿宋" w:eastAsia="仿宋" w:cs="宋体"/>
                <w:bCs/>
                <w:kern w:val="0"/>
                <w:szCs w:val="21"/>
              </w:rPr>
            </w:pPr>
            <w:r>
              <w:rPr>
                <w:rFonts w:hint="eastAsia" w:ascii="仿宋" w:hAnsi="仿宋" w:eastAsia="仿宋" w:cs="宋体"/>
                <w:bCs/>
                <w:kern w:val="0"/>
                <w:szCs w:val="21"/>
              </w:rPr>
              <w:t>市林业部门负责园林绿化工程（市政园林绿化工程除外）施工工地扬尘污染防治的监督管理。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市水利部门负责水利工程施工工地扬尘污染防治的监督管理。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市财政部门负责提供市级扬尘防治资金保障和监管， 并将扬尘控制措施费用会同市住建局造价机构，纳入全市投 资建设项目成本，进入评审结算。</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高新区管委会、松木经开区管委会、白沙工业园管委 会、衡山科学城管委会、湖南华侨城文旅投资有限公司、滨 江新区投资有限公司、各区县（市）政府要根据本专项方案 制定本辖区内三年行动计划和实施工作方案，对各自审批项 目承担扬尘治理监管职责。对辖区内非自身审批监管的项目 严格落实扬尘治理属地管理责任，其住房和城乡建设主管部 门负责调度协调属地职能部门及街道按照属地管理原则，并 积极向相应主管部门和监督机构报告，共同加强力量，全覆盖开展扬尘整治工作，各区县（市）人民政府、园区管委会 应切实将经费、设备等保障到位。</w:t>
            </w:r>
          </w:p>
          <w:p>
            <w:pPr>
              <w:spacing w:line="320" w:lineRule="exact"/>
              <w:rPr>
                <w:rFonts w:ascii="仿宋" w:hAnsi="仿宋" w:eastAsia="仿宋" w:cs="宋体"/>
                <w:bCs/>
                <w:kern w:val="0"/>
                <w:szCs w:val="21"/>
              </w:rPr>
            </w:pPr>
            <w:r>
              <w:rPr>
                <w:rFonts w:ascii="仿宋" w:hAnsi="仿宋" w:eastAsia="仿宋" w:cs="宋体"/>
                <w:bCs/>
                <w:kern w:val="0"/>
                <w:szCs w:val="21"/>
              </w:rPr>
              <w:t>3</w:t>
            </w:r>
            <w:r>
              <w:rPr>
                <w:rFonts w:hint="eastAsia" w:ascii="仿宋" w:hAnsi="仿宋" w:eastAsia="仿宋" w:cs="宋体"/>
                <w:bCs/>
                <w:kern w:val="0"/>
                <w:szCs w:val="21"/>
              </w:rPr>
              <w:t>. 《佛山市扬尘污染防治条例》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第五条 </w:t>
            </w:r>
            <w:r>
              <w:rPr>
                <w:rFonts w:ascii="仿宋" w:hAnsi="仿宋" w:eastAsia="仿宋" w:cs="宋体"/>
                <w:bCs/>
                <w:kern w:val="0"/>
                <w:szCs w:val="21"/>
              </w:rPr>
              <w:t xml:space="preserve"> </w:t>
            </w:r>
            <w:r>
              <w:rPr>
                <w:rFonts w:hint="eastAsia" w:ascii="仿宋" w:hAnsi="仿宋" w:eastAsia="仿宋" w:cs="宋体"/>
                <w:bCs/>
                <w:kern w:val="0"/>
                <w:szCs w:val="21"/>
              </w:rPr>
              <w:t>生态环境主管部门对本行政区域内扬尘污染防治实施统一的监督管理；负责协调和督促有关主管部门履行管理职责，并负责对企业事业单位物料堆场（仓库）扬尘污染防治的监督管理工作。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住房和城乡建设主管部门负责对房屋建筑及其附属设施、城镇污水处理设施、市政给排水设施建设和拆除工程等施工活动，建筑垃圾消纳场、建筑渣土资源综合利用处理场、房屋建筑及其附属设施工程建设用地、预拌混凝土生产企业等的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交通运输主管部门负责对道路、港口码头建设和拆除工程等施工活动，公共停车场、公路保洁和绿化作业、港口码头物料堆场、交通运输工程建设用地、违反公路管理建（构）筑物拆除等的扬尘污染防治的监督管理工作。</w:t>
            </w:r>
          </w:p>
          <w:p>
            <w:pPr>
              <w:spacing w:line="320" w:lineRule="exact"/>
              <w:rPr>
                <w:rFonts w:ascii="仿宋" w:hAnsi="仿宋" w:eastAsia="仿宋" w:cs="宋体"/>
                <w:bCs/>
                <w:kern w:val="0"/>
                <w:szCs w:val="21"/>
              </w:rPr>
            </w:pPr>
            <w:r>
              <w:rPr>
                <w:rFonts w:hint="eastAsia" w:ascii="仿宋" w:hAnsi="仿宋" w:eastAsia="仿宋" w:cs="宋体"/>
                <w:bCs/>
                <w:kern w:val="0"/>
                <w:szCs w:val="21"/>
              </w:rPr>
              <w:t>轨道交通主管部门负责对轨道交通建设和拆除工程等施工活动，轨道交通工程建设用地扬尘污染防治的监督管理工作。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水利行政主管部门负责对水利设施建设和拆除工程等施工活动，河道管理范围内砂场以及水利工程建设用地、违反水资源管理的建（构）筑物拆除等的扬尘污染防治的监督管理工作。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煤炭经营监督管理部门负责对煤炭经营企业扬尘污染防治的监督管理工作。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自然资源主管部门负责对未确定建设单位的建设用地、矿山、违反土地管理的建（构）筑物拆除等的扬尘污染防治的监督管理工作。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城市管理和综合执法主管部门负责对城市绿化作业、城市道路保洁、违反城乡规划的建（构）筑物拆除等的扬尘污染防治的监督管理工作。</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其他负有扬尘污染监督管理职责的部门，在各自职责范围内对扬尘污染防治实施监督管理。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第五条  【建设单位防治职责】建设单位应当将扬尘污染防治费用列入工程造价，在招标文件中要求投标人制定施工现场扬尘污染防治方案，在施工承包合同中明确施工单位扬尘污染防治责任并督促落实。</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建设单位依法自行组织施工的，应当履行与施工单位同等的扬尘污染防治职责。</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暂时不能开工建设的裸露场地，超过三个月的，建设单位应当进行绿化、铺装或者遮盖；不满三个月的，应当采用防尘网等进行覆盖。</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1. 《中华人民共和国大气污染防治法》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第六十九条第一款 </w:t>
            </w:r>
            <w:r>
              <w:rPr>
                <w:rFonts w:ascii="仿宋" w:hAnsi="仿宋" w:eastAsia="仿宋" w:cs="宋体"/>
                <w:bCs/>
                <w:kern w:val="0"/>
                <w:szCs w:val="21"/>
              </w:rPr>
              <w:t xml:space="preserve"> </w:t>
            </w:r>
            <w:r>
              <w:rPr>
                <w:rFonts w:hint="eastAsia" w:ascii="仿宋" w:hAnsi="仿宋" w:eastAsia="仿宋" w:cs="宋体"/>
                <w:bCs/>
                <w:kern w:val="0"/>
                <w:szCs w:val="21"/>
              </w:rPr>
              <w:t>建设单位应当将防治扬尘污染的费用列入工程造价，并在施工承包合同中明确施工单位扬尘污染防治责任。施工单位应当制定具体的施工扬尘污染防治实施方案。</w:t>
            </w:r>
          </w:p>
          <w:p>
            <w:pPr>
              <w:spacing w:line="320" w:lineRule="exact"/>
              <w:rPr>
                <w:rFonts w:ascii="仿宋" w:hAnsi="仿宋" w:eastAsia="仿宋" w:cs="宋体"/>
                <w:bCs/>
                <w:kern w:val="0"/>
                <w:szCs w:val="21"/>
              </w:rPr>
            </w:pPr>
            <w:r>
              <w:rPr>
                <w:rFonts w:hint="eastAsia" w:ascii="仿宋" w:hAnsi="仿宋" w:eastAsia="仿宋" w:cs="宋体"/>
                <w:bCs/>
                <w:kern w:val="0"/>
                <w:szCs w:val="21"/>
              </w:rPr>
              <w:t>第六十九条第五款  暂时不能开工的建设用地，建设单位应当对裸露地面进行覆盖；超过三个月的，应当进行绿化、铺装或者遮盖。</w:t>
            </w:r>
          </w:p>
          <w:p>
            <w:pPr>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第十九条 </w:t>
            </w:r>
            <w:r>
              <w:rPr>
                <w:rFonts w:ascii="仿宋" w:hAnsi="仿宋" w:eastAsia="仿宋" w:cs="宋体"/>
                <w:bCs/>
                <w:kern w:val="0"/>
                <w:szCs w:val="21"/>
              </w:rPr>
              <w:t xml:space="preserve"> </w:t>
            </w:r>
            <w:r>
              <w:rPr>
                <w:rFonts w:hint="eastAsia" w:ascii="仿宋" w:hAnsi="仿宋" w:eastAsia="仿宋" w:cs="宋体"/>
                <w:bCs/>
                <w:kern w:val="0"/>
                <w:szCs w:val="21"/>
              </w:rPr>
              <w:t>建设单位应当履行下列职责：</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（一）将扬尘污染防治费用列入工程造价，并在施工承包合同中明确施工单位扬尘污染防治责任；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（二）依法进行环境影响评价的，在建设项目环境影响评价文件中，应当包括扬尘污染的评价内容和防治措施；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（三）在招标文件中要求投标人制定施工现场扬尘污染防治措施；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（四）监督施工单位落实扬尘污染防治措施，监督监理单位落实扬尘污染防治监管责任。</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第九条 </w:t>
            </w:r>
            <w:r>
              <w:rPr>
                <w:rFonts w:ascii="仿宋" w:hAnsi="仿宋" w:eastAsia="仿宋" w:cs="宋体"/>
                <w:bCs/>
                <w:kern w:val="0"/>
                <w:szCs w:val="21"/>
              </w:rPr>
              <w:t xml:space="preserve"> </w:t>
            </w:r>
            <w:r>
              <w:rPr>
                <w:rFonts w:hint="eastAsia" w:ascii="仿宋" w:hAnsi="仿宋" w:eastAsia="仿宋" w:cs="宋体"/>
                <w:bCs/>
                <w:kern w:val="0"/>
                <w:szCs w:val="21"/>
              </w:rPr>
              <w:t>工程建设单位承担建设过程中的扬尘污染防治责任。扬尘污染防治费用应当列入工程预算，足额拨付施工单位，专款专用。</w:t>
            </w:r>
          </w:p>
          <w:p>
            <w:pPr>
              <w:spacing w:line="320" w:lineRule="exact"/>
              <w:rPr>
                <w:rFonts w:ascii="仿宋" w:hAnsi="仿宋" w:eastAsia="仿宋" w:cs="宋体"/>
                <w:bCs/>
                <w:kern w:val="0"/>
                <w:szCs w:val="21"/>
              </w:rPr>
            </w:pPr>
            <w:r>
              <w:rPr>
                <w:rFonts w:hint="eastAsia" w:ascii="仿宋" w:hAnsi="仿宋" w:eastAsia="仿宋" w:cs="宋体"/>
                <w:bCs/>
                <w:kern w:val="0"/>
                <w:szCs w:val="21"/>
              </w:rPr>
              <w:t>工程建设单位自行组织施工的，承担与施工单位同等的扬尘污染防治责任。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第六条  【施工单位防治职责】施工单位应当制定施工现场扬尘污染防治实施方案，落实扬尘污染防治措施，在施工工地围挡外围公示扬尘污染防治措施、负责人、扬尘污染监督管理主管部门、举报方式等信息，接受社会监督。</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第六十九条第一款 </w:t>
            </w:r>
            <w:r>
              <w:rPr>
                <w:rFonts w:ascii="仿宋" w:hAnsi="仿宋" w:eastAsia="仿宋" w:cs="宋体"/>
                <w:bCs/>
                <w:kern w:val="0"/>
                <w:szCs w:val="21"/>
              </w:rPr>
              <w:t xml:space="preserve"> </w:t>
            </w:r>
            <w:r>
              <w:rPr>
                <w:rFonts w:hint="eastAsia" w:ascii="仿宋" w:hAnsi="仿宋" w:eastAsia="仿宋" w:cs="宋体"/>
                <w:bCs/>
                <w:kern w:val="0"/>
                <w:szCs w:val="21"/>
              </w:rPr>
              <w:t>建设单位应当将防治扬尘污染的费用列入工程造价，并在施工承包合同中明确施工单位扬尘污染防治责任。施工单位应当制定具体的施工扬尘污染防治实施方案。</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第二十条 </w:t>
            </w:r>
            <w:r>
              <w:rPr>
                <w:rFonts w:ascii="仿宋" w:hAnsi="仿宋" w:eastAsia="仿宋" w:cs="宋体"/>
                <w:bCs/>
                <w:kern w:val="0"/>
                <w:szCs w:val="21"/>
              </w:rPr>
              <w:t xml:space="preserve"> </w:t>
            </w:r>
            <w:r>
              <w:rPr>
                <w:rFonts w:hint="eastAsia" w:ascii="仿宋" w:hAnsi="仿宋" w:eastAsia="仿宋" w:cs="宋体"/>
                <w:bCs/>
                <w:kern w:val="0"/>
                <w:szCs w:val="21"/>
              </w:rPr>
              <w:t>施工单位应当制定具体扬尘污染防治实施方案、扬尘污染防治应急方案和扬尘污染防治费用支出明细预算，落实扬尘污染防治措施，建立扬尘污染防治措施的实施情况台账，并将扬尘污染防治费用专项使用。</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第八条 </w:t>
            </w:r>
            <w:r>
              <w:rPr>
                <w:rFonts w:ascii="仿宋" w:hAnsi="仿宋" w:eastAsia="仿宋" w:cs="宋体"/>
                <w:bCs/>
                <w:kern w:val="0"/>
                <w:szCs w:val="21"/>
              </w:rPr>
              <w:t xml:space="preserve"> </w:t>
            </w:r>
            <w:r>
              <w:rPr>
                <w:rFonts w:hint="eastAsia" w:ascii="仿宋" w:hAnsi="仿宋" w:eastAsia="仿宋" w:cs="宋体"/>
                <w:bCs/>
                <w:kern w:val="0"/>
                <w:szCs w:val="21"/>
              </w:rPr>
              <w:t>工程施工单位应当承担工程施工期间的扬尘污染防治责任，落实施工现场扬尘污染防治方案。</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施工单位应当在施工工地公示扬尘污染防治措施、负责人、扬尘监督管理行政主管部门等信息。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第七条  【监理单位防治职责】监理单位应当加强对施工单位扬尘污染防治设施设置和防治措施落实情况</w:t>
            </w:r>
            <w:r>
              <w:rPr>
                <w:rFonts w:hint="eastAsia" w:ascii="仿宋" w:hAnsi="仿宋" w:eastAsia="仿宋" w:cs="宋体"/>
                <w:bCs/>
                <w:kern w:val="0"/>
                <w:szCs w:val="21"/>
                <w:lang w:val="en-US" w:eastAsia="zh-CN"/>
              </w:rPr>
              <w:t>的</w:t>
            </w:r>
            <w:r>
              <w:rPr>
                <w:rFonts w:hint="eastAsia" w:ascii="仿宋" w:hAnsi="仿宋" w:eastAsia="仿宋" w:cs="宋体"/>
                <w:bCs/>
                <w:kern w:val="0"/>
                <w:szCs w:val="21"/>
              </w:rPr>
              <w:t>监理，对未按照扬尘污染防治要求施工的，应当要求施工单位立即改正，并及时报告建设单位和相关主管部门。</w:t>
            </w: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1.《肇庆市扬尘污染防治条例》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第二十一条 </w:t>
            </w:r>
            <w:r>
              <w:rPr>
                <w:rFonts w:ascii="仿宋" w:hAnsi="仿宋" w:eastAsia="仿宋" w:cs="宋体"/>
                <w:bCs/>
                <w:kern w:val="0"/>
                <w:szCs w:val="21"/>
              </w:rPr>
              <w:t xml:space="preserve"> </w:t>
            </w:r>
            <w:r>
              <w:rPr>
                <w:rFonts w:hint="eastAsia" w:ascii="仿宋" w:hAnsi="仿宋" w:eastAsia="仿宋" w:cs="宋体"/>
                <w:bCs/>
                <w:kern w:val="0"/>
                <w:szCs w:val="21"/>
              </w:rPr>
              <w:t>监理单位应当将施工扬尘污染防治纳入监理范围，对施工单位扬尘设施设置和防治措施落实情况进行监理。对未按照扬尘污染防治要求施工的，应当要求施工单位立即改正，并及时报告建设单位和相关行政主管部门。</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2.《张家界市扬尘污染防治条例》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第九条 </w:t>
            </w:r>
            <w:r>
              <w:rPr>
                <w:rFonts w:ascii="仿宋" w:hAnsi="仿宋" w:eastAsia="仿宋" w:cs="宋体"/>
                <w:bCs/>
                <w:kern w:val="0"/>
                <w:szCs w:val="21"/>
              </w:rPr>
              <w:t xml:space="preserve"> </w:t>
            </w:r>
            <w:r>
              <w:rPr>
                <w:rFonts w:hint="eastAsia" w:ascii="仿宋" w:hAnsi="仿宋" w:eastAsia="仿宋" w:cs="宋体"/>
                <w:bCs/>
                <w:kern w:val="0"/>
                <w:szCs w:val="21"/>
              </w:rPr>
              <w:t>监理单位应当将扬尘污染防治纳入监理内容，发现扬尘污染违法行为的，应当要求施工单位整改，并及时报告建设单位及相关主管部门。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第八条  【建设工程施工防治措施】施工单位在建设工程施工中应当采取下列扬尘污染防治措施：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（一）施工工地周围设置连续硬质密闭围挡，主次干道工地围挡高度不低于二百五十厘米，其他区域工地围挡高度不低于一百八十厘米。不具备条件设置围挡的，采取其他有效的扬尘污染防治措施；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（二）施工工地车辆出入口内侧设置洗车设施和污水沉淀池，车辆冲洗干净后方可驶出工地；</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（三）施工工地的出入口、运输通道、材料加工区、设备堆场地面等区域应当进行硬化处理并辅以喷淋洒水等措施，其他非施工场地进行固化、覆盖或者临时绿化，不得有裸露土体；</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四）施工工地设置独立垃圾站或者垃圾池，建筑垃圾分类集中存放、遮盖严密，建筑土方、建筑垃圾、工程渣土及其他建筑废弃物在四十八小时内清运干净，不能及时清运的，采取覆盖防尘布或者防尘网等防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（五）土石方作业、地下工程作业、爆破作业等易产生扬尘的施工作业，采取洒水抑尘或者湿法施工等措施,产生泥浆的，设置泥浆池、泥浆沟，确保泥浆不溢流；</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（六）建筑施工脚手架外侧配置符合标准的密目防尘网（布）等有效扬尘污染防治设施，拆除时采取</w:t>
            </w:r>
            <w:r>
              <w:rPr>
                <w:rFonts w:hint="eastAsia" w:ascii="仿宋" w:hAnsi="仿宋" w:eastAsia="仿宋" w:cs="宋体"/>
                <w:bCs/>
                <w:kern w:val="0"/>
                <w:szCs w:val="21"/>
                <w:lang w:val="en-US" w:eastAsia="zh-CN"/>
              </w:rPr>
              <w:t>有效</w:t>
            </w:r>
            <w:r>
              <w:rPr>
                <w:rFonts w:hint="eastAsia" w:ascii="仿宋" w:hAnsi="仿宋" w:eastAsia="仿宋" w:cs="宋体"/>
                <w:bCs/>
                <w:kern w:val="0"/>
                <w:szCs w:val="21"/>
              </w:rPr>
              <w:t>防尘措施；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（七）城区施工工地按照规定使用预拌混凝土、预拌砂浆。</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施工单位在装饰装修施工时，应当符合本条第一款的规定。</w:t>
            </w: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第六十九条第三款 </w:t>
            </w:r>
            <w:r>
              <w:rPr>
                <w:rFonts w:ascii="仿宋" w:hAnsi="仿宋" w:eastAsia="仿宋" w:cs="宋体"/>
                <w:bCs/>
                <w:kern w:val="0"/>
                <w:szCs w:val="21"/>
              </w:rPr>
              <w:t xml:space="preserve"> </w:t>
            </w:r>
            <w:r>
              <w:rPr>
                <w:rFonts w:hint="eastAsia" w:ascii="仿宋" w:hAnsi="仿宋" w:eastAsia="仿宋" w:cs="宋体"/>
                <w:bCs/>
                <w:kern w:val="0"/>
                <w:szCs w:val="21"/>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shd w:val="clear" w:color="auto" w:fill="FFFFFF"/>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 《肇庆市扬尘污染防治条例》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第二十二条 </w:t>
            </w:r>
            <w:r>
              <w:rPr>
                <w:rFonts w:ascii="仿宋" w:hAnsi="仿宋" w:eastAsia="仿宋" w:cs="宋体"/>
                <w:bCs/>
                <w:kern w:val="0"/>
                <w:szCs w:val="21"/>
              </w:rPr>
              <w:t xml:space="preserve"> </w:t>
            </w:r>
            <w:r>
              <w:rPr>
                <w:rFonts w:hint="eastAsia" w:ascii="仿宋" w:hAnsi="仿宋" w:eastAsia="仿宋" w:cs="宋体"/>
                <w:bCs/>
                <w:kern w:val="0"/>
                <w:szCs w:val="21"/>
              </w:rPr>
              <w:t>建设工程施工单位在施工时，应当采取以下措施：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施工工地边界按照规范要求设置硬质、连续的封闭围挡。土建工地、市政高架和道路施工等在城市主要干道、景观地区、繁华区域，其围挡高度不能低于二点五米，其余区域的围挡高度不能低于一点八米。围挡底端应当设置防溢座，围挡之间以及围挡与防溢座之间无缝隙。各类管线敷设工程，其边界应当设置一点五米以上的封闭式或者半封闭式路栏。对于特殊地点无法设置围挡、围栏以及防溢座的，应当设置警示牌。</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（二）工地建筑结构脚手架外侧应当设置符合标准的密目式安全网。</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（三）施工过程中产生的建筑土方、建筑垃圾、工程渣土应当在四十八小时内清运干净。不能及时清运的，应当采取密闭式防尘网遮盖、定期喷洒抑尘剂或者洒水等措施。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（四）施工工地出入口和主要通行道路应当进行硬底化，其他路面铺设砾石或者其他功能相当的材料，并辅以洒水、喷洒抑尘剂等措施。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（五）施工工地出口内侧应当设置洗车设施或者安排专人清洗，车辆和非道路移动机械冲洗干净后方可驶（运）出；冲洗废水要进行沉淀处理达标后才能排放。</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城市区域内施工工地应当安装扬尘视频监控设备，实时监控工地施工扬尘管理和出场车辆冲洗情况，重点扬尘污染工地还应当安装颗粒物在线监测设备；扬尘监控、监测设备应当与生态环境、住房和城乡建设、城市管理和综合执法等行政主管部门联网，并保证其正常运行和数据真实有效、实时传输。</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（七）土方作业阶段，应当采取洒水、覆盖等措施，达到施工现场作业区扬尘不扩散到施工区外，非作业区目测无扬尘的要求。遇到四级以上大风，应当停止土方作业，并在作业处覆盖防尘网。</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（八）施工作业产生泥浆的，要设置泥浆池、泥浆沟，确保泥浆不溢流。</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（九）拆除建（构）筑物应当对被拆除物进行洒水或者喷淋，但采取洒水或者喷淋可能导致危及施工安全的除外。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（十）施工工地出入口应当设置标准扬尘公示牌，公示扬尘污染防治措施、负责人、扬尘监督管理行政主管部门及举报电话、电子邮箱等信息，接受社会监督。</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《衡阳市城市管理委员会关于印发〈关于进一步加强全市建筑工地扬尘污染防治工作〉的通知》</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四、落实具体标准</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1.施工工地100%围挡。施工工地应按《湖南省建筑施 工扬尘防治管理示例图集》要求设置围挡，城区主要路段的 工地应设置高度不小于2.5米的封闭围挡，一般路段的工地 应设置高度不小于1.8米的封闭围挡，围挡应坚固、稳定、 整洁、美观。</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2.裸土及物料堆放100%覆盖。施工现场内易产生扬尘 的散体材料、粉尘材料必须进行覆盖；裸露时间达48小时以 上的作业面裸土场地必须覆盖；非作业面裸土场地三个月以 上必须进行覆盖或绿化；施工现场的建筑垃圾清理成堆后应 及时清运出场，48小时以上不能及时清运出场的必须进行覆 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3.施工现场路面100%硬化。施工现场主要道路应进行硬 化处理，并确保定时洒水，确保场内道路无扬尘。</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4.驶出工地车辆100%冲洗。施工现场主要出入口处应 设置洗车平台，配置车辆冲洗装置，驶出施工现场的机动车 辆应冲洗干净后方可上路行驶。</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5.征拆工地100%湿法作业。土石方、拆除工程作业时 应在作业面采取雾炮、喷淋、洒水等降尘措施；遇到5级及 以上大风或环境空气质量达到重度污染的天气时，施工现场 应停止土石方、拆除作业活动。</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6.场地平整、土石方施工工地采用洒水、碾压、覆盖、 绿化、硬化相结合的扬尘防治措施。土方开挖、装运施工时 应采取洒水、喷淋等降尘措施，土方开挖形成的基坑及边坡 裸露土面应及时进行支护和表面喷浆固化处理，未能及时固 化的，须采取喷淋和用防尘网进行覆盖；临时遒路应及时清 扫，采取洒水、喷淋、碾压等降尘措施，确保临时道路不扬 尘；非开挖作业面裸土场地裸露时间超过48小时的，应采用 防尘网进行覆盖或绿化。</w:t>
            </w:r>
          </w:p>
          <w:p>
            <w:pPr>
              <w:shd w:val="clear" w:color="auto" w:fill="FFFFFF"/>
              <w:spacing w:line="320" w:lineRule="exact"/>
              <w:ind w:firstLine="420" w:firstLineChars="200"/>
            </w:pPr>
            <w:r>
              <w:rPr>
                <w:rFonts w:hint="eastAsia" w:ascii="仿宋" w:hAnsi="仿宋" w:eastAsia="仿宋" w:cs="宋体"/>
                <w:bCs/>
                <w:kern w:val="0"/>
                <w:szCs w:val="21"/>
              </w:rPr>
              <w:t>7.加强混凝土搅拌站污染管理。预拌混凝土搅拌场要根 据标准要求建设，主机楼、料仓全封闭；安装扬尘在线监控 系统，及时采取清洗等防尘、抑尘措施；完善场内污水收集 沉淀系统，禁止污水外排；预拌混凝土搅拌车出场前须经过 全面清洗，罐体卸料口处加挂防漏装置。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第九条  【市政基础设施</w:t>
            </w:r>
            <w:r>
              <w:rPr>
                <w:rFonts w:hint="eastAsia" w:ascii="仿宋" w:hAnsi="仿宋" w:eastAsia="仿宋" w:cs="宋体"/>
                <w:bCs/>
                <w:kern w:val="0"/>
                <w:szCs w:val="21"/>
                <w:lang w:val="en-US" w:eastAsia="zh-CN"/>
              </w:rPr>
              <w:t>施</w:t>
            </w:r>
            <w:r>
              <w:rPr>
                <w:rFonts w:hint="eastAsia" w:ascii="仿宋" w:hAnsi="仿宋" w:eastAsia="仿宋" w:cs="宋体"/>
                <w:bCs/>
                <w:kern w:val="0"/>
                <w:szCs w:val="21"/>
              </w:rPr>
              <w:t>工防治措施】施工单位在市政基础设施施工中除符合本条例第八条第一款的规定外，还应当采取下列扬尘污染防治措施：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（一）实施路面挖掘、切割、铣刨等作业的，采取喷淋、洒水等防尘措施；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（二）采取分段开挖、分段回填方式施工，回填后的沟槽采取覆盖、洒水等防尘措施；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（三）施工现场采用人工洒水清扫或者使用车辆洒水冲洗；</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（四）路面基层养护期间采取洒水、覆盖等防尘措施；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（五）道路或者绿地内管线敷设工程完工后，在四十八小时内恢复原貌，不得出现裸露地面；</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（六）城市主要道路、桥梁等工程施工时，对通行的临时道路进行硬化、洒水和清扫。</w:t>
            </w: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1. 《肇庆市扬尘污染防治条例》</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第二十三条  道路和管线铺设施工单位施工时，除符合本条例第二十二条的规定外，还应当采取以下措施：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（一）实施挖土、装土、堆土、路面切割、破碎等作业时，应当不断在作业表面采取洒水、喷雾等抑尘措施。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（二）采取分段开挖、分段回填方式施工的，已回填后的沟槽，应当采取覆盖或者洒水等抑尘措施。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（三）使用风钻挖掘地面和清扫施工现场时，应当进行洒水降尘。</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（四）路面开挖后应当及时回填，未及时回填、硬化的路面应当进行绿化、铺装或者遮盖</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2. 《张家界市扬尘污染防治条例》</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第十四条  市政公用设施、城市道路、地下管线等工程施工除符合本条例第九条的规定外，还应当符合下列扬尘污染防治要求：</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（一）实施路面切割、破碎等作业时，采取洒水、喷雾等抑尘措施；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（二）采取分段开挖、分段回填的方式施工，已回填的沟槽，采取覆盖或者洒水等抑尘措施；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（三）挖掘地面和清扫施工现场时，进行洒水降尘；</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（四）对机动车辆通行的临时道路实施硬化、洒水和清扫。</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路面严重破损的，道路管理单位应当采取限制载重车辆通行或者限制机动车辆通行速度等防尘措施，并及时修复破损路面。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第十条  【房屋及其他建（构）筑物拆除防治措施】施工单位在国土空间规划确定的建设用地范围内拆除房屋或者其他建（构）筑物时，除符合本条例第八条第一款的规定外，还应当采取下列扬尘污染防治措施：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 xml:space="preserve">（一）人口密集区及临街区域拆除作业，设置防护排架，并外挂符合标准的密目防尘网（布）； </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（二）全程实行持续洒水或者喷淋方式进行湿法作业，但采取洒水或者喷淋可能导致危及施工安全的除外；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（三）采取爆破方式进行拆除的，爆破前采取内外洒水、喷淋等方式淋湿建（构）筑物，爆破后立即采取相应防尘措施。　</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1.《肇庆市扬尘污染防治条例》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第二十二条  建设工程施工单位在施工时，应当采取以下措施：</w:t>
            </w:r>
          </w:p>
          <w:p>
            <w:pPr>
              <w:spacing w:line="320" w:lineRule="exact"/>
              <w:rPr>
                <w:rFonts w:ascii="仿宋" w:hAnsi="仿宋" w:eastAsia="仿宋" w:cs="宋体"/>
                <w:bCs/>
                <w:kern w:val="0"/>
                <w:szCs w:val="21"/>
              </w:rPr>
            </w:pPr>
            <w:r>
              <w:rPr>
                <w:rFonts w:hint="eastAsia" w:ascii="仿宋" w:hAnsi="仿宋" w:eastAsia="仿宋" w:cs="宋体"/>
                <w:bCs/>
                <w:kern w:val="0"/>
                <w:szCs w:val="21"/>
              </w:rPr>
              <w:t>（九）拆除建（构）筑物应当对被拆除物进行洒水或者喷淋，但采取洒水或者喷淋可能导致危及施工安全的除外。</w:t>
            </w:r>
          </w:p>
          <w:p>
            <w:pPr>
              <w:spacing w:line="320" w:lineRule="exact"/>
              <w:rPr>
                <w:rFonts w:ascii="仿宋" w:hAnsi="仿宋" w:eastAsia="仿宋" w:cs="宋体"/>
                <w:bCs/>
                <w:kern w:val="0"/>
                <w:szCs w:val="21"/>
              </w:rPr>
            </w:pPr>
            <w:r>
              <w:rPr>
                <w:rFonts w:hint="eastAsia" w:ascii="仿宋" w:hAnsi="仿宋" w:eastAsia="仿宋" w:cs="宋体"/>
                <w:bCs/>
                <w:kern w:val="0"/>
                <w:szCs w:val="21"/>
              </w:rPr>
              <w:t>2.《张家界市扬尘污染防治条例》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第十五条  城乡规划确定的建设用地范围内的拆除工程施工应当符合下列扬尘污染防治要求：</w:t>
            </w:r>
          </w:p>
          <w:p>
            <w:pPr>
              <w:spacing w:line="320" w:lineRule="exact"/>
              <w:rPr>
                <w:rFonts w:ascii="仿宋" w:hAnsi="仿宋" w:eastAsia="仿宋" w:cs="宋体"/>
                <w:bCs/>
                <w:kern w:val="0"/>
                <w:szCs w:val="21"/>
              </w:rPr>
            </w:pPr>
            <w:r>
              <w:rPr>
                <w:rFonts w:hint="eastAsia" w:ascii="仿宋" w:hAnsi="仿宋" w:eastAsia="仿宋" w:cs="宋体"/>
                <w:bCs/>
                <w:kern w:val="0"/>
                <w:szCs w:val="21"/>
              </w:rPr>
              <w:t>（一）采取全封闭作业，并采取洒水、喷淋等防尘措施；</w:t>
            </w:r>
          </w:p>
          <w:p>
            <w:pPr>
              <w:spacing w:line="320" w:lineRule="exact"/>
              <w:rPr>
                <w:rFonts w:ascii="仿宋" w:hAnsi="仿宋" w:eastAsia="仿宋" w:cs="宋体"/>
                <w:bCs/>
                <w:kern w:val="0"/>
                <w:szCs w:val="21"/>
              </w:rPr>
            </w:pPr>
            <w:r>
              <w:rPr>
                <w:rFonts w:hint="eastAsia" w:ascii="仿宋" w:hAnsi="仿宋" w:eastAsia="仿宋" w:cs="宋体"/>
                <w:bCs/>
                <w:kern w:val="0"/>
                <w:szCs w:val="21"/>
              </w:rPr>
              <w:t>（二）建筑垃圾应当集中堆放，采取覆盖、密封、洒水等防尘措施，及时清运，不得在工地围挡外堆放；</w:t>
            </w:r>
          </w:p>
          <w:p>
            <w:pPr>
              <w:spacing w:line="320" w:lineRule="exact"/>
              <w:rPr>
                <w:rFonts w:ascii="仿宋" w:hAnsi="仿宋" w:eastAsia="仿宋" w:cs="宋体"/>
                <w:bCs/>
                <w:kern w:val="0"/>
                <w:szCs w:val="21"/>
              </w:rPr>
            </w:pPr>
            <w:r>
              <w:rPr>
                <w:rFonts w:hint="eastAsia" w:ascii="仿宋" w:hAnsi="仿宋" w:eastAsia="仿宋" w:cs="宋体"/>
                <w:bCs/>
                <w:kern w:val="0"/>
                <w:szCs w:val="21"/>
              </w:rPr>
              <w:t>（三）已拆除完工的待建工地暂时不能开工建设的应当设置围墙或者围挡，对裸露地面采取绿化、铺装或者遮盖等防尘措施。</w:t>
            </w:r>
          </w:p>
          <w:p>
            <w:pPr>
              <w:spacing w:line="320" w:lineRule="exact"/>
              <w:rPr>
                <w:rFonts w:ascii="仿宋" w:hAnsi="仿宋" w:eastAsia="仿宋" w:cs="宋体"/>
                <w:bCs/>
                <w:kern w:val="0"/>
                <w:szCs w:val="21"/>
              </w:rPr>
            </w:pPr>
            <w:r>
              <w:rPr>
                <w:rFonts w:hint="eastAsia" w:ascii="仿宋" w:hAnsi="仿宋" w:eastAsia="仿宋" w:cs="宋体"/>
                <w:bCs/>
                <w:kern w:val="0"/>
                <w:szCs w:val="21"/>
              </w:rPr>
              <w:t>3.《西安市扬尘污染防治条例》（2018年修订）</w:t>
            </w:r>
          </w:p>
          <w:p>
            <w:pPr>
              <w:spacing w:line="320" w:lineRule="exact"/>
              <w:rPr>
                <w:rFonts w:ascii="仿宋" w:hAnsi="仿宋" w:eastAsia="仿宋" w:cs="宋体"/>
                <w:bCs/>
                <w:kern w:val="0"/>
                <w:szCs w:val="21"/>
              </w:rPr>
            </w:pPr>
            <w:r>
              <w:rPr>
                <w:rFonts w:hint="eastAsia" w:ascii="仿宋" w:hAnsi="仿宋" w:eastAsia="仿宋" w:cs="宋体"/>
                <w:bCs/>
                <w:kern w:val="0"/>
                <w:szCs w:val="21"/>
              </w:rPr>
              <w:t>第二十七条  拆除施工现场必须采取湿法作业。</w:t>
            </w:r>
          </w:p>
          <w:p>
            <w:pPr>
              <w:spacing w:line="320" w:lineRule="exact"/>
              <w:rPr>
                <w:rFonts w:ascii="仿宋" w:hAnsi="仿宋" w:eastAsia="仿宋" w:cs="宋体"/>
                <w:bCs/>
                <w:kern w:val="0"/>
                <w:szCs w:val="21"/>
              </w:rPr>
            </w:pPr>
            <w:r>
              <w:rPr>
                <w:rFonts w:hint="eastAsia" w:ascii="仿宋" w:hAnsi="仿宋" w:eastAsia="仿宋" w:cs="宋体"/>
                <w:bCs/>
                <w:kern w:val="0"/>
                <w:szCs w:val="21"/>
              </w:rPr>
              <w:t>拆除施工完成后应当对裸土地面及未清运的建筑垃圾覆盖防尘网或者防尘布。</w:t>
            </w:r>
          </w:p>
          <w:p>
            <w:pPr>
              <w:spacing w:line="320" w:lineRule="exact"/>
              <w:rPr>
                <w:rFonts w:ascii="仿宋" w:hAnsi="仿宋" w:eastAsia="仿宋" w:cs="宋体"/>
                <w:bCs/>
                <w:kern w:val="0"/>
                <w:szCs w:val="21"/>
              </w:rPr>
            </w:pPr>
            <w:r>
              <w:rPr>
                <w:rFonts w:hint="eastAsia" w:ascii="仿宋" w:hAnsi="仿宋" w:eastAsia="仿宋" w:cs="宋体"/>
                <w:bCs/>
                <w:kern w:val="0"/>
                <w:szCs w:val="21"/>
              </w:rPr>
              <w:t>第二十八条　城市建成区内的拆除工程，应当逐步采取全封闭作业建设单位依法提交的建设项目环境影响评价文件中，应当包括扬尘污染防治措施。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第十一条  【预拌混凝土和预拌砂浆生产防治措施】预拌混凝土和预拌砂浆生产单位应当采取下列扬尘污染防治措施：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（一）厂站出入口及场区地面硬化，出入口设置车辆冲洗设施，车辆冲洗干净后方可驶出；</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（二）粉料仓上料口采用密闭接口装置，对粉料仓收尘装置经常进行维护保养；</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（三）物料堆放场采取建设密闭或者半密闭罩棚、挡风墙等防尘措施，场外临时堆存的物料采用防尘网（布）等覆盖；</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（四）装卸物料的操作区域设置喷淋装置或者其他抑尘设施；</w:t>
            </w:r>
          </w:p>
          <w:p>
            <w:pPr>
              <w:shd w:val="clear" w:color="auto" w:fill="FFFFFF"/>
              <w:spacing w:line="320" w:lineRule="exact"/>
              <w:ind w:firstLine="420" w:firstLineChars="200"/>
              <w:rPr>
                <w:rFonts w:hint="eastAsia" w:ascii="仿宋" w:hAnsi="仿宋" w:eastAsia="仿宋" w:cs="宋体"/>
                <w:bCs/>
                <w:kern w:val="0"/>
                <w:szCs w:val="21"/>
                <w:lang w:eastAsia="zh-CN"/>
              </w:rPr>
            </w:pPr>
            <w:r>
              <w:rPr>
                <w:rFonts w:hint="eastAsia" w:ascii="仿宋" w:hAnsi="仿宋" w:eastAsia="仿宋" w:cs="宋体"/>
                <w:bCs/>
                <w:kern w:val="0"/>
                <w:szCs w:val="21"/>
              </w:rPr>
              <w:t>（五）设置罐车专用清洗设施和砂石分离装置</w:t>
            </w:r>
            <w:r>
              <w:rPr>
                <w:rFonts w:hint="eastAsia" w:ascii="仿宋" w:hAnsi="仿宋" w:eastAsia="仿宋" w:cs="宋体"/>
                <w:bCs/>
                <w:kern w:val="0"/>
                <w:szCs w:val="21"/>
                <w:lang w:eastAsia="zh-CN"/>
              </w:rPr>
              <w:t>；</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lang w:eastAsia="zh-CN"/>
              </w:rPr>
              <w:t>（</w:t>
            </w:r>
            <w:r>
              <w:rPr>
                <w:rFonts w:hint="eastAsia" w:ascii="仿宋" w:hAnsi="仿宋" w:eastAsia="仿宋" w:cs="宋体"/>
                <w:bCs/>
                <w:kern w:val="0"/>
                <w:szCs w:val="21"/>
                <w:lang w:val="en-US" w:eastAsia="zh-CN"/>
              </w:rPr>
              <w:t>六</w:t>
            </w:r>
            <w:r>
              <w:rPr>
                <w:rFonts w:hint="eastAsia" w:ascii="仿宋" w:hAnsi="仿宋" w:eastAsia="仿宋" w:cs="宋体"/>
                <w:bCs/>
                <w:kern w:val="0"/>
                <w:szCs w:val="21"/>
                <w:lang w:eastAsia="zh-CN"/>
              </w:rPr>
              <w:t>）</w:t>
            </w:r>
            <w:r>
              <w:rPr>
                <w:rFonts w:hint="eastAsia" w:ascii="仿宋" w:hAnsi="仿宋" w:eastAsia="仿宋" w:cs="宋体"/>
                <w:bCs/>
                <w:kern w:val="0"/>
                <w:szCs w:val="21"/>
              </w:rPr>
              <w:t>污水浆通过沉淀池沉淀处理后重复使用，不能重复使用的，采取污染防治措施。</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1. 《衡阳市城市管理委员会关于印发〈关于进一步加强全市建筑工地扬尘污染防治工作〉的通知》</w:t>
            </w:r>
          </w:p>
          <w:p>
            <w:pPr>
              <w:spacing w:line="320" w:lineRule="exact"/>
              <w:rPr>
                <w:rFonts w:ascii="仿宋" w:hAnsi="仿宋" w:eastAsia="仿宋" w:cs="宋体"/>
                <w:bCs/>
                <w:kern w:val="0"/>
                <w:szCs w:val="21"/>
              </w:rPr>
            </w:pPr>
            <w:r>
              <w:rPr>
                <w:rFonts w:hint="eastAsia" w:ascii="仿宋" w:hAnsi="仿宋" w:eastAsia="仿宋" w:cs="宋体"/>
                <w:bCs/>
                <w:kern w:val="0"/>
                <w:szCs w:val="21"/>
              </w:rPr>
              <w:t>四、落实具体标准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7.加强混凝土搅拌站污染管理。预拌混凝土搅拌场要根 据标准要求建设，主机楼、料仓全封闭；安装扬尘在线监控 系统，及时采取清洗等防尘、抑尘措施；完善场内污水收集 沉淀系统，禁止污水外排；预拌混凝土搅拌车出场前须经过全面清洗，罐体卸料口处加挂防漏装置。</w:t>
            </w:r>
          </w:p>
          <w:p>
            <w:pPr>
              <w:spacing w:line="320" w:lineRule="exact"/>
              <w:rPr>
                <w:rFonts w:ascii="仿宋" w:hAnsi="仿宋" w:eastAsia="仿宋" w:cs="宋体"/>
                <w:bCs/>
                <w:kern w:val="0"/>
                <w:szCs w:val="21"/>
              </w:rPr>
            </w:pPr>
            <w:r>
              <w:rPr>
                <w:rFonts w:hint="eastAsia" w:ascii="仿宋" w:hAnsi="仿宋" w:eastAsia="仿宋" w:cs="宋体"/>
                <w:bCs/>
                <w:kern w:val="0"/>
                <w:szCs w:val="21"/>
              </w:rPr>
              <w:t>2.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第二十四条 预拌混凝土和预拌砂浆生产企业，应当采取以下措施：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（一）预拌混凝土和预拌砂浆生产的物料堆放场应当采取建设密闭罩棚、挡风墙等永久性防尘措施，场外堆存的砂子、石子应当采用防尘网或者防尘布覆盖。</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（二）装卸物料的操作区域应当设置喷淋装置对砂石进行预湿处理，罐车应当安装防止水泥浆撒漏的接料装置。</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（三）预拌混凝土和预拌砂浆作业场地出入口及场区地面应当进行硬化处理，并加强清扫、洒水。出口应当设置车辆专用冲洗设施，确保车辆不带泥沙，净车上路。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第十二条  【城市道路保洁防治措施】城市道路保洁作业单位应当采取下列扬尘污染防治措施：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（一）城市主干道路推行清洁动力机械化清扫等低尘作业方式，并及时清理道路两侧的泥土、泥浆及垃圾；</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（二）采用人工方式清扫的，采取抑尘措施；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（三）在干燥等容易产生扬尘的气象条件下，增加城市道路洒水、喷雾频次；</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（四）下水道清出的污泥当日清运。</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广场、公园、停车场、车站、市场等露天公共场所的经营管理单位在清扫保洁中应当采取有效的扬尘污染防治措施。</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第七十条第三款 </w:t>
            </w:r>
            <w:r>
              <w:rPr>
                <w:rFonts w:ascii="仿宋" w:hAnsi="仿宋" w:eastAsia="仿宋" w:cs="宋体"/>
                <w:bCs/>
                <w:kern w:val="0"/>
                <w:szCs w:val="21"/>
              </w:rPr>
              <w:t xml:space="preserve"> </w:t>
            </w:r>
            <w:r>
              <w:rPr>
                <w:rFonts w:hint="eastAsia" w:ascii="仿宋" w:hAnsi="仿宋" w:eastAsia="仿宋" w:cs="宋体"/>
                <w:bCs/>
                <w:kern w:val="0"/>
                <w:szCs w:val="21"/>
              </w:rPr>
              <w:t>城市人民政府应当加强道路、广场、停车场和其他公共场所的清扫保洁管理，推行清洁动力机械化清扫等低尘作业方式，防治扬尘污染。</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《肇庆市扬尘污染防治条例》</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 xml:space="preserve">第二十七条 </w:t>
            </w:r>
            <w:r>
              <w:rPr>
                <w:rFonts w:ascii="仿宋" w:hAnsi="仿宋" w:eastAsia="仿宋" w:cs="宋体"/>
                <w:bCs/>
                <w:kern w:val="0"/>
                <w:szCs w:val="21"/>
              </w:rPr>
              <w:t xml:space="preserve"> </w:t>
            </w:r>
            <w:r>
              <w:rPr>
                <w:rFonts w:hint="eastAsia" w:ascii="仿宋" w:hAnsi="仿宋" w:eastAsia="仿宋" w:cs="宋体"/>
                <w:bCs/>
                <w:kern w:val="0"/>
                <w:szCs w:val="21"/>
              </w:rPr>
              <w:t>市政道路保洁作业应当推行机械化清扫等低尘作业方式，推广清扫保洁新工艺，增加城市道路冲洗、保洁频次。在干燥气候及污染天气等条件下，应当加大道路保洁力度，增加洒水次数。四级以上大风天气停止人工清扫作业。</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公路、广场、公园、停车场、车站、市场等公共场所，经营管理单位应当参照前款规定进行清扫保洁，防止扬尘污染。</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.《西安市扬尘污染防治条例》（2018年修订）</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第三十二条 </w:t>
            </w:r>
            <w:r>
              <w:rPr>
                <w:rFonts w:ascii="仿宋" w:hAnsi="仿宋" w:eastAsia="仿宋" w:cs="宋体"/>
                <w:bCs/>
                <w:kern w:val="0"/>
                <w:szCs w:val="21"/>
              </w:rPr>
              <w:t xml:space="preserve"> </w:t>
            </w:r>
            <w:r>
              <w:rPr>
                <w:rFonts w:hint="eastAsia" w:ascii="仿宋" w:hAnsi="仿宋" w:eastAsia="仿宋" w:cs="宋体"/>
                <w:bCs/>
                <w:kern w:val="0"/>
                <w:szCs w:val="21"/>
              </w:rPr>
              <w:t>城市道路保洁作业，应当达到本市市容环境卫生作业质量标准，并符合下列防尘要求：</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（一）气温高于零摄氏度的非雨雪天气，市区主要道路适当增加洒水、喷雾次数；</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（二）城市主干道路、高架道路应当实行机械化吸尘式清扫，其他道路逐步推广机械化吸尘式清扫；</w:t>
            </w:r>
          </w:p>
          <w:p>
            <w:pPr>
              <w:spacing w:line="320" w:lineRule="exact"/>
              <w:ind w:left="420" w:leftChars="200"/>
              <w:rPr>
                <w:rFonts w:ascii="仿宋" w:hAnsi="仿宋" w:eastAsia="仿宋" w:cs="宋体"/>
                <w:bCs/>
                <w:kern w:val="0"/>
                <w:szCs w:val="21"/>
              </w:rPr>
            </w:pPr>
            <w:r>
              <w:rPr>
                <w:rFonts w:hint="eastAsia" w:ascii="仿宋" w:hAnsi="仿宋" w:eastAsia="仿宋" w:cs="宋体"/>
                <w:bCs/>
                <w:kern w:val="0"/>
                <w:szCs w:val="21"/>
              </w:rPr>
              <w:t>（三）采用人工方式清扫的，应当采取有效的抑尘措施，低尘作业。</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广场、公园、停车场、车站、市场等露天公共场所，经营管理单位应当参照前款规定进行清扫保洁，防止扬尘污染。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第十三条  【城市绿化作业防治措施】城市绿化作业单位应当采取下列扬尘污染防治措施：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（一）产生的垃圾当日清运，不能当日清运的，采取覆盖等有效扬尘污染防治措施；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（二）树穴在二十四小时内不能栽植的，采取洒水、覆盖等扬尘污染防治措施；</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（三）道路中心隔离带、分车带以及路边绿化时，回填泥土平面应当低于路缘石；</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 xml:space="preserve">（四）对绿化带、行道树下的裸露土地进行覆盖或者绿化； </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（五）对裸露地面进行绿化、透水铺装或者对绿化带实施翻土施肥、消毒的，采取定时洒水等扬尘污染防治措施；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一千五百平方米以上成片绿化建设作业或者施工工期在十五日以上的绿化建设作业，在绿化用地周围设置不低于一百八十厘米的硬质密闭围挡，在施工工地出口内侧设置车辆清洗设施以及配套的排水、泥浆沉淀设施。</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1.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第二十八条 </w:t>
            </w:r>
            <w:r>
              <w:rPr>
                <w:rFonts w:ascii="仿宋" w:hAnsi="仿宋" w:eastAsia="仿宋" w:cs="宋体"/>
                <w:bCs/>
                <w:kern w:val="0"/>
                <w:szCs w:val="21"/>
              </w:rPr>
              <w:t xml:space="preserve"> </w:t>
            </w:r>
            <w:r>
              <w:rPr>
                <w:rFonts w:hint="eastAsia" w:ascii="仿宋" w:hAnsi="仿宋" w:eastAsia="仿宋" w:cs="宋体"/>
                <w:bCs/>
                <w:kern w:val="0"/>
                <w:szCs w:val="21"/>
              </w:rPr>
              <w:t>城市道路、建筑和其他建设项目配套绿化工程，应当与主体工程同时规划、设计、施工，并在不迟于主体工程建成后第一个绿化季节完成。</w:t>
            </w:r>
          </w:p>
          <w:p>
            <w:pPr>
              <w:spacing w:line="320" w:lineRule="exact"/>
              <w:rPr>
                <w:rFonts w:ascii="仿宋" w:hAnsi="仿宋" w:eastAsia="仿宋" w:cs="宋体"/>
                <w:bCs/>
                <w:kern w:val="0"/>
                <w:szCs w:val="21"/>
              </w:rPr>
            </w:pPr>
            <w:r>
              <w:rPr>
                <w:rFonts w:hint="eastAsia" w:ascii="仿宋" w:hAnsi="仿宋" w:eastAsia="仿宋" w:cs="宋体"/>
                <w:bCs/>
                <w:kern w:val="0"/>
                <w:szCs w:val="21"/>
              </w:rPr>
              <w:t>绿化工程作业单位应当采取以下措施：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（一）注重考虑植被的扬尘防治效果，采用固土效应强、抗污染的植物品种。</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（二）绿化带内土地面应当低于路侧围砌，绿化带、行道树下的裸露地面应当实施绿化或者铺装透水透气的环保型材料。</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（三）植树树穴所出穴坑土，要加以整理或者拍实；如遇特殊情况无法建植，穴坑土要加以覆盖，确保不扬尘。种植完成后，树坑应覆盖卵石、木屑、挡板、草皮，或者作其他覆盖、围栏处理。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（四）绿化产生的垃圾，主要干道、景观地区及繁华地区应立即清除，其他地段应在当天内清理干净。</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（五）四级以上大风天气，须停止绿化土地平整、换土、原土过筛等作业。</w:t>
            </w:r>
          </w:p>
          <w:p>
            <w:pPr>
              <w:spacing w:line="320" w:lineRule="exact"/>
              <w:rPr>
                <w:rFonts w:ascii="仿宋" w:hAnsi="仿宋" w:eastAsia="仿宋" w:cs="宋体"/>
                <w:bCs/>
                <w:kern w:val="0"/>
                <w:szCs w:val="21"/>
              </w:rPr>
            </w:pPr>
            <w:r>
              <w:rPr>
                <w:rFonts w:ascii="仿宋" w:hAnsi="仿宋" w:eastAsia="仿宋" w:cs="宋体"/>
                <w:bCs/>
                <w:kern w:val="0"/>
                <w:szCs w:val="21"/>
              </w:rPr>
              <w:t>2.</w:t>
            </w:r>
            <w:r>
              <w:rPr>
                <w:rFonts w:hint="eastAsia" w:ascii="仿宋" w:hAnsi="仿宋" w:eastAsia="仿宋" w:cs="宋体"/>
                <w:bCs/>
                <w:kern w:val="0"/>
                <w:szCs w:val="21"/>
              </w:rPr>
              <w:t>《张家界市扬尘污染防治条例》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第十六条 </w:t>
            </w:r>
            <w:r>
              <w:rPr>
                <w:rFonts w:ascii="仿宋" w:hAnsi="仿宋" w:eastAsia="仿宋" w:cs="宋体"/>
                <w:bCs/>
                <w:kern w:val="0"/>
                <w:szCs w:val="21"/>
              </w:rPr>
              <w:t xml:space="preserve"> </w:t>
            </w:r>
            <w:r>
              <w:rPr>
                <w:rFonts w:hint="eastAsia" w:ascii="仿宋" w:hAnsi="仿宋" w:eastAsia="仿宋" w:cs="宋体"/>
                <w:bCs/>
                <w:kern w:val="0"/>
                <w:szCs w:val="21"/>
              </w:rPr>
              <w:t>实施绿化作业除符合本条例第十一条的规定外，还应当符合下列扬尘污染防治要求：</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（一）绿化作业土壤不得直接倾倒在道路上，种植土、弃土应当及时清运，不能及时清运的，应当覆盖、洒水防尘；</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（二）栽植行道树，所挖树穴在四十八小时内不能栽植的，种植土和树穴采取覆盖、洒水等防尘措施；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（三）道路中心隔离带、分车带以及路边绿化时，回填土边缘应当低于路缘石五厘米以上；</w:t>
            </w:r>
          </w:p>
          <w:p>
            <w:pPr>
              <w:spacing w:line="320" w:lineRule="exact"/>
              <w:ind w:firstLine="420"/>
              <w:rPr>
                <w:rFonts w:ascii="仿宋" w:hAnsi="仿宋" w:eastAsia="仿宋" w:cs="宋体"/>
                <w:bCs/>
                <w:kern w:val="0"/>
                <w:szCs w:val="21"/>
              </w:rPr>
            </w:pPr>
            <w:r>
              <w:rPr>
                <w:rFonts w:hint="eastAsia" w:ascii="仿宋" w:hAnsi="仿宋" w:eastAsia="仿宋" w:cs="宋体"/>
                <w:bCs/>
                <w:kern w:val="0"/>
                <w:szCs w:val="21"/>
              </w:rPr>
              <w:t>（四）绿化带、行道树下的裸露土地应当覆盖或者绿化。</w:t>
            </w:r>
          </w:p>
          <w:p>
            <w:pPr>
              <w:spacing w:line="320" w:lineRule="exact"/>
              <w:rPr>
                <w:rFonts w:ascii="仿宋" w:hAnsi="仿宋" w:eastAsia="仿宋" w:cs="宋体"/>
                <w:bCs/>
                <w:kern w:val="0"/>
                <w:szCs w:val="21"/>
              </w:rPr>
            </w:pPr>
            <w:r>
              <w:rPr>
                <w:rFonts w:hint="eastAsia" w:ascii="仿宋" w:hAnsi="仿宋" w:eastAsia="仿宋" w:cs="宋体"/>
                <w:bCs/>
                <w:kern w:val="0"/>
                <w:szCs w:val="21"/>
              </w:rPr>
              <w:t>3．《西安市扬尘污染防治条例》（2018年修订）</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第三十条 </w:t>
            </w:r>
            <w:r>
              <w:rPr>
                <w:rFonts w:ascii="仿宋" w:hAnsi="仿宋" w:eastAsia="仿宋" w:cs="宋体"/>
                <w:bCs/>
                <w:kern w:val="0"/>
                <w:szCs w:val="21"/>
              </w:rPr>
              <w:t xml:space="preserve"> </w:t>
            </w:r>
            <w:r>
              <w:rPr>
                <w:rFonts w:hint="eastAsia" w:ascii="仿宋" w:hAnsi="仿宋" w:eastAsia="仿宋" w:cs="宋体"/>
                <w:bCs/>
                <w:kern w:val="0"/>
                <w:szCs w:val="21"/>
              </w:rPr>
              <w:t>进行1500平方米以上成片绿化建设作业或者施工工期在15日以上的绿化建设作业时，应当按照本条例第十三条的规定执行。</w:t>
            </w:r>
          </w:p>
          <w:p>
            <w:pPr>
              <w:spacing w:line="320" w:lineRule="exact"/>
              <w:rPr>
                <w:rFonts w:ascii="仿宋" w:hAnsi="仿宋" w:eastAsia="仿宋" w:cs="宋体"/>
                <w:bCs/>
                <w:kern w:val="0"/>
                <w:szCs w:val="21"/>
              </w:rPr>
            </w:pPr>
            <w:r>
              <w:rPr>
                <w:rFonts w:hint="eastAsia" w:ascii="仿宋" w:hAnsi="仿宋" w:eastAsia="仿宋" w:cs="宋体"/>
                <w:bCs/>
                <w:kern w:val="0"/>
                <w:szCs w:val="21"/>
              </w:rPr>
              <w:t>　　不具备采取相应措施条件的，应当报请市容园林行政管理部门批准。</w:t>
            </w:r>
          </w:p>
          <w:p>
            <w:pPr>
              <w:spacing w:line="320" w:lineRule="exact"/>
              <w:rPr>
                <w:rFonts w:ascii="仿宋" w:hAnsi="仿宋" w:eastAsia="仿宋" w:cs="宋体"/>
                <w:bCs/>
                <w:kern w:val="0"/>
                <w:szCs w:val="21"/>
              </w:rPr>
            </w:pPr>
            <w:r>
              <w:rPr>
                <w:rFonts w:hint="eastAsia" w:ascii="仿宋" w:hAnsi="仿宋" w:eastAsia="仿宋" w:cs="宋体"/>
                <w:bCs/>
                <w:kern w:val="0"/>
                <w:szCs w:val="21"/>
              </w:rPr>
              <w:t>第三十一条　城市道路园林绿化作业应当符合下列要求：</w:t>
            </w:r>
          </w:p>
          <w:p>
            <w:pPr>
              <w:spacing w:line="320" w:lineRule="exact"/>
              <w:rPr>
                <w:rFonts w:ascii="仿宋" w:hAnsi="仿宋" w:eastAsia="仿宋" w:cs="宋体"/>
                <w:bCs/>
                <w:kern w:val="0"/>
                <w:szCs w:val="21"/>
              </w:rPr>
            </w:pPr>
            <w:r>
              <w:rPr>
                <w:rFonts w:hint="eastAsia" w:ascii="仿宋" w:hAnsi="仿宋" w:eastAsia="仿宋" w:cs="宋体"/>
                <w:bCs/>
                <w:kern w:val="0"/>
                <w:szCs w:val="21"/>
              </w:rPr>
              <w:t>　　（一）种植土、弃土不得在道路路面直接堆放。产生的弃土和垃圾及时清运，不能及时清运的，进行覆盖、洒水降尘；</w:t>
            </w:r>
          </w:p>
          <w:p>
            <w:pPr>
              <w:spacing w:line="320" w:lineRule="exact"/>
              <w:rPr>
                <w:rFonts w:ascii="仿宋" w:hAnsi="仿宋" w:eastAsia="仿宋" w:cs="宋体"/>
                <w:bCs/>
                <w:kern w:val="0"/>
                <w:szCs w:val="21"/>
              </w:rPr>
            </w:pPr>
            <w:r>
              <w:rPr>
                <w:rFonts w:hint="eastAsia" w:ascii="仿宋" w:hAnsi="仿宋" w:eastAsia="仿宋" w:cs="宋体"/>
                <w:bCs/>
                <w:kern w:val="0"/>
                <w:szCs w:val="21"/>
              </w:rPr>
              <w:t>　　（二）栽植行道树，所挖树穴在24小时内不能栽植的，种植土和树穴采取覆盖、洒水等抑尘措施；</w:t>
            </w:r>
          </w:p>
          <w:p>
            <w:pPr>
              <w:spacing w:line="320" w:lineRule="exact"/>
              <w:rPr>
                <w:rFonts w:ascii="仿宋" w:hAnsi="仿宋" w:eastAsia="仿宋" w:cs="宋体"/>
                <w:bCs/>
                <w:kern w:val="0"/>
                <w:szCs w:val="21"/>
              </w:rPr>
            </w:pPr>
            <w:r>
              <w:rPr>
                <w:rFonts w:hint="eastAsia" w:ascii="仿宋" w:hAnsi="仿宋" w:eastAsia="仿宋" w:cs="宋体"/>
                <w:bCs/>
                <w:kern w:val="0"/>
                <w:szCs w:val="21"/>
              </w:rPr>
              <w:t>　　（三）道路中心隔离带、分车带及路边绿化时，回填土边缘低于道牙3至5厘米；</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（四）绿化带、行道树下的裸露土地进行绿化或者铺装透水材料。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第十四条  【物料堆场防治措施】堆放易产生扬尘污染物料的场所应当采取下列扬尘污染防治措施：</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（一）对堆场地面进行硬化处理，在出口处设置车辆冲洗设施，车辆冲洗干净后方可驶出；</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（二）采用密闭仓储设施或者设置不低于堆放物高度的严密围挡，并配备喷淋或者其他抑尘设施；</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 xml:space="preserve">（三）在密闭式堆场装卸或者传送物料的，在装卸处配备吸尘、喷淋等防尘设施并保持防尘设施的正常使用，在非密闭式堆场装卸或者传送物料的，采取覆盖或者设置自动喷淋洒水系统等防尘措施； </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（四）码头堆场、河道管理范围内砂场、建筑垃圾堆场、建筑土方和工程渣土堆场实施分区作业，并采取有效措施防治扬尘污染。</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第七十二条 </w:t>
            </w:r>
            <w:r>
              <w:rPr>
                <w:rFonts w:ascii="仿宋" w:hAnsi="仿宋" w:eastAsia="仿宋" w:cs="宋体"/>
                <w:bCs/>
                <w:kern w:val="0"/>
                <w:szCs w:val="21"/>
              </w:rPr>
              <w:t xml:space="preserve"> </w:t>
            </w:r>
            <w:r>
              <w:rPr>
                <w:rFonts w:hint="eastAsia" w:ascii="仿宋" w:hAnsi="仿宋" w:eastAsia="仿宋" w:cs="宋体"/>
                <w:bCs/>
                <w:kern w:val="0"/>
                <w:szCs w:val="21"/>
              </w:rPr>
              <w:t>贮存煤炭、煤矸石、煤渣、煤灰、水泥、石灰、石膏、砂土等易产生扬尘的物料应当密闭；不能密闭的，应当设置不低于堆放物高度的严密围挡，并采取有效覆盖措施防治扬尘污染。</w:t>
            </w:r>
          </w:p>
          <w:p>
            <w:pPr>
              <w:spacing w:line="320" w:lineRule="exact"/>
              <w:rPr>
                <w:rFonts w:ascii="仿宋" w:hAnsi="仿宋" w:eastAsia="仿宋" w:cs="宋体"/>
                <w:bCs/>
                <w:kern w:val="0"/>
                <w:szCs w:val="21"/>
              </w:rPr>
            </w:pPr>
            <w:r>
              <w:rPr>
                <w:rFonts w:hint="eastAsia" w:ascii="仿宋" w:hAnsi="仿宋" w:eastAsia="仿宋" w:cs="宋体"/>
                <w:bCs/>
                <w:kern w:val="0"/>
                <w:szCs w:val="21"/>
              </w:rPr>
              <w:t>码头、矿山、填埋场和消纳场应当实施分区作业，并采取有效措施防治扬尘污染。</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第二十五条 </w:t>
            </w:r>
            <w:r>
              <w:rPr>
                <w:rFonts w:ascii="仿宋" w:hAnsi="仿宋" w:eastAsia="仿宋" w:cs="宋体"/>
                <w:bCs/>
                <w:kern w:val="0"/>
                <w:szCs w:val="21"/>
              </w:rPr>
              <w:t xml:space="preserve"> </w:t>
            </w:r>
            <w:r>
              <w:rPr>
                <w:rFonts w:hint="eastAsia" w:ascii="仿宋" w:hAnsi="仿宋" w:eastAsia="仿宋" w:cs="宋体"/>
                <w:bCs/>
                <w:kern w:val="0"/>
                <w:szCs w:val="21"/>
              </w:rPr>
              <w:t>贮存工业堆料、建筑堆料、工业固体废弃物、建筑渣土、垃圾等易产生扬尘的物料，应当采用密闭仓储设施或者设置不低于堆放物高度的严密围挡，并配备喷淋或者其他抑尘设备。堆放期超过三个月的，应当在表面、四周种植植物或者构筑围墙，并加以覆盖。</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生产用原料等干散货需要频繁装卸作业的，应当在密闭车间进行；堆场露天装卸作业的，应当采取喷淋等抑尘措施。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采用密闭输送设备作业的，应当在装料、卸料处配备吸尘、喷淋等防尘设施，并保持防尘设施的正常使用。</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码头、矿山、填埋场和消纳场应当实施分区作业，并采取密闭、围挡、遮盖、清扫、洒水等有效扬尘污染防治措施。</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第二十条 </w:t>
            </w:r>
            <w:r>
              <w:rPr>
                <w:rFonts w:ascii="仿宋" w:hAnsi="仿宋" w:eastAsia="仿宋" w:cs="宋体"/>
                <w:bCs/>
                <w:kern w:val="0"/>
                <w:szCs w:val="21"/>
              </w:rPr>
              <w:t xml:space="preserve"> </w:t>
            </w:r>
            <w:r>
              <w:rPr>
                <w:rFonts w:hint="eastAsia" w:ascii="仿宋" w:hAnsi="仿宋" w:eastAsia="仿宋" w:cs="宋体"/>
                <w:bCs/>
                <w:kern w:val="0"/>
                <w:szCs w:val="21"/>
              </w:rPr>
              <w:t>堆放工业物料、工业固体废弃物、建筑物料、建筑渣土、建筑垃圾等易产生扬尘污染物料的堆场，应当符合下列扬尘污染防治要求：</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（一）物料堆场、露天仓库应当划分物料堆放区域与道路的界限，及时清除散落的物料，保持物料堆放区域和道路整洁；</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（二）场地地面应当硬化；</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（三）采用围挡或者其他封闭仓储设施，配备喷淋或者其他抑尘设施；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（四）需要频繁装卸作业的，应在密闭车间进行。堆场露天装卸作业的，采取洒水等抑尘措施；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（五）采用密闭输送设备作业的，在装料、卸料处配备吸尘、喷淋等防尘设施，并保持防尘设施的正常使用；</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（六）临时性的废弃物堆场，应当设置围挡、防尘网等;长期性的废弃物堆场应当加以覆盖，并在场地四周种植植物或者砌筑围墙。</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3</w:t>
            </w:r>
            <w:r>
              <w:rPr>
                <w:rFonts w:hint="eastAsia" w:ascii="仿宋" w:hAnsi="仿宋" w:eastAsia="仿宋" w:cs="宋体"/>
                <w:bCs/>
                <w:kern w:val="0"/>
                <w:szCs w:val="21"/>
              </w:rPr>
              <w:t>. 《西安市扬尘污染防治条例》（2018年修订）</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第三十四条 </w:t>
            </w:r>
            <w:r>
              <w:rPr>
                <w:rFonts w:ascii="仿宋" w:hAnsi="仿宋" w:eastAsia="仿宋" w:cs="宋体"/>
                <w:bCs/>
                <w:kern w:val="0"/>
                <w:szCs w:val="21"/>
              </w:rPr>
              <w:t xml:space="preserve"> </w:t>
            </w:r>
            <w:r>
              <w:rPr>
                <w:rFonts w:hint="eastAsia" w:ascii="仿宋" w:hAnsi="仿宋" w:eastAsia="仿宋" w:cs="宋体"/>
                <w:bCs/>
                <w:kern w:val="0"/>
                <w:szCs w:val="21"/>
              </w:rPr>
              <w:t>物料堆场、露天仓库应当划分物料堆放区域与道路的界限，及时清除散落的物料，保持物料堆放区域和道路整洁。</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第三十五条 </w:t>
            </w:r>
            <w:r>
              <w:rPr>
                <w:rFonts w:ascii="仿宋" w:hAnsi="仿宋" w:eastAsia="仿宋" w:cs="宋体"/>
                <w:bCs/>
                <w:kern w:val="0"/>
                <w:szCs w:val="21"/>
              </w:rPr>
              <w:t xml:space="preserve"> </w:t>
            </w:r>
            <w:r>
              <w:rPr>
                <w:rFonts w:hint="eastAsia" w:ascii="仿宋" w:hAnsi="仿宋" w:eastAsia="仿宋" w:cs="宋体"/>
                <w:bCs/>
                <w:kern w:val="0"/>
                <w:szCs w:val="21"/>
              </w:rPr>
              <w:t>堆放易产生扬尘污染物料的堆场、露天仓库等场所，以及预拌混凝土和预拌砂浆生产企业，应当符合下列要求：</w:t>
            </w:r>
          </w:p>
          <w:p>
            <w:pPr>
              <w:spacing w:line="320" w:lineRule="exact"/>
              <w:rPr>
                <w:rFonts w:ascii="仿宋" w:hAnsi="仿宋" w:eastAsia="仿宋" w:cs="宋体"/>
                <w:bCs/>
                <w:kern w:val="0"/>
                <w:szCs w:val="21"/>
              </w:rPr>
            </w:pPr>
            <w:r>
              <w:rPr>
                <w:rFonts w:hint="eastAsia" w:ascii="仿宋" w:hAnsi="仿宋" w:eastAsia="仿宋" w:cs="宋体"/>
                <w:bCs/>
                <w:kern w:val="0"/>
                <w:szCs w:val="21"/>
              </w:rPr>
              <w:t>　　（一）地面硬化；</w:t>
            </w:r>
          </w:p>
          <w:p>
            <w:pPr>
              <w:spacing w:line="320" w:lineRule="exact"/>
              <w:rPr>
                <w:rFonts w:ascii="仿宋" w:hAnsi="仿宋" w:eastAsia="仿宋" w:cs="宋体"/>
                <w:bCs/>
                <w:kern w:val="0"/>
                <w:szCs w:val="21"/>
              </w:rPr>
            </w:pPr>
            <w:r>
              <w:rPr>
                <w:rFonts w:hint="eastAsia" w:ascii="仿宋" w:hAnsi="仿宋" w:eastAsia="仿宋" w:cs="宋体"/>
                <w:bCs/>
                <w:kern w:val="0"/>
                <w:szCs w:val="21"/>
              </w:rPr>
              <w:t>　　（二）采用围挡或者其他封闭仓储设施，配备喷淋或者其他抑尘设备；</w:t>
            </w:r>
          </w:p>
          <w:p>
            <w:pPr>
              <w:spacing w:line="320" w:lineRule="exact"/>
              <w:rPr>
                <w:rFonts w:ascii="仿宋" w:hAnsi="仿宋" w:eastAsia="仿宋" w:cs="宋体"/>
                <w:bCs/>
                <w:kern w:val="0"/>
                <w:szCs w:val="21"/>
              </w:rPr>
            </w:pPr>
            <w:r>
              <w:rPr>
                <w:rFonts w:hint="eastAsia" w:ascii="仿宋" w:hAnsi="仿宋" w:eastAsia="仿宋" w:cs="宋体"/>
                <w:bCs/>
                <w:kern w:val="0"/>
                <w:szCs w:val="21"/>
              </w:rPr>
              <w:t>　　（三）生产用原料需要频繁装卸作业的，在密闭车间进行，堆场露天装卸作业的，采取洒水等抑尘措施；</w:t>
            </w:r>
          </w:p>
          <w:p>
            <w:pPr>
              <w:spacing w:line="320" w:lineRule="exact"/>
              <w:rPr>
                <w:rFonts w:ascii="仿宋" w:hAnsi="仿宋" w:eastAsia="仿宋" w:cs="宋体"/>
                <w:bCs/>
                <w:kern w:val="0"/>
                <w:szCs w:val="21"/>
              </w:rPr>
            </w:pPr>
            <w:r>
              <w:rPr>
                <w:rFonts w:hint="eastAsia" w:ascii="仿宋" w:hAnsi="仿宋" w:eastAsia="仿宋" w:cs="宋体"/>
                <w:bCs/>
                <w:kern w:val="0"/>
                <w:szCs w:val="21"/>
              </w:rPr>
              <w:t>　　（四）采用密闭输送设备作业的，在装料、卸料处配备吸尘、喷淋等防尘设施，并保持防尘设施的正常使用；</w:t>
            </w:r>
          </w:p>
          <w:p>
            <w:pPr>
              <w:spacing w:line="320" w:lineRule="exact"/>
              <w:rPr>
                <w:rFonts w:ascii="仿宋" w:hAnsi="仿宋" w:eastAsia="仿宋" w:cs="宋体"/>
                <w:bCs/>
                <w:kern w:val="0"/>
                <w:szCs w:val="21"/>
              </w:rPr>
            </w:pPr>
            <w:r>
              <w:rPr>
                <w:rFonts w:hint="eastAsia" w:ascii="仿宋" w:hAnsi="仿宋" w:eastAsia="仿宋" w:cs="宋体"/>
                <w:bCs/>
                <w:kern w:val="0"/>
                <w:szCs w:val="21"/>
              </w:rPr>
              <w:t>　　（五）长期性的废弃物堆，在表面、四周种植植物或者砌筑围墙，加以覆盖；</w:t>
            </w:r>
          </w:p>
          <w:p>
            <w:pPr>
              <w:spacing w:line="320" w:lineRule="exact"/>
              <w:rPr>
                <w:rFonts w:ascii="仿宋" w:hAnsi="仿宋" w:eastAsia="仿宋" w:cs="宋体"/>
                <w:bCs/>
                <w:kern w:val="0"/>
                <w:szCs w:val="21"/>
              </w:rPr>
            </w:pPr>
            <w:r>
              <w:rPr>
                <w:rFonts w:hint="eastAsia" w:ascii="仿宋" w:hAnsi="仿宋" w:eastAsia="仿宋" w:cs="宋体"/>
                <w:bCs/>
                <w:kern w:val="0"/>
                <w:szCs w:val="21"/>
              </w:rPr>
              <w:t>　　（六）在出口处设置运输车辆冲洗保洁设施。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不符合前款规定要求的场所，应当在本条例实施之日起6个月内，按照前款的规定进行改造。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numPr>
                <w:ilvl w:val="0"/>
                <w:numId w:val="1"/>
              </w:num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 xml:space="preserve"> 【矿山企业</w:t>
            </w:r>
            <w:r>
              <w:rPr>
                <w:rFonts w:hint="eastAsia" w:ascii="仿宋" w:hAnsi="仿宋" w:eastAsia="仿宋" w:cs="宋体"/>
                <w:bCs/>
                <w:kern w:val="0"/>
                <w:szCs w:val="21"/>
                <w:lang w:val="en-US" w:eastAsia="zh-CN"/>
              </w:rPr>
              <w:t>与石材加工</w:t>
            </w:r>
            <w:r>
              <w:rPr>
                <w:rFonts w:hint="eastAsia" w:ascii="仿宋" w:hAnsi="仿宋" w:eastAsia="仿宋" w:cs="宋体"/>
                <w:bCs/>
                <w:kern w:val="0"/>
                <w:szCs w:val="21"/>
              </w:rPr>
              <w:t>防治措施】矿山企业应当实施分区作业，采取密闭、围挡、遮盖、清扫、洒水等措施，采用先进工艺，防止扬尘污染，同时进行生态修复。</w:t>
            </w:r>
          </w:p>
          <w:p>
            <w:pPr>
              <w:numPr>
                <w:ilvl w:val="0"/>
                <w:numId w:val="0"/>
              </w:numPr>
              <w:shd w:val="clear" w:color="auto" w:fill="FFFFFF"/>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 xml:space="preserve">    </w:t>
            </w:r>
            <w:r>
              <w:rPr>
                <w:rFonts w:hint="eastAsia" w:ascii="仿宋" w:hAnsi="仿宋" w:eastAsia="仿宋" w:cs="宋体"/>
                <w:bCs/>
                <w:kern w:val="0"/>
                <w:szCs w:val="21"/>
              </w:rPr>
              <w:t>从事石材加工活动应当设置封闭车间，并采取洒水、喷淋等防尘措施，防止扬尘污染。</w:t>
            </w:r>
          </w:p>
        </w:tc>
        <w:tc>
          <w:tcPr>
            <w:tcW w:w="7105" w:type="dxa"/>
            <w:noWrap/>
            <w:vAlign w:val="center"/>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第七十二条第二款 </w:t>
            </w:r>
            <w:r>
              <w:rPr>
                <w:rFonts w:ascii="仿宋" w:hAnsi="仿宋" w:eastAsia="仿宋" w:cs="宋体"/>
                <w:bCs/>
                <w:kern w:val="0"/>
                <w:szCs w:val="21"/>
              </w:rPr>
              <w:t xml:space="preserve"> </w:t>
            </w:r>
            <w:r>
              <w:rPr>
                <w:rFonts w:hint="eastAsia" w:ascii="仿宋" w:hAnsi="仿宋" w:eastAsia="仿宋" w:cs="宋体"/>
                <w:bCs/>
                <w:kern w:val="0"/>
                <w:szCs w:val="21"/>
              </w:rPr>
              <w:t>码头、矿山、填埋场和消纳场应当实施分区作业，并采取有效措施防治扬尘污染。</w:t>
            </w:r>
          </w:p>
          <w:p>
            <w:pPr>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 xml:space="preserve">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第二十五条第四款 </w:t>
            </w:r>
            <w:r>
              <w:rPr>
                <w:rFonts w:ascii="仿宋" w:hAnsi="仿宋" w:eastAsia="仿宋" w:cs="宋体"/>
                <w:bCs/>
                <w:kern w:val="0"/>
                <w:szCs w:val="21"/>
              </w:rPr>
              <w:t xml:space="preserve"> </w:t>
            </w:r>
            <w:r>
              <w:rPr>
                <w:rFonts w:hint="eastAsia" w:ascii="仿宋" w:hAnsi="仿宋" w:eastAsia="仿宋" w:cs="宋体"/>
                <w:bCs/>
                <w:kern w:val="0"/>
                <w:szCs w:val="21"/>
              </w:rPr>
              <w:t>码头、矿山、填埋场和消纳场应当实施分区作业，并采取密闭、围挡、遮盖、清扫、洒水等有效扬尘污染防治措施。</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 xml:space="preserve"> 《岳阳界市扬尘污染防治条例》</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市、县（市、区）人民政府可以根据扬尘污染防治的需要，划定禁止从事矿石开采和加工等容易产生扬尘污染活动的区域。</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矿山开采应当实施分区作业，做到边开采、边治理，及时修复生态环境。废石、废渣、泥土等应当集中堆放，并采取围挡、设置防风抑尘网、防尘网或者防尘布等措施；施工便道应当进行硬化并做到无明显积尘。</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采矿权人在采矿过程中以及停止开采或者关闭矿山前，应当整修被损坏的道路和露天采矿场的边坡、断面，恢复植被，并按照规定处置矿山开采废弃物，整治和恢复矿山地质环境，防止扬尘污染。</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3、</w:t>
            </w:r>
            <w:r>
              <w:rPr>
                <w:rFonts w:hint="eastAsia" w:ascii="仿宋" w:hAnsi="仿宋" w:eastAsia="仿宋" w:cs="宋体"/>
                <w:bCs/>
                <w:kern w:val="0"/>
                <w:szCs w:val="21"/>
              </w:rPr>
              <w:t>《西安市扬尘污染防治条例》（2018年修订）</w:t>
            </w:r>
          </w:p>
          <w:p>
            <w:pPr>
              <w:shd w:val="clear" w:color="auto" w:fill="FFFFFF"/>
              <w:spacing w:line="320" w:lineRule="exact"/>
              <w:rPr>
                <w:rFonts w:hint="eastAsia" w:ascii="仿宋" w:hAnsi="仿宋" w:eastAsia="仿宋" w:cs="宋体"/>
                <w:bCs/>
                <w:kern w:val="0"/>
                <w:szCs w:val="21"/>
              </w:rPr>
            </w:pPr>
            <w:r>
              <w:rPr>
                <w:rFonts w:hint="eastAsia" w:ascii="仿宋" w:hAnsi="仿宋" w:eastAsia="仿宋" w:cs="宋体"/>
                <w:bCs/>
                <w:kern w:val="0"/>
                <w:szCs w:val="21"/>
              </w:rPr>
              <w:t>第三十八条　市、区、县人民政府可以根据扬尘污染防治的需要，划定禁止从事石材、砂石、石灰石等矿石及粘土开采和加工活动的区域。</w:t>
            </w:r>
          </w:p>
          <w:p>
            <w:pPr>
              <w:shd w:val="clear" w:color="auto" w:fill="FFFFFF"/>
              <w:spacing w:line="320" w:lineRule="exact"/>
              <w:ind w:firstLine="420"/>
              <w:rPr>
                <w:rFonts w:ascii="仿宋" w:hAnsi="仿宋" w:eastAsia="仿宋" w:cs="宋体"/>
                <w:bCs/>
                <w:kern w:val="0"/>
                <w:szCs w:val="21"/>
              </w:rPr>
            </w:pPr>
            <w:r>
              <w:rPr>
                <w:rFonts w:hint="eastAsia" w:ascii="仿宋" w:hAnsi="仿宋" w:eastAsia="仿宋" w:cs="宋体"/>
                <w:bCs/>
                <w:kern w:val="0"/>
                <w:szCs w:val="21"/>
              </w:rPr>
              <w:t>从事易产生扬尘污染的石材、砂石、石灰石等矿石及粘土开采和加工活动的单位和个人，应当依法取得许可并采用先进工艺、设置除尘设施，防治扬尘污染。</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4、</w:t>
            </w:r>
            <w:r>
              <w:rPr>
                <w:rFonts w:hint="eastAsia" w:ascii="仿宋" w:hAnsi="仿宋" w:eastAsia="仿宋" w:cs="宋体"/>
                <w:bCs/>
                <w:kern w:val="0"/>
                <w:szCs w:val="21"/>
              </w:rPr>
              <w:t>《张家界市扬尘污染防治条例》</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　第二十二条 从事石材建材加工等活动，应当设置封闭车间，并采取洒水、喷淋等防尘措施，防治扬尘污染。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ascii="仿宋" w:hAnsi="仿宋" w:eastAsia="仿宋" w:cs="宋体"/>
                <w:bCs/>
                <w:kern w:val="0"/>
                <w:szCs w:val="21"/>
              </w:rPr>
            </w:pPr>
            <w:bookmarkStart w:id="0" w:name="_Toc35436053"/>
            <w:r>
              <w:rPr>
                <w:rFonts w:hint="eastAsia" w:ascii="仿宋" w:hAnsi="仿宋" w:eastAsia="仿宋" w:cs="宋体"/>
                <w:bCs/>
                <w:kern w:val="0"/>
                <w:szCs w:val="21"/>
              </w:rPr>
              <w:t>第十</w:t>
            </w:r>
            <w:r>
              <w:rPr>
                <w:rFonts w:hint="eastAsia" w:ascii="仿宋" w:hAnsi="仿宋" w:eastAsia="仿宋" w:cs="宋体"/>
                <w:bCs/>
                <w:kern w:val="0"/>
                <w:szCs w:val="21"/>
                <w:lang w:val="en-US" w:eastAsia="zh-CN"/>
              </w:rPr>
              <w:t>六</w:t>
            </w:r>
            <w:r>
              <w:rPr>
                <w:rFonts w:hint="eastAsia" w:ascii="仿宋" w:hAnsi="仿宋" w:eastAsia="仿宋" w:cs="宋体"/>
                <w:bCs/>
                <w:kern w:val="0"/>
                <w:szCs w:val="21"/>
              </w:rPr>
              <w:t>条  【城区裸露土地防治责任人】</w:t>
            </w:r>
            <w:bookmarkEnd w:id="0"/>
            <w:r>
              <w:rPr>
                <w:rFonts w:hint="eastAsia" w:ascii="仿宋" w:hAnsi="仿宋" w:eastAsia="仿宋" w:cs="宋体"/>
                <w:bCs/>
                <w:kern w:val="0"/>
                <w:szCs w:val="21"/>
              </w:rPr>
              <w:t>城区内的裸露土地，按照下列规定确定防治责任人进行绿化，不具备绿化条件的，应当实施覆盖或者硬化：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（一）单位范围内的，由所在单位负责；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（二）居住区内的，由物业服务企业负责；没有物业服务企业的，由其管理单位或者所在地乡（镇）人民政府、街道办事处负责；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（三）市政道路、公共绿地、河道范围内的，由产权管理单位负责；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（四）储备土地的，由土地储备机构负责；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（五）空闲土地的，由土地使用权人或者管理人负责；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（六）其他区域的，由所在地乡（镇）人民政府、街道办事处负责。</w:t>
            </w:r>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第六十九条第五款 </w:t>
            </w:r>
            <w:r>
              <w:rPr>
                <w:rFonts w:ascii="仿宋" w:hAnsi="仿宋" w:eastAsia="仿宋" w:cs="宋体"/>
                <w:bCs/>
                <w:kern w:val="0"/>
                <w:szCs w:val="21"/>
              </w:rPr>
              <w:t xml:space="preserve"> </w:t>
            </w:r>
            <w:r>
              <w:rPr>
                <w:rFonts w:hint="eastAsia" w:ascii="仿宋" w:hAnsi="仿宋" w:eastAsia="仿宋" w:cs="宋体"/>
                <w:bCs/>
                <w:kern w:val="0"/>
                <w:szCs w:val="21"/>
              </w:rPr>
              <w:t>暂时不能开工的建设用地，建设单位应当对裸露地面进行覆盖；超过三个月的，应当进行绿化、铺装或者遮盖。</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第七十一条 </w:t>
            </w:r>
            <w:r>
              <w:rPr>
                <w:rFonts w:ascii="仿宋" w:hAnsi="仿宋" w:eastAsia="仿宋" w:cs="宋体"/>
                <w:bCs/>
                <w:kern w:val="0"/>
                <w:szCs w:val="21"/>
              </w:rPr>
              <w:t xml:space="preserve"> </w:t>
            </w:r>
            <w:r>
              <w:rPr>
                <w:rFonts w:hint="eastAsia" w:ascii="仿宋" w:hAnsi="仿宋" w:eastAsia="仿宋" w:cs="宋体"/>
                <w:bCs/>
                <w:kern w:val="0"/>
                <w:szCs w:val="21"/>
              </w:rPr>
              <w:t>市政河道以及河道沿线、公共用地的裸露地面以及其他城镇裸露地面，有关部门应当按照规划组织实施绿化或者透水铺装</w:t>
            </w:r>
          </w:p>
          <w:p>
            <w:pPr>
              <w:shd w:val="clear" w:color="auto" w:fill="FFFFFF"/>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 《肇庆市扬尘污染防治条例》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第二十九条 </w:t>
            </w:r>
            <w:r>
              <w:rPr>
                <w:rFonts w:ascii="仿宋" w:hAnsi="仿宋" w:eastAsia="仿宋" w:cs="宋体"/>
                <w:bCs/>
                <w:kern w:val="0"/>
                <w:szCs w:val="21"/>
              </w:rPr>
              <w:t xml:space="preserve"> </w:t>
            </w:r>
            <w:r>
              <w:rPr>
                <w:rFonts w:hint="eastAsia" w:ascii="仿宋" w:hAnsi="仿宋" w:eastAsia="仿宋" w:cs="宋体"/>
                <w:bCs/>
                <w:kern w:val="0"/>
                <w:szCs w:val="21"/>
              </w:rPr>
              <w:t>建设项目已动工但因分期工程建设暂时不能开工的建设用地，土地使用权人应当对裸露地面进行遮盖；超过三个月以上不能开工的，应当进行绿化。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城市建成区公共用地的裸露地面以及其他裸露土地，按照下列规定确定责任人进行绿化，不具备绿化条件的，应当采取地面硬化或者覆盖等有效扬尘污染防治措施：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（一）市政道路、公共绿地、河道范围内的，由市、县（市、区）、镇人民政府或者街道办事处确定的管理单位负责。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（二）单位范围内的，由所在单位负责。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（三）居住区内的，由物业服务企业负责；没有物业服务企业的，由其管理单位负责；没有管理单位的，由所在地镇人民政府、街道办事处负责。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（四）储备土地，由土地储备机构负责。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（五）空闲土地，由土地使用权人负责。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（六）其他区域，由所在地镇人民政府、街道办事处等单位负责。</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《佛山市扬尘污染防治条例》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第二十三条[裸露地面扬尘污染防治措施]暂时不能开工的建设用地，建设单位应当对裸露地面进行全部覆盖；超过三个月的，应当采取绿化、铺装或者遮盖等有效扬尘污染防治措施。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其他城市建成区的裸露地面，按照下列规定确定责任人进行绿化，不具备绿化条件的，应当采取地面硬化或者覆盖等有效扬尘污染防治措施：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（一）单位范围内的，由所在单位负责；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（二）居住区内的，由物业服务企业负责；没有物业服务企业的，由其管理单位负责；没有管理单位的，由所在地镇人民政府、街道办事处负责；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（三）市政道路、公共绿地、河道范围内的，由产权管理单位负责；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（四）储备土地，由土地储备机构负责；</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（五）空闲土地，由土地使用权人负责；</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（六）其他区域，由所在地镇人民政府、街道办事处等单位负责。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第十</w:t>
            </w:r>
            <w:r>
              <w:rPr>
                <w:rFonts w:hint="eastAsia" w:ascii="仿宋" w:hAnsi="仿宋" w:eastAsia="仿宋" w:cs="宋体"/>
                <w:bCs/>
                <w:kern w:val="0"/>
                <w:szCs w:val="21"/>
                <w:lang w:val="en-US" w:eastAsia="zh-CN"/>
              </w:rPr>
              <w:t>七</w:t>
            </w:r>
            <w:r>
              <w:rPr>
                <w:rFonts w:hint="eastAsia" w:ascii="仿宋" w:hAnsi="仿宋" w:eastAsia="仿宋" w:cs="宋体"/>
                <w:bCs/>
                <w:kern w:val="0"/>
                <w:szCs w:val="21"/>
              </w:rPr>
              <w:t>条  【资源综合利用处理场</w:t>
            </w:r>
            <w:r>
              <w:rPr>
                <w:rFonts w:hint="eastAsia" w:ascii="仿宋" w:hAnsi="仿宋" w:eastAsia="仿宋" w:cs="宋体"/>
                <w:bCs/>
                <w:kern w:val="0"/>
                <w:szCs w:val="21"/>
                <w:lang w:val="en-US" w:eastAsia="zh-CN"/>
              </w:rPr>
              <w:t>所</w:t>
            </w:r>
            <w:r>
              <w:rPr>
                <w:rFonts w:hint="eastAsia" w:ascii="仿宋" w:hAnsi="仿宋" w:eastAsia="仿宋" w:cs="宋体"/>
                <w:bCs/>
                <w:kern w:val="0"/>
                <w:szCs w:val="21"/>
              </w:rPr>
              <w:t>规划建设和防治措施】市、县（市、区）人民政府自然资源主管部门应当会同相关行政主管部门编制生活垃圾处置场、建筑垃圾</w:t>
            </w:r>
            <w:r>
              <w:rPr>
                <w:rFonts w:hint="eastAsia" w:ascii="仿宋" w:hAnsi="仿宋" w:eastAsia="仿宋" w:cs="宋体"/>
                <w:bCs/>
                <w:kern w:val="0"/>
                <w:szCs w:val="21"/>
                <w:lang w:val="en-US" w:eastAsia="zh-CN"/>
              </w:rPr>
              <w:t>资源化利用基地</w:t>
            </w:r>
            <w:r>
              <w:rPr>
                <w:rFonts w:hint="eastAsia" w:ascii="仿宋" w:hAnsi="仿宋" w:eastAsia="仿宋" w:cs="宋体"/>
                <w:bCs/>
                <w:kern w:val="0"/>
                <w:szCs w:val="21"/>
              </w:rPr>
              <w:t>、一般工业固体废物处置场等资源综合利用处理场</w:t>
            </w:r>
            <w:r>
              <w:rPr>
                <w:rFonts w:hint="eastAsia" w:ascii="仿宋" w:hAnsi="仿宋" w:eastAsia="仿宋" w:cs="宋体"/>
                <w:bCs/>
                <w:kern w:val="0"/>
                <w:szCs w:val="21"/>
                <w:lang w:val="en-US" w:eastAsia="zh-CN"/>
              </w:rPr>
              <w:t>所</w:t>
            </w:r>
            <w:r>
              <w:rPr>
                <w:rFonts w:hint="eastAsia" w:ascii="仿宋" w:hAnsi="仿宋" w:eastAsia="仿宋" w:cs="宋体"/>
                <w:bCs/>
                <w:kern w:val="0"/>
                <w:szCs w:val="21"/>
              </w:rPr>
              <w:t>专项规划，报本级人民政府批准后实施。 　</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生活垃圾处置场、建筑垃圾</w:t>
            </w:r>
            <w:r>
              <w:rPr>
                <w:rFonts w:hint="eastAsia" w:ascii="仿宋" w:hAnsi="仿宋" w:eastAsia="仿宋" w:cs="宋体"/>
                <w:bCs/>
                <w:kern w:val="0"/>
                <w:szCs w:val="21"/>
                <w:lang w:val="en-US" w:eastAsia="zh-CN"/>
              </w:rPr>
              <w:t>资源化利用基地</w:t>
            </w:r>
            <w:r>
              <w:rPr>
                <w:rFonts w:hint="eastAsia" w:ascii="仿宋" w:hAnsi="仿宋" w:eastAsia="仿宋" w:cs="宋体"/>
                <w:bCs/>
                <w:kern w:val="0"/>
                <w:szCs w:val="21"/>
              </w:rPr>
              <w:t>、一般工业固体废物处置场等资源综合利用处理场</w:t>
            </w:r>
            <w:r>
              <w:rPr>
                <w:rFonts w:hint="eastAsia" w:ascii="仿宋" w:hAnsi="仿宋" w:eastAsia="仿宋" w:cs="宋体"/>
                <w:bCs/>
                <w:kern w:val="0"/>
                <w:szCs w:val="21"/>
                <w:lang w:val="en-US" w:eastAsia="zh-CN"/>
              </w:rPr>
              <w:t>所</w:t>
            </w:r>
            <w:r>
              <w:rPr>
                <w:rFonts w:hint="eastAsia" w:ascii="仿宋" w:hAnsi="仿宋" w:eastAsia="仿宋" w:cs="宋体"/>
                <w:bCs/>
                <w:kern w:val="0"/>
                <w:szCs w:val="21"/>
              </w:rPr>
              <w:t>应当实施分区作业，采取围挡、覆盖、喷淋、道路硬化或者其他抑尘措施，并设置车辆清洗设施。</w:t>
            </w:r>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第七十二条第二款 </w:t>
            </w:r>
            <w:r>
              <w:rPr>
                <w:rFonts w:ascii="仿宋" w:hAnsi="仿宋" w:eastAsia="仿宋" w:cs="宋体"/>
                <w:bCs/>
                <w:kern w:val="0"/>
                <w:szCs w:val="21"/>
              </w:rPr>
              <w:t xml:space="preserve"> </w:t>
            </w:r>
            <w:r>
              <w:rPr>
                <w:rFonts w:hint="eastAsia" w:ascii="仿宋" w:hAnsi="仿宋" w:eastAsia="仿宋" w:cs="宋体"/>
                <w:bCs/>
                <w:kern w:val="0"/>
                <w:szCs w:val="21"/>
              </w:rPr>
              <w:t>码头、矿山、填埋场和消纳场应当实施分区作业，并采取有效措施防治扬尘污染。</w:t>
            </w:r>
          </w:p>
          <w:p>
            <w:pPr>
              <w:shd w:val="clear" w:color="auto" w:fill="FFFFFF"/>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《肇庆市扬尘污染防治条例》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第二十五条 贮存工业堆料、建筑堆料、工业固体废弃物、建筑渣土、垃圾等易产生扬尘的物料，应当采用密闭仓储设施或者设置不低于堆放物高度的严密围挡，并配备喷淋或者其他抑尘设备。堆放期超过三个月的，应当在表面、四周种植植物或者构筑围墙，并加以覆盖。</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生产用原料等干散货需要频繁装卸作业的，应当在密闭车间进行；堆场露天装卸作业的，应当采取喷淋等抑尘措施。</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采用密闭输送设备作业的，应当在装料、卸料处配备吸尘、喷淋等防尘设施，并保持防尘设施的正常使用。</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码头、矿山、填埋场和消纳场应当实施分区作业，并采取密闭、围挡、遮盖、清扫、洒水等有效扬尘污染防治措施。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bookmarkStart w:id="1" w:name="_Toc35436055"/>
            <w:r>
              <w:rPr>
                <w:rFonts w:hint="eastAsia" w:ascii="仿宋" w:hAnsi="仿宋" w:eastAsia="仿宋" w:cs="宋体"/>
                <w:bCs/>
                <w:kern w:val="0"/>
                <w:szCs w:val="21"/>
              </w:rPr>
              <w:t>第十</w:t>
            </w:r>
            <w:r>
              <w:rPr>
                <w:rFonts w:hint="eastAsia" w:ascii="仿宋" w:hAnsi="仿宋" w:eastAsia="仿宋" w:cs="宋体"/>
                <w:bCs/>
                <w:kern w:val="0"/>
                <w:szCs w:val="21"/>
                <w:lang w:val="en-US" w:eastAsia="zh-CN"/>
              </w:rPr>
              <w:t>八</w:t>
            </w:r>
            <w:r>
              <w:rPr>
                <w:rFonts w:hint="eastAsia" w:ascii="仿宋" w:hAnsi="仿宋" w:eastAsia="仿宋" w:cs="宋体"/>
                <w:bCs/>
                <w:kern w:val="0"/>
                <w:szCs w:val="21"/>
              </w:rPr>
              <w:t>条 【散装、流体物料运输车辆防治措施】</w:t>
            </w:r>
            <w:bookmarkEnd w:id="1"/>
            <w:r>
              <w:rPr>
                <w:rFonts w:hint="eastAsia" w:ascii="仿宋" w:hAnsi="仿宋" w:eastAsia="仿宋" w:cs="宋体"/>
                <w:bCs/>
                <w:kern w:val="0"/>
                <w:szCs w:val="21"/>
              </w:rPr>
              <w:t>运输渣土、垃圾、煤炭、砂石、水泥等散装、流体物料的车辆应当采取密闭或者其他措施，防止物料遗撒造成扬尘污染，并按照城市管理主管部门和公安交通管理部门共同确定的路线及通行时间行驶。</w:t>
            </w:r>
          </w:p>
          <w:p>
            <w:pPr>
              <w:shd w:val="clear" w:color="auto" w:fill="FFFFFF"/>
              <w:spacing w:line="320" w:lineRule="exact"/>
              <w:ind w:firstLine="420" w:firstLineChars="200"/>
              <w:rPr>
                <w:rFonts w:ascii="仿宋" w:hAnsi="仿宋" w:eastAsia="仿宋" w:cs="宋体"/>
                <w:bCs/>
                <w:kern w:val="0"/>
                <w:szCs w:val="21"/>
              </w:rPr>
            </w:pPr>
          </w:p>
        </w:tc>
        <w:tc>
          <w:tcPr>
            <w:tcW w:w="7105" w:type="dxa"/>
            <w:noWrap/>
            <w:vAlign w:val="center"/>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第七十条 </w:t>
            </w:r>
            <w:r>
              <w:rPr>
                <w:rFonts w:ascii="仿宋" w:hAnsi="仿宋" w:eastAsia="仿宋" w:cs="宋体"/>
                <w:bCs/>
                <w:kern w:val="0"/>
                <w:szCs w:val="21"/>
              </w:rPr>
              <w:t xml:space="preserve"> </w:t>
            </w:r>
            <w:r>
              <w:rPr>
                <w:rFonts w:hint="eastAsia" w:ascii="仿宋" w:hAnsi="仿宋" w:eastAsia="仿宋" w:cs="宋体"/>
                <w:bCs/>
                <w:kern w:val="0"/>
                <w:szCs w:val="21"/>
              </w:rPr>
              <w:t>运输煤炭、垃圾、渣土、砂石、土方、灰浆等散装、流体物料的车辆应当采取密闭或者其他措施防止物料遗撒造成扬尘污染，并按照规定路线行驶。</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装卸物料应当采取密闭或者喷淋等方式防治扬尘污染。</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 xml:space="preserve">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第二十六条 </w:t>
            </w:r>
            <w:r>
              <w:rPr>
                <w:rFonts w:ascii="仿宋" w:hAnsi="仿宋" w:eastAsia="仿宋" w:cs="宋体"/>
                <w:bCs/>
                <w:kern w:val="0"/>
                <w:szCs w:val="21"/>
              </w:rPr>
              <w:t xml:space="preserve"> </w:t>
            </w:r>
            <w:r>
              <w:rPr>
                <w:rFonts w:hint="eastAsia" w:ascii="仿宋" w:hAnsi="仿宋" w:eastAsia="仿宋" w:cs="宋体"/>
                <w:bCs/>
                <w:kern w:val="0"/>
                <w:szCs w:val="21"/>
              </w:rPr>
              <w:t>运输煤炭、垃圾、渣土、砂石、土方、灰浆等散装、流体物料的车辆，应当密闭运输，经除泥、冲洗干净后方可驶出作业场所，并按照规定路线行使。</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 xml:space="preserve"> 《张家界市扬尘污染防治条例》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第十八条 </w:t>
            </w:r>
            <w:r>
              <w:rPr>
                <w:rFonts w:ascii="仿宋" w:hAnsi="仿宋" w:eastAsia="仿宋" w:cs="宋体"/>
                <w:bCs/>
                <w:kern w:val="0"/>
                <w:szCs w:val="21"/>
              </w:rPr>
              <w:t xml:space="preserve"> </w:t>
            </w:r>
            <w:r>
              <w:rPr>
                <w:rFonts w:hint="eastAsia" w:ascii="仿宋" w:hAnsi="仿宋" w:eastAsia="仿宋" w:cs="宋体"/>
                <w:bCs/>
                <w:kern w:val="0"/>
                <w:szCs w:val="21"/>
              </w:rPr>
              <w:t>运输煤炭、垃圾、渣土、砂石、土方、灰浆等易产生扬尘污染物料的车辆应当采用全密闭化车辆运输，保证车厢密闭完整、不留缝隙，运输途中不得泄漏、散落。</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运输车辆在除泥、冲洗干净后方可驶出作业场所，按规定的运输时间、路线行驶，并在规定场所倾倒。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bookmarkStart w:id="2" w:name="_Toc34302883"/>
            <w:bookmarkStart w:id="3" w:name="_Toc35436058"/>
            <w:r>
              <w:rPr>
                <w:rFonts w:hint="eastAsia" w:ascii="仿宋" w:hAnsi="仿宋" w:eastAsia="仿宋" w:cs="宋体"/>
                <w:bCs/>
                <w:kern w:val="0"/>
                <w:szCs w:val="21"/>
              </w:rPr>
              <w:t>第</w:t>
            </w:r>
            <w:r>
              <w:rPr>
                <w:rFonts w:hint="eastAsia" w:ascii="仿宋" w:hAnsi="仿宋" w:eastAsia="仿宋" w:cs="宋体"/>
                <w:bCs/>
                <w:kern w:val="0"/>
                <w:szCs w:val="21"/>
                <w:lang w:val="en-US" w:eastAsia="zh-CN"/>
              </w:rPr>
              <w:t>十九</w:t>
            </w:r>
            <w:r>
              <w:rPr>
                <w:rFonts w:hint="eastAsia" w:ascii="仿宋" w:hAnsi="仿宋" w:eastAsia="仿宋" w:cs="宋体"/>
                <w:bCs/>
                <w:kern w:val="0"/>
                <w:szCs w:val="21"/>
              </w:rPr>
              <w:t>条  【应急预案和应急措施】</w:t>
            </w:r>
            <w:bookmarkEnd w:id="2"/>
            <w:r>
              <w:rPr>
                <w:rFonts w:hint="eastAsia" w:ascii="仿宋" w:hAnsi="仿宋" w:eastAsia="仿宋" w:cs="宋体"/>
                <w:bCs/>
                <w:kern w:val="0"/>
                <w:szCs w:val="21"/>
              </w:rPr>
              <w:t xml:space="preserve"> 市、县（市、区）人民政府应当将扬尘污染应急措施纳入重污染天气应急预案，在达到应急预案规定的条件时，及时启动应急预案，根据应急需要可以采取责令有关企业停产或者限产、停止工地土石方作业和建（构）筑物拆除施工等防止扬尘污染的应急措施。</w:t>
            </w:r>
          </w:p>
          <w:bookmarkEnd w:id="3"/>
          <w:p>
            <w:pPr>
              <w:shd w:val="clear" w:color="auto" w:fill="FFFFFF"/>
              <w:spacing w:line="320" w:lineRule="exact"/>
              <w:ind w:firstLine="420" w:firstLineChars="200"/>
              <w:rPr>
                <w:rFonts w:ascii="仿宋" w:hAnsi="仿宋" w:eastAsia="仿宋" w:cs="宋体"/>
                <w:bCs/>
                <w:kern w:val="0"/>
                <w:szCs w:val="21"/>
              </w:rPr>
            </w:pPr>
          </w:p>
        </w:tc>
        <w:tc>
          <w:tcPr>
            <w:tcW w:w="7105" w:type="dxa"/>
            <w:noWrap/>
            <w:vAlign w:val="center"/>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第九十四条　县级以上地方人民政府应当将重污染天气应对纳入突发事件应急管理体系。</w:t>
            </w:r>
          </w:p>
          <w:p>
            <w:pPr>
              <w:shd w:val="clear" w:color="auto" w:fill="FFFFFF"/>
              <w:spacing w:line="320" w:lineRule="exact"/>
              <w:ind w:firstLine="420"/>
              <w:rPr>
                <w:rFonts w:ascii="仿宋" w:hAnsi="仿宋" w:eastAsia="仿宋" w:cs="宋体"/>
                <w:bCs/>
                <w:kern w:val="0"/>
                <w:szCs w:val="21"/>
              </w:rPr>
            </w:pPr>
            <w:r>
              <w:rPr>
                <w:rFonts w:hint="eastAsia" w:ascii="仿宋" w:hAnsi="仿宋" w:eastAsia="仿宋" w:cs="宋体"/>
                <w:bCs/>
                <w:kern w:val="0"/>
                <w:szCs w:val="21"/>
              </w:rPr>
              <w:t>省、自治区、直辖市、设区的市人民政府以及可能发生重污染天气的县级人民政府，应当制定重污染天气应急预案，向上一级人民政府生态环境主管部门备案，并向社会公布。</w:t>
            </w:r>
          </w:p>
          <w:p>
            <w:pPr>
              <w:shd w:val="clear" w:color="auto" w:fill="FFFFFF"/>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 xml:space="preserve"> 《西安市扬尘污染防治条例》（2018年修订）</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 xml:space="preserve">第七条第二款 </w:t>
            </w:r>
            <w:r>
              <w:rPr>
                <w:rFonts w:ascii="仿宋" w:hAnsi="仿宋" w:eastAsia="仿宋" w:cs="宋体"/>
                <w:bCs/>
                <w:kern w:val="0"/>
                <w:szCs w:val="21"/>
              </w:rPr>
              <w:t xml:space="preserve"> </w:t>
            </w:r>
            <w:r>
              <w:rPr>
                <w:rFonts w:hint="eastAsia" w:ascii="仿宋" w:hAnsi="仿宋" w:eastAsia="仿宋" w:cs="宋体"/>
                <w:bCs/>
                <w:kern w:val="0"/>
                <w:szCs w:val="21"/>
              </w:rPr>
              <w:t>各相关部门和单位应当根据市人民政府发布的大气污染预警等级和应急预案，采取停止工地土石方作业和建筑物拆除施工等扬尘管理控制应急措施。</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《岳阳市扬尘污染防治条例》</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第九条 市、县（市、区）人民政府应当将扬尘污染防治应急措施纳入重污染天气应急预案，依据重污染天气预警等级及时启动应急预案。</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第二十八条 重污染天气Ⅲ级以上预警信息发布后，应当符合下列扬尘污染防治要求：</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（一）渣土、砂石、土方、灰浆、煤炭、水泥等运输车辆应当停止运输；</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（二）不得进行土石方挖填、转运和建构筑物拆除等易产生扬尘污染的作业；</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（三）不得在城乡规划确定的建设用地范围内进行土地平整、换土、原土过筛等作业。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bookmarkStart w:id="4" w:name="_Toc35436059"/>
            <w:r>
              <w:rPr>
                <w:rFonts w:hint="eastAsia" w:ascii="仿宋" w:hAnsi="仿宋" w:eastAsia="仿宋" w:cs="宋体"/>
                <w:bCs/>
                <w:kern w:val="0"/>
                <w:szCs w:val="21"/>
              </w:rPr>
              <w:t>第二十条  【联合执法制度和日常巡查制度】</w:t>
            </w:r>
            <w:bookmarkEnd w:id="4"/>
            <w:r>
              <w:rPr>
                <w:rFonts w:hint="eastAsia" w:ascii="仿宋" w:hAnsi="仿宋" w:eastAsia="仿宋" w:cs="宋体"/>
                <w:bCs/>
                <w:kern w:val="0"/>
                <w:szCs w:val="21"/>
              </w:rPr>
              <w:t xml:space="preserve"> 市、县（市、区）人民政府应当建立扬尘污染防治联合执法机制，健全联合执法制度，形成执法合力。</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负有扬尘污染防治监督管理职责的部门应当依法对扬尘污染防治工作实施监督管理和现场检查，建立日常巡查制度，及时发现并制止扬尘污染行为。</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被检查的单位或者个人应当配合检查工作，如实反映情况，提供必要的资料，不得拒绝或者阻挠监督检查。</w:t>
            </w:r>
          </w:p>
          <w:p>
            <w:pPr>
              <w:shd w:val="clear" w:color="auto" w:fill="FFFFFF"/>
              <w:spacing w:line="320" w:lineRule="exact"/>
              <w:ind w:firstLine="420" w:firstLineChars="200"/>
              <w:rPr>
                <w:rFonts w:ascii="仿宋" w:hAnsi="仿宋" w:eastAsia="仿宋" w:cs="宋体"/>
                <w:bCs/>
                <w:kern w:val="0"/>
                <w:szCs w:val="21"/>
              </w:rPr>
            </w:pPr>
          </w:p>
        </w:tc>
        <w:tc>
          <w:tcPr>
            <w:tcW w:w="7105" w:type="dxa"/>
            <w:noWrap/>
            <w:vAlign w:val="center"/>
          </w:tcPr>
          <w:p>
            <w:pPr>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第九十二条  国务院生态环境主管部门和国家大气污染防治重点区域内有关省、自治区、直辖市人民政府可以组织有关部门开展联合执法、跨区域执法、交叉执法。</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 《肇庆市扬尘污染防治条例》第十七条  负有扬尘污染防治监督管理职责的行政主管部门应当建立日常巡查制度，加强对扬尘污染防治的日常监督和现场检查。</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被检查的单位或者个人应当配合检查工作，如实反映情况、提供必要的资料，不得隐瞒、拒绝或者阻挠执法人员的监督检查。</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.《西安市扬尘污染防治条例》（2018年修订）第四十一条  负有扬尘污染防治管理监督职责的部门应当依法对扬尘污染防治工作进行现场检查。环境保护行政主管部门可以组织相关管理部门实施联合执法检查。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bookmarkStart w:id="5" w:name="_Toc35436060"/>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一</w:t>
            </w:r>
            <w:r>
              <w:rPr>
                <w:rFonts w:hint="eastAsia" w:ascii="仿宋" w:hAnsi="仿宋" w:eastAsia="仿宋" w:cs="宋体"/>
                <w:bCs/>
                <w:kern w:val="0"/>
                <w:szCs w:val="21"/>
              </w:rPr>
              <w:t>条  【信息共享】</w:t>
            </w:r>
            <w:bookmarkEnd w:id="5"/>
            <w:r>
              <w:rPr>
                <w:rFonts w:hint="eastAsia" w:ascii="仿宋" w:hAnsi="仿宋" w:eastAsia="仿宋" w:cs="宋体"/>
                <w:bCs/>
                <w:kern w:val="0"/>
                <w:szCs w:val="21"/>
              </w:rPr>
              <w:t xml:space="preserve"> 市、县（市、区）人民政府应当整合扬尘污染防治工作监督管理信息，实现生态环境主管部门和有关行政主管部门扬尘污染信息共享。</w:t>
            </w:r>
          </w:p>
          <w:p>
            <w:pPr>
              <w:shd w:val="clear" w:color="auto" w:fill="FFFFFF"/>
              <w:spacing w:line="320" w:lineRule="exact"/>
              <w:ind w:firstLine="420" w:firstLineChars="200"/>
              <w:rPr>
                <w:rFonts w:ascii="仿宋" w:hAnsi="仿宋" w:eastAsia="仿宋" w:cs="宋体"/>
                <w:bCs/>
                <w:kern w:val="0"/>
                <w:szCs w:val="21"/>
              </w:rPr>
            </w:pPr>
          </w:p>
        </w:tc>
        <w:tc>
          <w:tcPr>
            <w:tcW w:w="7105" w:type="dxa"/>
            <w:noWrap/>
            <w:vAlign w:val="center"/>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w:t>
            </w:r>
          </w:p>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 xml:space="preserve"> 《肇庆市扬尘污染防治条例》</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第十六条 </w:t>
            </w:r>
            <w:r>
              <w:rPr>
                <w:rFonts w:ascii="仿宋" w:hAnsi="仿宋" w:eastAsia="仿宋" w:cs="宋体"/>
                <w:bCs/>
                <w:kern w:val="0"/>
                <w:szCs w:val="21"/>
              </w:rPr>
              <w:t xml:space="preserve"> </w:t>
            </w:r>
            <w:r>
              <w:rPr>
                <w:rFonts w:hint="eastAsia" w:ascii="仿宋" w:hAnsi="仿宋" w:eastAsia="仿宋" w:cs="宋体"/>
                <w:bCs/>
                <w:kern w:val="0"/>
                <w:szCs w:val="21"/>
              </w:rPr>
              <w:t>负有扬尘污染防治监督管理职责的行政主管部门应当及时向社会公开扬尘污染信息。</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生态环境行政主管部门应当将扬尘污染纳入大气环境质量和大气污染源监测网，加强对扬尘污染的监控；将扬尘污染监管情况纳入环境信息管理系统，并与有关行政主管部门实施信息共享。</w:t>
            </w:r>
          </w:p>
          <w:p>
            <w:pPr>
              <w:spacing w:line="320" w:lineRule="exact"/>
              <w:rPr>
                <w:rFonts w:ascii="仿宋" w:hAnsi="仿宋" w:eastAsia="仿宋" w:cs="宋体"/>
                <w:bCs/>
                <w:kern w:val="0"/>
                <w:szCs w:val="21"/>
              </w:rPr>
            </w:pPr>
            <w:r>
              <w:rPr>
                <w:rFonts w:hint="eastAsia" w:ascii="仿宋" w:hAnsi="仿宋" w:eastAsia="仿宋" w:cs="宋体"/>
                <w:bCs/>
                <w:kern w:val="0"/>
                <w:szCs w:val="21"/>
              </w:rPr>
              <w:t>第二十二条第六项</w:t>
            </w:r>
          </w:p>
          <w:p>
            <w:pPr>
              <w:spacing w:line="320" w:lineRule="exact"/>
              <w:rPr>
                <w:rFonts w:ascii="仿宋" w:hAnsi="仿宋" w:eastAsia="仿宋" w:cs="宋体"/>
                <w:bCs/>
                <w:kern w:val="0"/>
                <w:szCs w:val="21"/>
              </w:rPr>
            </w:pPr>
            <w:r>
              <w:rPr>
                <w:rFonts w:hint="eastAsia" w:ascii="仿宋" w:hAnsi="仿宋" w:eastAsia="仿宋" w:cs="宋体"/>
                <w:bCs/>
                <w:kern w:val="0"/>
                <w:szCs w:val="21"/>
              </w:rPr>
              <w:t>（六）城市区域内施工工地应当安装扬尘视频监控设备，实时监控工地施工扬尘管理和出场车辆冲洗情况，重点扬尘污染工地还应当安装颗粒物在线监测设备；扬尘监控、监测设备应当与生态环境、住房和城乡建设、城市管理和综合执法等行政主管部门联网，并保证其正常运行和数据真实有效、实时传输。</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《西安市扬尘污染防治条例》（2018年修</w:t>
            </w:r>
            <w:r>
              <w:rPr>
                <w:rFonts w:ascii="仿宋" w:hAnsi="仿宋" w:eastAsia="仿宋" w:cs="宋体"/>
                <w:bCs/>
                <w:kern w:val="0"/>
                <w:szCs w:val="21"/>
              </w:rPr>
              <w:t>订）</w:t>
            </w:r>
            <w:r>
              <w:rPr>
                <w:rFonts w:hint="eastAsia" w:ascii="仿宋" w:hAnsi="仿宋" w:eastAsia="仿宋" w:cs="宋体"/>
                <w:bCs/>
                <w:kern w:val="0"/>
                <w:szCs w:val="21"/>
              </w:rPr>
              <w:t xml:space="preserve">第四十二条 </w:t>
            </w:r>
            <w:r>
              <w:rPr>
                <w:rFonts w:ascii="仿宋" w:hAnsi="仿宋" w:eastAsia="仿宋" w:cs="宋体"/>
                <w:bCs/>
                <w:kern w:val="0"/>
                <w:szCs w:val="21"/>
              </w:rPr>
              <w:t xml:space="preserve"> </w:t>
            </w:r>
            <w:r>
              <w:rPr>
                <w:rFonts w:hint="eastAsia" w:ascii="仿宋" w:hAnsi="仿宋" w:eastAsia="仿宋" w:cs="宋体"/>
                <w:bCs/>
                <w:kern w:val="0"/>
                <w:szCs w:val="21"/>
              </w:rPr>
              <w:t>市人民政府应当整合扬尘污染防治工作监管信息，实现扬尘污染防治工作监测网络和数字化管理信息共享。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bookmarkStart w:id="6" w:name="_Toc35436061"/>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二</w:t>
            </w:r>
            <w:r>
              <w:rPr>
                <w:rFonts w:hint="eastAsia" w:ascii="仿宋" w:hAnsi="仿宋" w:eastAsia="仿宋" w:cs="宋体"/>
                <w:bCs/>
                <w:kern w:val="0"/>
                <w:szCs w:val="21"/>
              </w:rPr>
              <w:t>条  【信息公开与公众参与】</w:t>
            </w:r>
            <w:bookmarkEnd w:id="6"/>
            <w:r>
              <w:rPr>
                <w:rFonts w:hint="eastAsia" w:ascii="仿宋" w:hAnsi="仿宋" w:eastAsia="仿宋" w:cs="宋体"/>
                <w:bCs/>
                <w:kern w:val="0"/>
                <w:szCs w:val="21"/>
              </w:rPr>
              <w:t>负有扬尘污染防治监督管理职责的部门应</w:t>
            </w:r>
            <w:r>
              <w:rPr>
                <w:rFonts w:hint="eastAsia" w:ascii="仿宋" w:hAnsi="仿宋" w:eastAsia="仿宋" w:cs="宋体"/>
                <w:bCs/>
                <w:kern w:val="0"/>
                <w:szCs w:val="21"/>
                <w:lang w:val="en-US" w:eastAsia="zh-CN"/>
              </w:rPr>
              <w:t>当依法及时公开扬尘污染违</w:t>
            </w:r>
            <w:r>
              <w:rPr>
                <w:rFonts w:hint="eastAsia" w:ascii="仿宋" w:hAnsi="仿宋" w:eastAsia="仿宋" w:cs="宋体"/>
                <w:bCs/>
                <w:kern w:val="0"/>
                <w:szCs w:val="21"/>
              </w:rPr>
              <w:t>法信息及处理结果，为公众参与和监督扬尘污染防治提供便利。</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新闻媒体应当加强扬尘污染防治的公益宣传，对扬尘污染违法行为进行舆论监督。</w:t>
            </w:r>
            <w:bookmarkStart w:id="7" w:name="_Toc35392816"/>
            <w:bookmarkEnd w:id="7"/>
            <w:bookmarkStart w:id="8" w:name="_Toc35392817"/>
            <w:bookmarkEnd w:id="8"/>
            <w:bookmarkStart w:id="9" w:name="_Toc35392814"/>
            <w:bookmarkEnd w:id="9"/>
            <w:bookmarkStart w:id="10" w:name="_Toc35392815"/>
            <w:bookmarkEnd w:id="10"/>
          </w:p>
          <w:p>
            <w:pPr>
              <w:shd w:val="clear" w:color="auto" w:fill="FFFFFF"/>
              <w:spacing w:line="320" w:lineRule="exact"/>
              <w:ind w:firstLine="420" w:firstLineChars="200"/>
              <w:rPr>
                <w:rFonts w:ascii="仿宋" w:hAnsi="仿宋" w:eastAsia="仿宋" w:cs="宋体"/>
                <w:bCs/>
                <w:kern w:val="0"/>
                <w:szCs w:val="21"/>
              </w:rPr>
            </w:pPr>
          </w:p>
        </w:tc>
        <w:tc>
          <w:tcPr>
            <w:tcW w:w="7105" w:type="dxa"/>
            <w:noWrap/>
            <w:vAlign w:val="center"/>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 xml:space="preserve"> 《肇庆市扬尘污染防治条例》第七条第二款 </w:t>
            </w:r>
            <w:r>
              <w:rPr>
                <w:rFonts w:ascii="仿宋" w:hAnsi="仿宋" w:eastAsia="仿宋" w:cs="宋体"/>
                <w:bCs/>
                <w:kern w:val="0"/>
                <w:szCs w:val="21"/>
              </w:rPr>
              <w:t xml:space="preserve"> </w:t>
            </w:r>
            <w:r>
              <w:rPr>
                <w:rFonts w:hint="eastAsia" w:ascii="仿宋" w:hAnsi="仿宋" w:eastAsia="仿宋" w:cs="宋体"/>
                <w:bCs/>
                <w:kern w:val="0"/>
                <w:szCs w:val="21"/>
              </w:rPr>
              <w:t>新闻媒体应当加强对扬尘污染防治法律法规和科学防治知识的公益宣传。</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 xml:space="preserve">《张家界市扬尘污染防治条例》第四十二条 </w:t>
            </w:r>
            <w:r>
              <w:rPr>
                <w:rFonts w:ascii="仿宋" w:hAnsi="仿宋" w:eastAsia="仿宋" w:cs="宋体"/>
                <w:bCs/>
                <w:kern w:val="0"/>
                <w:szCs w:val="21"/>
              </w:rPr>
              <w:t xml:space="preserve"> </w:t>
            </w:r>
            <w:r>
              <w:rPr>
                <w:rFonts w:hint="eastAsia" w:ascii="仿宋" w:hAnsi="仿宋" w:eastAsia="仿宋" w:cs="宋体"/>
                <w:bCs/>
                <w:kern w:val="0"/>
                <w:szCs w:val="21"/>
              </w:rPr>
              <w:t>负有扬尘污染防治监督管理职责的部门，应当依法公开扬尘污染防治信息，完善公众参与程序，为公众参与和监督扬尘污染防治提供便利。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bookmarkStart w:id="11" w:name="_Toc13738068"/>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三</w:t>
            </w:r>
            <w:r>
              <w:rPr>
                <w:rFonts w:hint="eastAsia" w:ascii="仿宋" w:hAnsi="仿宋" w:eastAsia="仿宋" w:cs="宋体"/>
                <w:bCs/>
                <w:kern w:val="0"/>
                <w:szCs w:val="21"/>
              </w:rPr>
              <w:t>条  【举报和奖励制度</w:t>
            </w:r>
            <w:bookmarkEnd w:id="11"/>
            <w:r>
              <w:rPr>
                <w:rFonts w:hint="eastAsia" w:ascii="仿宋" w:hAnsi="仿宋" w:eastAsia="仿宋" w:cs="宋体"/>
                <w:bCs/>
                <w:kern w:val="0"/>
                <w:szCs w:val="21"/>
              </w:rPr>
              <w:t>】任何单位和个人有权向负有扬尘污染防治监督管理职责的部门投诉举报扬尘污染行为。</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负有扬尘污染防治监督管理职责的部门应当向社会公布举报电话、电子邮箱等，在接到投诉举报后及时处理。对经查证属实的举报，应当给予举报人奖励。</w:t>
            </w:r>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shd w:val="clear" w:color="auto" w:fill="FFFFFF"/>
              <w:spacing w:line="320" w:lineRule="exact"/>
              <w:rPr>
                <w:rFonts w:ascii="仿宋" w:hAnsi="仿宋" w:eastAsia="仿宋" w:cs="宋体"/>
                <w:bCs/>
                <w:kern w:val="0"/>
                <w:szCs w:val="21"/>
              </w:rPr>
            </w:pPr>
            <w:r>
              <w:rPr>
                <w:rFonts w:hint="eastAsia" w:ascii="仿宋" w:hAnsi="仿宋" w:eastAsia="仿宋" w:cs="宋体"/>
                <w:bCs/>
                <w:kern w:val="0"/>
                <w:szCs w:val="21"/>
              </w:rPr>
              <w:t>立法依据：</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《中华人民共和国大气污染防治法》第三十一条　生态环境主管部门和其他负有大气环境保护监督管理职责的部门应当公布举报电话、电子邮箱等，方便公众举报。</w:t>
            </w:r>
          </w:p>
          <w:p>
            <w:pPr>
              <w:spacing w:line="320" w:lineRule="exact"/>
              <w:ind w:firstLine="420"/>
              <w:rPr>
                <w:rFonts w:hint="eastAsia" w:ascii="仿宋" w:hAnsi="仿宋" w:eastAsia="仿宋" w:cs="宋体"/>
                <w:bCs/>
                <w:kern w:val="0"/>
                <w:szCs w:val="21"/>
              </w:rPr>
            </w:pPr>
            <w:r>
              <w:rPr>
                <w:rFonts w:hint="eastAsia" w:ascii="仿宋" w:hAnsi="仿宋" w:eastAsia="仿宋" w:cs="宋体"/>
                <w:bCs/>
                <w:kern w:val="0"/>
                <w:szCs w:val="21"/>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1</w:t>
            </w:r>
            <w:r>
              <w:rPr>
                <w:rFonts w:ascii="仿宋" w:hAnsi="仿宋" w:eastAsia="仿宋" w:cs="宋体"/>
                <w:bCs/>
                <w:kern w:val="0"/>
                <w:szCs w:val="21"/>
              </w:rPr>
              <w:t>.</w:t>
            </w:r>
            <w:r>
              <w:rPr>
                <w:rFonts w:hint="eastAsia" w:ascii="仿宋" w:hAnsi="仿宋" w:eastAsia="仿宋" w:cs="宋体"/>
                <w:bCs/>
                <w:kern w:val="0"/>
                <w:szCs w:val="21"/>
              </w:rPr>
              <w:t>《西安市扬尘污染防治条例》（2018年修</w:t>
            </w:r>
            <w:r>
              <w:rPr>
                <w:rFonts w:ascii="仿宋" w:hAnsi="仿宋" w:eastAsia="仿宋" w:cs="宋体"/>
                <w:bCs/>
                <w:kern w:val="0"/>
                <w:szCs w:val="21"/>
              </w:rPr>
              <w:t>订）</w:t>
            </w:r>
            <w:r>
              <w:rPr>
                <w:rFonts w:hint="eastAsia" w:ascii="仿宋" w:hAnsi="仿宋" w:eastAsia="仿宋" w:cs="宋体"/>
                <w:bCs/>
                <w:kern w:val="0"/>
                <w:szCs w:val="21"/>
              </w:rPr>
              <w:t>第四十五条　扬尘污染防治管理监督部门应当建立扬尘污染及监管工作举报制度，公布受理方式。受理举报后，应当依法调查处理，并在规定期限内将处理结果告知举报人。对不属于本部门管辖的，应当移送有管辖权的部门，并将移交情况告知举报人。</w:t>
            </w:r>
          </w:p>
          <w:p>
            <w:pPr>
              <w:spacing w:line="320" w:lineRule="exact"/>
              <w:ind w:firstLine="420"/>
              <w:rPr>
                <w:rFonts w:ascii="仿宋" w:hAnsi="仿宋" w:eastAsia="仿宋" w:cs="宋体"/>
                <w:bCs/>
                <w:kern w:val="0"/>
                <w:szCs w:val="21"/>
              </w:rPr>
            </w:pPr>
            <w:r>
              <w:rPr>
                <w:rFonts w:hint="eastAsia" w:ascii="仿宋" w:hAnsi="仿宋" w:eastAsia="仿宋" w:cs="宋体"/>
                <w:bCs/>
                <w:kern w:val="0"/>
                <w:szCs w:val="21"/>
              </w:rPr>
              <w:t>举报事项查证属实的，管理监督部门应当对举报人给予奖励。</w:t>
            </w:r>
          </w:p>
          <w:p>
            <w:pPr>
              <w:spacing w:line="320" w:lineRule="exact"/>
              <w:rPr>
                <w:rFonts w:ascii="仿宋" w:hAnsi="仿宋" w:eastAsia="仿宋" w:cs="宋体"/>
                <w:bCs/>
                <w:kern w:val="0"/>
                <w:szCs w:val="21"/>
              </w:rPr>
            </w:pPr>
            <w:r>
              <w:rPr>
                <w:rFonts w:hint="eastAsia" w:ascii="仿宋" w:hAnsi="仿宋" w:eastAsia="仿宋" w:cs="宋体"/>
                <w:bCs/>
                <w:kern w:val="0"/>
                <w:szCs w:val="21"/>
                <w:lang w:val="en-US" w:eastAsia="zh-CN"/>
              </w:rPr>
              <w:t>2</w:t>
            </w:r>
            <w:r>
              <w:rPr>
                <w:rFonts w:ascii="仿宋" w:hAnsi="仿宋" w:eastAsia="仿宋" w:cs="宋体"/>
                <w:bCs/>
                <w:kern w:val="0"/>
                <w:szCs w:val="21"/>
              </w:rPr>
              <w:t>.</w:t>
            </w:r>
            <w:r>
              <w:rPr>
                <w:rFonts w:hint="eastAsia" w:ascii="仿宋" w:hAnsi="仿宋" w:eastAsia="仿宋" w:cs="宋体"/>
                <w:bCs/>
                <w:kern w:val="0"/>
                <w:szCs w:val="21"/>
              </w:rPr>
              <w:t>《岳阳市扬尘污染防治条例》第十三条 市、县（市、区）人民政府应当建立扬尘污染防治监督管理投诉、举报和奖励工作制度。</w:t>
            </w:r>
          </w:p>
          <w:p>
            <w:pPr>
              <w:spacing w:line="320" w:lineRule="exact"/>
              <w:ind w:firstLine="420"/>
              <w:rPr>
                <w:rFonts w:ascii="仿宋" w:hAnsi="仿宋" w:eastAsia="仿宋" w:cs="宋体"/>
                <w:bCs/>
                <w:kern w:val="0"/>
                <w:szCs w:val="21"/>
              </w:rPr>
            </w:pPr>
            <w:r>
              <w:rPr>
                <w:rFonts w:hint="eastAsia" w:ascii="仿宋" w:hAnsi="仿宋" w:eastAsia="仿宋" w:cs="宋体"/>
                <w:bCs/>
                <w:kern w:val="0"/>
                <w:szCs w:val="21"/>
              </w:rPr>
              <w:t>生态环境主管部门和其他负有扬尘污染防治监督管理职责的部门应当向社会公布统一的举报电话、电子邮箱等。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bookmarkStart w:id="12" w:name="_Toc35436063"/>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四</w:t>
            </w:r>
            <w:r>
              <w:rPr>
                <w:rFonts w:hint="eastAsia" w:ascii="仿宋" w:hAnsi="仿宋" w:eastAsia="仿宋" w:cs="宋体"/>
                <w:bCs/>
                <w:kern w:val="0"/>
                <w:szCs w:val="21"/>
              </w:rPr>
              <w:t>条  【工作人员渎职法律责任】</w:t>
            </w:r>
            <w:bookmarkEnd w:id="12"/>
            <w:r>
              <w:rPr>
                <w:rFonts w:hint="eastAsia" w:ascii="仿宋" w:hAnsi="仿宋" w:eastAsia="仿宋" w:cs="宋体"/>
                <w:bCs/>
                <w:kern w:val="0"/>
                <w:szCs w:val="21"/>
              </w:rPr>
              <w:t>各级人民政府和负有扬尘污染防治监督管理职责的部门工作人员滥用职权、玩忽职守、徇私舞弊</w:t>
            </w:r>
            <w:r>
              <w:rPr>
                <w:rFonts w:hint="eastAsia" w:ascii="仿宋" w:hAnsi="仿宋" w:eastAsia="仿宋" w:cs="宋体"/>
                <w:bCs/>
                <w:kern w:val="0"/>
                <w:szCs w:val="21"/>
                <w:lang w:eastAsia="zh-CN"/>
              </w:rPr>
              <w:t>、</w:t>
            </w:r>
            <w:r>
              <w:rPr>
                <w:rFonts w:hint="eastAsia" w:ascii="仿宋" w:hAnsi="仿宋" w:eastAsia="仿宋" w:cs="宋体"/>
                <w:bCs/>
                <w:kern w:val="0"/>
                <w:szCs w:val="21"/>
                <w:lang w:val="en-US" w:eastAsia="zh-CN"/>
              </w:rPr>
              <w:t>弄虚作假</w:t>
            </w:r>
            <w:r>
              <w:rPr>
                <w:rFonts w:hint="eastAsia" w:ascii="仿宋" w:hAnsi="仿宋" w:eastAsia="仿宋" w:cs="宋体"/>
                <w:bCs/>
                <w:kern w:val="0"/>
                <w:szCs w:val="21"/>
              </w:rPr>
              <w:t>的，依法给予政务处分；构成犯罪的，依法追究刑事责任。</w:t>
            </w:r>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bCs/>
                <w:kern w:val="0"/>
                <w:szCs w:val="21"/>
              </w:rPr>
            </w:pPr>
            <w:r>
              <w:rPr>
                <w:rFonts w:hint="eastAsia" w:ascii="仿宋" w:hAnsi="仿宋" w:eastAsia="仿宋" w:cs="宋体"/>
                <w:bCs/>
                <w:kern w:val="0"/>
                <w:szCs w:val="21"/>
              </w:rPr>
              <w:t>立法依据：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bCs/>
                <w:kern w:val="0"/>
                <w:szCs w:val="21"/>
              </w:rPr>
            </w:pPr>
            <w:r>
              <w:rPr>
                <w:rFonts w:hint="eastAsia" w:ascii="仿宋" w:hAnsi="仿宋" w:eastAsia="仿宋" w:cs="宋体"/>
                <w:bCs/>
                <w:kern w:val="0"/>
                <w:szCs w:val="21"/>
              </w:rPr>
              <w:t xml:space="preserve">1. 《中华人民共和国大气污染防治法》第一百二十六条 </w:t>
            </w:r>
            <w:r>
              <w:rPr>
                <w:rFonts w:ascii="仿宋" w:hAnsi="仿宋" w:eastAsia="仿宋" w:cs="宋体"/>
                <w:bCs/>
                <w:kern w:val="0"/>
                <w:szCs w:val="21"/>
              </w:rPr>
              <w:t xml:space="preserve"> </w:t>
            </w:r>
            <w:r>
              <w:rPr>
                <w:rFonts w:hint="eastAsia" w:ascii="仿宋" w:hAnsi="仿宋" w:eastAsia="仿宋" w:cs="宋体"/>
                <w:bCs/>
                <w:kern w:val="0"/>
                <w:szCs w:val="21"/>
              </w:rPr>
              <w:t>地方各级人民政府、县级以上人民政府生态环境主管部门和其他负有大气环境保护监督管理职责的部门及其工作人员滥用职权、玩忽职守、徇私舞弊、弄虚作假的，依法给予处分。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 xml:space="preserve">第一百二十七条 </w:t>
            </w:r>
            <w:r>
              <w:rPr>
                <w:rFonts w:ascii="仿宋" w:hAnsi="仿宋" w:eastAsia="仿宋" w:cs="宋体"/>
                <w:bCs/>
                <w:kern w:val="0"/>
                <w:szCs w:val="21"/>
              </w:rPr>
              <w:t xml:space="preserve"> </w:t>
            </w:r>
            <w:r>
              <w:rPr>
                <w:rFonts w:hint="eastAsia" w:ascii="仿宋" w:hAnsi="仿宋" w:eastAsia="仿宋" w:cs="宋体"/>
                <w:bCs/>
                <w:kern w:val="0"/>
                <w:szCs w:val="21"/>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bCs/>
                <w:kern w:val="0"/>
                <w:szCs w:val="21"/>
              </w:rPr>
            </w:pPr>
            <w:r>
              <w:rPr>
                <w:rFonts w:hint="eastAsia" w:ascii="仿宋" w:hAnsi="仿宋" w:eastAsia="仿宋" w:cs="宋体"/>
                <w:bCs/>
                <w:kern w:val="0"/>
                <w:szCs w:val="21"/>
              </w:rPr>
              <w:t xml:space="preserve">2. 《湖南省大气污染防治条例》第三十八条 </w:t>
            </w:r>
            <w:r>
              <w:rPr>
                <w:rFonts w:ascii="仿宋" w:hAnsi="仿宋" w:eastAsia="仿宋" w:cs="宋体"/>
                <w:bCs/>
                <w:kern w:val="0"/>
                <w:szCs w:val="21"/>
              </w:rPr>
              <w:t xml:space="preserve"> </w:t>
            </w:r>
            <w:r>
              <w:rPr>
                <w:rFonts w:hint="eastAsia" w:ascii="仿宋" w:hAnsi="仿宋" w:eastAsia="仿宋" w:cs="宋体"/>
                <w:bCs/>
                <w:kern w:val="0"/>
                <w:szCs w:val="21"/>
              </w:rPr>
              <w:t>各级人民政府、县级以上人民政府环境保护主管部门和其他负有大气环境保护监督管理职责的主管部门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（一）包庇大气污染违法行为的；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（二）未依法作出责令停产、限产决定的；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（三）发现或者接到举报未及时查处大气污染违法行为的；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（四）未依法公开大气环境信息或者公布虚假大气环境信息的；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（五）其他滥用职权、玩忽职守、徇私舞弊、弄虚作假的行为。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bCs/>
                <w:kern w:val="0"/>
                <w:szCs w:val="21"/>
              </w:rPr>
            </w:pPr>
            <w:r>
              <w:rPr>
                <w:rFonts w:hint="eastAsia" w:ascii="仿宋" w:hAnsi="仿宋" w:eastAsia="仿宋" w:cs="宋体"/>
                <w:bCs/>
                <w:kern w:val="0"/>
                <w:szCs w:val="21"/>
                <w:lang w:val="en-US" w:eastAsia="zh-CN"/>
              </w:rPr>
              <w:t>1</w:t>
            </w:r>
            <w:r>
              <w:rPr>
                <w:rFonts w:hint="eastAsia" w:ascii="仿宋" w:hAnsi="仿宋" w:eastAsia="仿宋" w:cs="宋体"/>
                <w:bCs/>
                <w:kern w:val="0"/>
                <w:szCs w:val="21"/>
              </w:rPr>
              <w:t xml:space="preserve">. 《肇庆市扬尘污染防治条例》第四十一条 </w:t>
            </w:r>
            <w:r>
              <w:rPr>
                <w:rFonts w:ascii="仿宋" w:hAnsi="仿宋" w:eastAsia="仿宋" w:cs="宋体"/>
                <w:bCs/>
                <w:kern w:val="0"/>
                <w:szCs w:val="21"/>
              </w:rPr>
              <w:t xml:space="preserve"> </w:t>
            </w:r>
            <w:r>
              <w:rPr>
                <w:rFonts w:hint="eastAsia" w:ascii="仿宋" w:hAnsi="仿宋" w:eastAsia="仿宋" w:cs="宋体"/>
                <w:bCs/>
                <w:kern w:val="0"/>
                <w:szCs w:val="21"/>
              </w:rPr>
              <w:t>各级人民政府和负有扬尘污染防治监督管理职责的部门及其工作人员滥用职权、玩忽职守、徇私舞弊、弄虚作假的，依法给予处分。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宋体"/>
                <w:bCs/>
                <w:kern w:val="0"/>
                <w:szCs w:val="21"/>
              </w:rPr>
            </w:pPr>
            <w:r>
              <w:rPr>
                <w:rFonts w:hint="eastAsia" w:ascii="仿宋" w:hAnsi="仿宋" w:eastAsia="仿宋" w:cs="宋体"/>
                <w:bCs/>
                <w:kern w:val="0"/>
                <w:szCs w:val="21"/>
                <w:lang w:val="en-US" w:eastAsia="zh-CN"/>
              </w:rPr>
              <w:t>2</w:t>
            </w:r>
            <w:r>
              <w:rPr>
                <w:rFonts w:hint="eastAsia" w:ascii="仿宋" w:hAnsi="仿宋" w:eastAsia="仿宋" w:cs="宋体"/>
                <w:bCs/>
                <w:kern w:val="0"/>
                <w:szCs w:val="21"/>
              </w:rPr>
              <w:t xml:space="preserve">.《西安市扬尘污染防治条例》（2018年修订）第五十二条 </w:t>
            </w:r>
            <w:r>
              <w:rPr>
                <w:rFonts w:ascii="仿宋" w:hAnsi="仿宋" w:eastAsia="仿宋" w:cs="宋体"/>
                <w:bCs/>
                <w:kern w:val="0"/>
                <w:szCs w:val="21"/>
              </w:rPr>
              <w:t xml:space="preserve"> </w:t>
            </w:r>
            <w:r>
              <w:rPr>
                <w:rFonts w:hint="eastAsia" w:ascii="仿宋" w:hAnsi="仿宋" w:eastAsia="仿宋" w:cs="宋体"/>
                <w:bCs/>
                <w:kern w:val="0"/>
                <w:szCs w:val="21"/>
              </w:rPr>
              <w:t>环境保护行政主管部门和其他相关管理部门在扬尘污染防治工作中不依法履行监督管理职责的，由本级人民政府给予通报批评；对负有责任的领导人员和直接责任人员，依法给予行政处分。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宋体"/>
                <w:bCs/>
                <w:kern w:val="0"/>
                <w:szCs w:val="21"/>
              </w:rPr>
            </w:pPr>
            <w:r>
              <w:rPr>
                <w:rFonts w:hint="eastAsia" w:ascii="仿宋" w:hAnsi="仿宋" w:eastAsia="仿宋" w:cs="宋体"/>
                <w:bCs/>
                <w:kern w:val="0"/>
                <w:szCs w:val="21"/>
              </w:rPr>
              <w:t>环境保护行政主管部门和其他相关管理部门工作人员在扬尘污染防治工作中玩忽职守、滥用职权、徇私舞弊的，依法给予行政处分；构成犯罪的，依法追究刑事责任。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83" w:type="dxa"/>
            <w:noWrap/>
          </w:tcPr>
          <w:p>
            <w:pPr>
              <w:shd w:val="clear" w:color="auto" w:fill="FFFFFF"/>
              <w:spacing w:line="320" w:lineRule="exact"/>
              <w:ind w:firstLine="420" w:firstLineChars="200"/>
              <w:rPr>
                <w:rFonts w:hint="eastAsia" w:ascii="仿宋" w:hAnsi="仿宋" w:eastAsia="仿宋" w:cs="宋体"/>
                <w:bCs/>
                <w:kern w:val="0"/>
                <w:szCs w:val="21"/>
              </w:rPr>
            </w:pPr>
            <w:bookmarkStart w:id="13" w:name="_Toc35436064"/>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五</w:t>
            </w:r>
            <w:r>
              <w:rPr>
                <w:rFonts w:hint="eastAsia" w:ascii="仿宋" w:hAnsi="仿宋" w:eastAsia="仿宋" w:cs="宋体"/>
                <w:bCs/>
                <w:kern w:val="0"/>
                <w:szCs w:val="21"/>
              </w:rPr>
              <w:t>条  【相应行政主管部门处罚的情形】违反本条例规定，根据职责分工，由相应的行政主管部门按照下列规定处理：</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（一）违反本条例第五条第三款规定，建设单位未采取扬尘污染防治措施的，责令改正，处一万元以上十万元以下罚款；</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（二）违反本条例第七条规定，监理单位未履行扬尘污染防治监理责任的，责令改正，处二千元以上一万元以下罚款；</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（三）违反本条例第八条、第九条、第十条规定，施工单位未采取扬尘污染防治措施的，责令改正，处一万元以上十万元以下罚款；拒不改正的，责令停工整治；</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（四）违反本条例第十四条规定，物料堆场经营管理者未采取扬尘污染防治措施的，责令改正，处一万元以上十万元以下罚款；拒不改正的，责令停工整治；</w:t>
            </w:r>
          </w:p>
          <w:p>
            <w:pPr>
              <w:shd w:val="clear" w:color="auto" w:fill="FFFFFF"/>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（五）违反本条例第十</w:t>
            </w:r>
            <w:r>
              <w:rPr>
                <w:rFonts w:hint="eastAsia" w:ascii="仿宋" w:hAnsi="仿宋" w:eastAsia="仿宋" w:cs="宋体"/>
                <w:bCs/>
                <w:kern w:val="0"/>
                <w:szCs w:val="21"/>
                <w:lang w:val="en-US" w:eastAsia="zh-CN"/>
              </w:rPr>
              <w:t>七</w:t>
            </w:r>
            <w:r>
              <w:rPr>
                <w:rFonts w:hint="eastAsia" w:ascii="仿宋" w:hAnsi="仿宋" w:eastAsia="仿宋" w:cs="宋体"/>
                <w:bCs/>
                <w:kern w:val="0"/>
                <w:szCs w:val="21"/>
              </w:rPr>
              <w:t>条第二款规定，资源综合利用处理场</w:t>
            </w:r>
            <w:r>
              <w:rPr>
                <w:rFonts w:hint="eastAsia" w:ascii="仿宋" w:hAnsi="仿宋" w:eastAsia="仿宋" w:cs="宋体"/>
                <w:bCs/>
                <w:kern w:val="0"/>
                <w:szCs w:val="21"/>
                <w:lang w:val="en-US" w:eastAsia="zh-CN"/>
              </w:rPr>
              <w:t>所</w:t>
            </w:r>
            <w:r>
              <w:rPr>
                <w:rFonts w:hint="eastAsia" w:ascii="仿宋" w:hAnsi="仿宋" w:eastAsia="仿宋" w:cs="宋体"/>
                <w:bCs/>
                <w:kern w:val="0"/>
                <w:szCs w:val="21"/>
              </w:rPr>
              <w:t>经营管理者未采取扬尘污染防治措施的，责令改正，处一万元以上十万元以下罚款；拒不改正的，责令停业整治。</w:t>
            </w:r>
            <w:bookmarkEnd w:id="13"/>
            <w:bookmarkStart w:id="14" w:name="_Toc35392824"/>
            <w:bookmarkEnd w:id="14"/>
            <w:bookmarkStart w:id="15" w:name="_Toc35392826"/>
            <w:bookmarkEnd w:id="15"/>
            <w:bookmarkStart w:id="16" w:name="_Toc35392828"/>
            <w:bookmarkEnd w:id="16"/>
            <w:bookmarkStart w:id="17" w:name="_Toc35392827"/>
            <w:bookmarkEnd w:id="17"/>
            <w:bookmarkStart w:id="18" w:name="_Toc35392825"/>
            <w:bookmarkEnd w:id="18"/>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spacing w:line="320" w:lineRule="exact"/>
              <w:rPr>
                <w:rFonts w:hint="eastAsia" w:ascii="仿宋" w:hAnsi="仿宋" w:eastAsia="仿宋" w:cs="宋体"/>
                <w:bCs/>
                <w:kern w:val="0"/>
                <w:szCs w:val="21"/>
                <w:lang w:eastAsia="zh-CN"/>
              </w:rPr>
            </w:pPr>
            <w:r>
              <w:rPr>
                <w:rFonts w:hint="eastAsia" w:ascii="仿宋" w:hAnsi="仿宋" w:eastAsia="仿宋" w:cs="宋体"/>
                <w:bCs/>
                <w:kern w:val="0"/>
                <w:szCs w:val="21"/>
              </w:rPr>
              <w:t>立法依据</w:t>
            </w:r>
            <w:r>
              <w:rPr>
                <w:rFonts w:hint="eastAsia" w:ascii="仿宋" w:hAnsi="仿宋" w:eastAsia="仿宋" w:cs="宋体"/>
                <w:bCs/>
                <w:kern w:val="0"/>
                <w:szCs w:val="21"/>
                <w:lang w:eastAsia="zh-CN"/>
              </w:rPr>
              <w:t>：</w:t>
            </w:r>
          </w:p>
          <w:p>
            <w:pPr>
              <w:spacing w:line="320" w:lineRule="exact"/>
              <w:rPr>
                <w:rFonts w:ascii="仿宋" w:hAnsi="仿宋" w:eastAsia="仿宋" w:cs="宋体"/>
                <w:bCs/>
                <w:kern w:val="0"/>
                <w:szCs w:val="21"/>
              </w:rPr>
            </w:pPr>
            <w:r>
              <w:rPr>
                <w:rFonts w:hint="eastAsia" w:ascii="仿宋" w:hAnsi="仿宋" w:eastAsia="仿宋" w:cs="宋体"/>
                <w:bCs/>
                <w:kern w:val="0"/>
                <w:szCs w:val="21"/>
              </w:rPr>
              <w:t>1.《中华人民共和国行政处罚法》第十一条  地方性法规可以设定除限制人身自由、吊销企业营业执照以外的行政处罚。</w:t>
            </w:r>
          </w:p>
          <w:p>
            <w:pPr>
              <w:spacing w:line="320" w:lineRule="exact"/>
              <w:rPr>
                <w:rFonts w:ascii="仿宋" w:hAnsi="仿宋" w:eastAsia="仿宋" w:cs="宋体"/>
                <w:bCs/>
                <w:kern w:val="0"/>
                <w:szCs w:val="21"/>
              </w:rPr>
            </w:pPr>
            <w:r>
              <w:rPr>
                <w:rFonts w:hint="eastAsia" w:ascii="仿宋" w:hAnsi="仿宋" w:eastAsia="仿宋" w:cs="宋体"/>
                <w:bCs/>
                <w:kern w:val="0"/>
                <w:szCs w:val="21"/>
              </w:rPr>
              <w:t>法律、行政法规对违法行为已经作出行政处罚规定，地方性法规需要作出具体规定的，必须在法律、行政法规规定的给予行政处罚的行为、种类和幅度的范围内规定。</w:t>
            </w:r>
          </w:p>
          <w:p>
            <w:pPr>
              <w:spacing w:line="320" w:lineRule="exact"/>
              <w:rPr>
                <w:rFonts w:ascii="仿宋" w:hAnsi="仿宋" w:eastAsia="仿宋" w:cs="宋体"/>
                <w:bCs/>
                <w:kern w:val="0"/>
                <w:szCs w:val="21"/>
              </w:rPr>
            </w:pPr>
            <w:r>
              <w:rPr>
                <w:rFonts w:hint="eastAsia" w:ascii="仿宋" w:hAnsi="仿宋" w:eastAsia="仿宋" w:cs="宋体"/>
                <w:bCs/>
                <w:kern w:val="0"/>
                <w:szCs w:val="21"/>
              </w:rPr>
              <w:t xml:space="preserve">2.《中华人民共和国大气污染防治法》第三十五条 </w:t>
            </w:r>
            <w:r>
              <w:rPr>
                <w:rFonts w:ascii="仿宋" w:hAnsi="仿宋" w:eastAsia="仿宋" w:cs="宋体"/>
                <w:bCs/>
                <w:kern w:val="0"/>
                <w:szCs w:val="21"/>
              </w:rPr>
              <w:t xml:space="preserve"> </w:t>
            </w:r>
            <w:r>
              <w:rPr>
                <w:rFonts w:hint="eastAsia" w:ascii="仿宋" w:hAnsi="仿宋" w:eastAsia="仿宋" w:cs="宋体"/>
                <w:bCs/>
                <w:kern w:val="0"/>
                <w:szCs w:val="21"/>
              </w:rPr>
              <w:t>违反本条例第二十三条规定，道路和管线铺设施工单位未按照要求采取扬尘污染防治措施的，按照职责分工，由县级以上人民政府住房和城乡建设、城市管理和综合执法、交通运输、水等行政主管部门，责令改正，处五万元以上十万元以下罚款；拒不改正的，责令停工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第一百条第三项　违反本法规定，有下列行为之一的，由县级以上人民政府生态环境主管部门责令改正，处二万元以上二十万元以下的罚款；拒不改正的，责令停产整治：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（三）未按照规定安装、使用大气污染物排放自动监测设备或者未按照规定与生态环境主管部门的监控设备联网，并保证监测设备正常运行的；</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 xml:space="preserve">第一百一十五条 </w:t>
            </w:r>
            <w:r>
              <w:rPr>
                <w:rFonts w:ascii="仿宋" w:hAnsi="仿宋" w:eastAsia="仿宋" w:cs="宋体"/>
                <w:bCs/>
                <w:kern w:val="0"/>
                <w:szCs w:val="21"/>
              </w:rPr>
              <w:t xml:space="preserve"> </w:t>
            </w:r>
            <w:r>
              <w:rPr>
                <w:rFonts w:hint="eastAsia" w:ascii="仿宋" w:hAnsi="仿宋" w:eastAsia="仿宋" w:cs="宋体"/>
                <w:bCs/>
                <w:kern w:val="0"/>
                <w:szCs w:val="21"/>
              </w:rPr>
              <w:t>违反本法规定，施工单位有下列行为之一的，由县级以上人民政府住房城乡建设等主管部门按照职责责令改正，处一万元以上十万元以下的罚款；拒不改正的，责令停工整治：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（一）施工工地未设置硬质围挡，或者未采取覆盖、分段作业、择时施工、洒水抑尘、冲洗地面和车辆等有效防尘降尘措施的；</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（二）建筑土方、工程渣土、建筑垃圾未及时清运，或者未采用密闭式防尘网遮盖的。</w:t>
            </w:r>
          </w:p>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第一百一十七条第五项　违反本法规定，有下列行为之一的，由县级以上人民政府生态环境等主管部门按照职责责令改正，处一万元以上十万元以下的罚款；拒不改正的，责令停工整治或者停业整治：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（五）码头、矿山、填埋场和消纳场未采取有效措施防治扬尘污染的；</w:t>
            </w:r>
          </w:p>
          <w:p>
            <w:pPr>
              <w:spacing w:line="320" w:lineRule="exact"/>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《肇庆市扬尘污染防治条例》第三十二条  违反本条例第十二条规定，施工单位拒不执行停止工地土石方作业或者建（构）筑物拆除施工等应急措施的，由负有扬尘污染防治监督管理职责的行政主管部门按照职责分工，处一万元以上十万元以下罚款。</w:t>
            </w:r>
          </w:p>
          <w:p>
            <w:pPr>
              <w:spacing w:line="320" w:lineRule="exact"/>
              <w:rPr>
                <w:rFonts w:ascii="仿宋" w:hAnsi="仿宋" w:eastAsia="仿宋" w:cs="宋体"/>
                <w:bCs/>
                <w:kern w:val="0"/>
                <w:szCs w:val="21"/>
              </w:rPr>
            </w:pPr>
            <w:r>
              <w:rPr>
                <w:rFonts w:hint="eastAsia" w:ascii="仿宋" w:hAnsi="仿宋" w:eastAsia="仿宋" w:cs="宋体"/>
                <w:bCs/>
                <w:kern w:val="0"/>
                <w:szCs w:val="21"/>
              </w:rPr>
              <w:t>第三十五条  违反本条例第二十三条规定，道路和管线铺设施工单位未按照要求采取扬尘污染防治措施的，按照职责分工，由县级以上人民政府住房和城乡建设、城市管理和综合执法、交通运输、水等行政主管部门，责令改正，处五万元以上十万元以下罚款；拒不改正的，责令停工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 xml:space="preserve">第三十六条 </w:t>
            </w:r>
            <w:r>
              <w:rPr>
                <w:rFonts w:ascii="仿宋" w:hAnsi="仿宋" w:eastAsia="仿宋" w:cs="宋体"/>
                <w:bCs/>
                <w:kern w:val="0"/>
                <w:szCs w:val="21"/>
              </w:rPr>
              <w:t xml:space="preserve"> </w:t>
            </w:r>
            <w:r>
              <w:rPr>
                <w:rFonts w:hint="eastAsia" w:ascii="仿宋" w:hAnsi="仿宋" w:eastAsia="仿宋" w:cs="宋体"/>
                <w:bCs/>
                <w:kern w:val="0"/>
                <w:szCs w:val="21"/>
              </w:rPr>
              <w:t>违反本条例第二十四条、第二十五条规定，有关经营管理者未按照要求采取扬尘污染防治措施的，按照职责分工，由县级以上人民政府生态环境、城市管理和综合执法、交通运输等行政主管部门，责令改正，处一万元以上十万元以下罚款；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六</w:t>
            </w:r>
            <w:r>
              <w:rPr>
                <w:rFonts w:hint="eastAsia" w:ascii="仿宋" w:hAnsi="仿宋" w:eastAsia="仿宋" w:cs="宋体"/>
                <w:bCs/>
                <w:kern w:val="0"/>
                <w:szCs w:val="21"/>
              </w:rPr>
              <w:t>条  【城市管理主管部门处罚的情形】违反本条例规定，由城市管理主管部门按照下列规定处理：</w:t>
            </w:r>
          </w:p>
          <w:p>
            <w:pPr>
              <w:spacing w:line="320" w:lineRule="exact"/>
              <w:ind w:firstLine="420" w:firstLineChars="200"/>
              <w:rPr>
                <w:rFonts w:hint="default" w:ascii="仿宋" w:hAnsi="仿宋" w:eastAsia="仿宋" w:cs="宋体"/>
                <w:bCs/>
                <w:kern w:val="0"/>
                <w:szCs w:val="21"/>
                <w:lang w:val="en-US" w:eastAsia="zh-CN"/>
              </w:rPr>
            </w:pPr>
            <w:r>
              <w:rPr>
                <w:rFonts w:hint="eastAsia" w:ascii="仿宋" w:hAnsi="仿宋" w:eastAsia="仿宋" w:cs="宋体"/>
                <w:bCs/>
                <w:kern w:val="0"/>
                <w:szCs w:val="21"/>
              </w:rPr>
              <w:t>（一）违反本条例第十三条规定，作业单位在城市绿化作业施工中未采取扬尘污染防治措施的，责令改正，处五千元以上二万元以下罚款；</w:t>
            </w:r>
            <w:r>
              <w:rPr>
                <w:rFonts w:hint="eastAsia" w:ascii="仿宋" w:hAnsi="仿宋" w:eastAsia="仿宋" w:cs="宋体"/>
                <w:bCs/>
                <w:kern w:val="0"/>
                <w:szCs w:val="21"/>
                <w:lang w:val="en-US" w:eastAsia="zh-CN"/>
              </w:rPr>
              <w:t>拒不改正的，责令停工整治。</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w:t>
            </w:r>
            <w:r>
              <w:rPr>
                <w:rFonts w:hint="eastAsia" w:ascii="仿宋" w:hAnsi="仿宋" w:eastAsia="仿宋" w:cs="宋体"/>
                <w:bCs/>
                <w:kern w:val="0"/>
                <w:szCs w:val="21"/>
                <w:lang w:val="en-US" w:eastAsia="zh-CN"/>
              </w:rPr>
              <w:t>二</w:t>
            </w:r>
            <w:r>
              <w:rPr>
                <w:rFonts w:hint="eastAsia" w:ascii="仿宋" w:hAnsi="仿宋" w:eastAsia="仿宋" w:cs="宋体"/>
                <w:bCs/>
                <w:kern w:val="0"/>
                <w:szCs w:val="21"/>
              </w:rPr>
              <w:t>）违反本条例第十</w:t>
            </w:r>
            <w:r>
              <w:rPr>
                <w:rFonts w:hint="eastAsia" w:ascii="仿宋" w:hAnsi="仿宋" w:eastAsia="仿宋" w:cs="宋体"/>
                <w:bCs/>
                <w:kern w:val="0"/>
                <w:szCs w:val="21"/>
                <w:lang w:val="en-US" w:eastAsia="zh-CN"/>
              </w:rPr>
              <w:t>八</w:t>
            </w:r>
            <w:r>
              <w:rPr>
                <w:rFonts w:hint="eastAsia" w:ascii="仿宋" w:hAnsi="仿宋" w:eastAsia="仿宋" w:cs="宋体"/>
                <w:bCs/>
                <w:kern w:val="0"/>
                <w:szCs w:val="21"/>
              </w:rPr>
              <w:t>条规定，运输车辆在散装、流体物料运输中未采取扬尘污染防治措施的，责令改正，处二千元以上二万元以下的罚款；拒不改正的，车辆不得上道路行驶。</w:t>
            </w:r>
          </w:p>
          <w:p>
            <w:pPr>
              <w:shd w:val="clear" w:color="auto" w:fill="FFFFFF"/>
              <w:spacing w:line="320" w:lineRule="exact"/>
              <w:ind w:firstLine="420" w:firstLineChars="200"/>
              <w:rPr>
                <w:rFonts w:ascii="仿宋" w:hAnsi="仿宋" w:eastAsia="仿宋" w:cs="宋体"/>
                <w:bCs/>
                <w:kern w:val="0"/>
                <w:szCs w:val="21"/>
              </w:rPr>
            </w:pPr>
          </w:p>
        </w:tc>
        <w:tc>
          <w:tcPr>
            <w:tcW w:w="7105" w:type="dxa"/>
            <w:noWrap/>
          </w:tcPr>
          <w:p>
            <w:pPr>
              <w:spacing w:line="320" w:lineRule="exact"/>
              <w:rPr>
                <w:rFonts w:hint="eastAsia" w:ascii="仿宋" w:hAnsi="仿宋" w:eastAsia="仿宋" w:cs="宋体"/>
                <w:bCs/>
                <w:kern w:val="0"/>
                <w:szCs w:val="21"/>
                <w:lang w:eastAsia="zh-CN"/>
              </w:rPr>
            </w:pPr>
            <w:r>
              <w:rPr>
                <w:rFonts w:hint="eastAsia" w:ascii="仿宋" w:hAnsi="仿宋" w:eastAsia="仿宋" w:cs="宋体"/>
                <w:bCs/>
                <w:kern w:val="0"/>
                <w:szCs w:val="21"/>
              </w:rPr>
              <w:t>立法依据</w:t>
            </w:r>
            <w:r>
              <w:rPr>
                <w:rFonts w:hint="eastAsia" w:ascii="仿宋" w:hAnsi="仿宋" w:eastAsia="仿宋" w:cs="宋体"/>
                <w:bCs/>
                <w:kern w:val="0"/>
                <w:szCs w:val="21"/>
                <w:lang w:eastAsia="zh-CN"/>
              </w:rPr>
              <w:t>：</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1.《中华人民共和国行政处罚法》第十一条  地方性法规可以设定除限制人身自由、吊销企业营业执照以外的行政处罚。</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法律、行政法规对违法行为已经作出行政处罚规定，地方性法规需要作出具体规定的，必须在法律、行政法规规定的给予行政处罚的行为、种类和幅度的范围内规定。</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2.《中华人民共和国大气污染防治法》</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spacing w:line="320" w:lineRule="exac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《肇庆市扬尘污染防治条例》第三十七条  违反本条例第二十六条规定，运输煤炭、垃圾、渣土、砂石、土方、灰浆等散装、流体物料的车辆，未采取密闭运输或者未按照规定路线行驶的，由县级以上人民政府确定的监督管理部门责令改正，处一万元以上二万元以下罚款；拒不改正的，车辆不得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83" w:type="dxa"/>
            <w:noWrap/>
          </w:tcPr>
          <w:p>
            <w:pPr>
              <w:spacing w:line="320" w:lineRule="exact"/>
              <w:ind w:firstLine="420" w:firstLineChars="200"/>
              <w:rPr>
                <w:rFonts w:hint="eastAsia" w:ascii="仿宋" w:hAnsi="仿宋" w:eastAsia="仿宋" w:cs="宋体"/>
                <w:bCs/>
                <w:kern w:val="0"/>
                <w:szCs w:val="21"/>
              </w:rPr>
            </w:pPr>
            <w:bookmarkStart w:id="19" w:name="_Toc35436066"/>
            <w:bookmarkStart w:id="20" w:name="_Toc35436067"/>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七</w:t>
            </w:r>
            <w:r>
              <w:rPr>
                <w:rFonts w:hint="eastAsia" w:ascii="仿宋" w:hAnsi="仿宋" w:eastAsia="仿宋" w:cs="宋体"/>
                <w:bCs/>
                <w:kern w:val="0"/>
                <w:szCs w:val="21"/>
              </w:rPr>
              <w:t>条  【生态环境主管部门处罚的情形】</w:t>
            </w:r>
            <w:bookmarkEnd w:id="19"/>
            <w:r>
              <w:rPr>
                <w:rFonts w:hint="eastAsia" w:ascii="仿宋" w:hAnsi="仿宋" w:eastAsia="仿宋" w:cs="宋体"/>
                <w:bCs/>
                <w:kern w:val="0"/>
                <w:szCs w:val="21"/>
              </w:rPr>
              <w:t>违反本条例规定，由生态环境主管部门按照下列规定处理：</w:t>
            </w:r>
          </w:p>
          <w:p>
            <w:pPr>
              <w:spacing w:line="320" w:lineRule="exact"/>
              <w:ind w:firstLine="420" w:firstLineChars="200"/>
              <w:rPr>
                <w:rFonts w:hint="eastAsia" w:ascii="仿宋" w:hAnsi="仿宋" w:eastAsia="仿宋" w:cs="宋体"/>
                <w:bCs/>
                <w:kern w:val="0"/>
                <w:szCs w:val="21"/>
              </w:rPr>
            </w:pPr>
            <w:r>
              <w:rPr>
                <w:rFonts w:hint="eastAsia" w:ascii="仿宋" w:hAnsi="仿宋" w:eastAsia="仿宋" w:cs="宋体"/>
                <w:bCs/>
                <w:kern w:val="0"/>
                <w:szCs w:val="21"/>
              </w:rPr>
              <w:t>（一）违反本条例第十一条规定，预拌混凝土和预拌砂浆生产企业未采取扬尘污染防治措施的，责令改正，处二万元以上二十万元以下罚款；拒不改正的，责令停产整治；</w:t>
            </w:r>
          </w:p>
          <w:p>
            <w:pPr>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（二）违反本条例第十五条规定，矿山企业</w:t>
            </w:r>
            <w:r>
              <w:rPr>
                <w:rFonts w:hint="eastAsia" w:ascii="仿宋" w:hAnsi="仿宋" w:eastAsia="仿宋" w:cs="宋体"/>
                <w:bCs/>
                <w:kern w:val="0"/>
                <w:szCs w:val="21"/>
                <w:lang w:val="en-US" w:eastAsia="zh-CN"/>
              </w:rPr>
              <w:t>或者石材加工经营者在矿产开采、石材加工中</w:t>
            </w:r>
            <w:r>
              <w:rPr>
                <w:rFonts w:hint="eastAsia" w:ascii="仿宋" w:hAnsi="仿宋" w:eastAsia="仿宋" w:cs="宋体"/>
                <w:bCs/>
                <w:kern w:val="0"/>
                <w:szCs w:val="21"/>
              </w:rPr>
              <w:t>未采取扬尘污染防治措施的，</w:t>
            </w:r>
            <w:r>
              <w:rPr>
                <w:rFonts w:hint="eastAsia" w:ascii="仿宋" w:hAnsi="仿宋" w:eastAsia="仿宋" w:cs="宋体"/>
                <w:bCs/>
                <w:kern w:val="0"/>
                <w:szCs w:val="21"/>
                <w:lang w:val="en-US" w:eastAsia="zh-CN"/>
              </w:rPr>
              <w:t>责令改正，</w:t>
            </w:r>
            <w:r>
              <w:rPr>
                <w:rFonts w:hint="eastAsia" w:ascii="仿宋" w:hAnsi="仿宋" w:eastAsia="仿宋" w:cs="宋体"/>
                <w:bCs/>
                <w:kern w:val="0"/>
                <w:szCs w:val="21"/>
              </w:rPr>
              <w:t>处二万元以上二十万元以下罚款；拒不改正的，责令停</w:t>
            </w:r>
            <w:r>
              <w:rPr>
                <w:rFonts w:hint="eastAsia" w:ascii="仿宋" w:hAnsi="仿宋" w:eastAsia="仿宋" w:cs="宋体"/>
                <w:bCs/>
                <w:kern w:val="0"/>
                <w:szCs w:val="21"/>
                <w:lang w:val="en-US" w:eastAsia="zh-CN"/>
              </w:rPr>
              <w:t>产</w:t>
            </w:r>
            <w:r>
              <w:rPr>
                <w:rFonts w:hint="eastAsia" w:ascii="仿宋" w:hAnsi="仿宋" w:eastAsia="仿宋" w:cs="宋体"/>
                <w:bCs/>
                <w:kern w:val="0"/>
                <w:szCs w:val="21"/>
              </w:rPr>
              <w:t>整治或者停</w:t>
            </w:r>
            <w:r>
              <w:rPr>
                <w:rFonts w:hint="eastAsia" w:ascii="仿宋" w:hAnsi="仿宋" w:eastAsia="仿宋" w:cs="宋体"/>
                <w:bCs/>
                <w:kern w:val="0"/>
                <w:szCs w:val="21"/>
                <w:lang w:val="en-US" w:eastAsia="zh-CN"/>
              </w:rPr>
              <w:t>工</w:t>
            </w:r>
            <w:r>
              <w:rPr>
                <w:rFonts w:hint="eastAsia" w:ascii="仿宋" w:hAnsi="仿宋" w:eastAsia="仿宋" w:cs="宋体"/>
                <w:bCs/>
                <w:kern w:val="0"/>
                <w:szCs w:val="21"/>
              </w:rPr>
              <w:t>整治。</w:t>
            </w:r>
            <w:bookmarkEnd w:id="20"/>
          </w:p>
        </w:tc>
        <w:tc>
          <w:tcPr>
            <w:tcW w:w="7105" w:type="dxa"/>
            <w:noWrap/>
          </w:tcPr>
          <w:p>
            <w:pPr>
              <w:spacing w:line="320" w:lineRule="exact"/>
              <w:rPr>
                <w:rFonts w:hint="eastAsia" w:ascii="仿宋" w:hAnsi="仿宋" w:eastAsia="仿宋" w:cs="宋体"/>
                <w:bCs/>
                <w:kern w:val="0"/>
                <w:szCs w:val="21"/>
                <w:lang w:eastAsia="zh-CN"/>
              </w:rPr>
            </w:pPr>
            <w:r>
              <w:rPr>
                <w:rFonts w:hint="eastAsia" w:ascii="仿宋" w:hAnsi="仿宋" w:eastAsia="仿宋" w:cs="宋体"/>
                <w:bCs/>
                <w:kern w:val="0"/>
                <w:szCs w:val="21"/>
              </w:rPr>
              <w:t>立法依据</w:t>
            </w:r>
            <w:r>
              <w:rPr>
                <w:rFonts w:hint="eastAsia" w:ascii="仿宋" w:hAnsi="仿宋" w:eastAsia="仿宋" w:cs="宋体"/>
                <w:bCs/>
                <w:kern w:val="0"/>
                <w:szCs w:val="21"/>
                <w:lang w:eastAsia="zh-CN"/>
              </w:rPr>
              <w:t>：</w:t>
            </w:r>
          </w:p>
          <w:p>
            <w:pPr>
              <w:spacing w:line="320" w:lineRule="exact"/>
              <w:rPr>
                <w:rFonts w:ascii="仿宋" w:hAnsi="仿宋" w:eastAsia="仿宋" w:cs="宋体"/>
                <w:bCs/>
                <w:kern w:val="0"/>
                <w:szCs w:val="21"/>
              </w:rPr>
            </w:pPr>
            <w:r>
              <w:rPr>
                <w:rFonts w:hint="eastAsia" w:ascii="仿宋" w:hAnsi="仿宋" w:eastAsia="仿宋" w:cs="宋体"/>
                <w:bCs/>
                <w:kern w:val="0"/>
                <w:szCs w:val="21"/>
              </w:rPr>
              <w:t>《中华人民共和国大气污染防治法》第一百零八条第五项　违反本法规定，有下列行为之一的，由县级以上人民政府生态环境主管部门责令改正，处二万元以上二十万元以下的罚款；拒不改正的，责令停产整治：</w:t>
            </w:r>
          </w:p>
          <w:p>
            <w:pPr>
              <w:spacing w:line="320" w:lineRule="exact"/>
              <w:rPr>
                <w:rFonts w:ascii="仿宋" w:hAnsi="仿宋" w:eastAsia="仿宋" w:cs="宋体"/>
                <w:bCs/>
                <w:kern w:val="0"/>
                <w:szCs w:val="21"/>
              </w:rPr>
            </w:pPr>
            <w:r>
              <w:rPr>
                <w:rFonts w:hint="eastAsia" w:ascii="仿宋" w:hAnsi="仿宋" w:eastAsia="仿宋" w:cs="宋体"/>
                <w:bCs/>
                <w:kern w:val="0"/>
                <w:szCs w:val="21"/>
              </w:rPr>
              <w:t>（五）钢铁、建材、有色金属、石油、化工、制药、矿产开采等企业，未采取集中收集处理、密闭、围挡、遮盖、清扫、洒水等措施，控制、减少粉尘和气态污染物排放的；</w:t>
            </w:r>
          </w:p>
          <w:p>
            <w:pPr>
              <w:spacing w:line="320" w:lineRule="exact"/>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第二十</w:t>
            </w:r>
            <w:r>
              <w:rPr>
                <w:rFonts w:hint="eastAsia" w:ascii="仿宋" w:hAnsi="仿宋" w:eastAsia="仿宋" w:cs="宋体"/>
                <w:bCs/>
                <w:kern w:val="0"/>
                <w:szCs w:val="21"/>
                <w:lang w:val="en-US" w:eastAsia="zh-CN"/>
              </w:rPr>
              <w:t>八</w:t>
            </w:r>
            <w:r>
              <w:rPr>
                <w:rFonts w:hint="eastAsia" w:ascii="仿宋" w:hAnsi="仿宋" w:eastAsia="仿宋" w:cs="宋体"/>
                <w:bCs/>
                <w:kern w:val="0"/>
                <w:szCs w:val="21"/>
              </w:rPr>
              <w:t xml:space="preserve">条 </w:t>
            </w:r>
            <w:bookmarkStart w:id="21" w:name="_Toc35436068"/>
            <w:r>
              <w:rPr>
                <w:rFonts w:hint="eastAsia" w:ascii="仿宋" w:hAnsi="仿宋" w:eastAsia="仿宋" w:cs="宋体"/>
                <w:bCs/>
                <w:kern w:val="0"/>
                <w:szCs w:val="21"/>
              </w:rPr>
              <w:t xml:space="preserve"> 【综合执法的特别规定】</w:t>
            </w:r>
            <w:bookmarkEnd w:id="21"/>
            <w:r>
              <w:rPr>
                <w:rFonts w:hint="eastAsia" w:ascii="仿宋" w:hAnsi="仿宋" w:eastAsia="仿宋" w:cs="宋体"/>
                <w:bCs/>
                <w:kern w:val="0"/>
                <w:szCs w:val="21"/>
              </w:rPr>
              <w:t>根据《湖南省城市综合管理条例》有关规定，经市、县（市、区）人民政府确定应当由城市管理主管部门综合执法的，从其规定。</w:t>
            </w:r>
          </w:p>
        </w:tc>
        <w:tc>
          <w:tcPr>
            <w:tcW w:w="7105" w:type="dxa"/>
            <w:noWrap/>
          </w:tcPr>
          <w:p>
            <w:pPr>
              <w:spacing w:line="320" w:lineRule="exact"/>
              <w:rPr>
                <w:rFonts w:hint="eastAsia" w:ascii="仿宋" w:hAnsi="仿宋" w:eastAsia="仿宋" w:cs="宋体"/>
                <w:bCs/>
                <w:kern w:val="0"/>
                <w:szCs w:val="21"/>
                <w:lang w:eastAsia="zh-CN"/>
              </w:rPr>
            </w:pPr>
            <w:r>
              <w:rPr>
                <w:rFonts w:hint="eastAsia" w:ascii="仿宋" w:hAnsi="仿宋" w:eastAsia="仿宋" w:cs="宋体"/>
                <w:bCs/>
                <w:kern w:val="0"/>
                <w:szCs w:val="21"/>
              </w:rPr>
              <w:t>立法参考</w:t>
            </w:r>
            <w:r>
              <w:rPr>
                <w:rFonts w:hint="eastAsia" w:ascii="仿宋" w:hAnsi="仿宋" w:eastAsia="仿宋" w:cs="宋体"/>
                <w:bCs/>
                <w:kern w:val="0"/>
                <w:szCs w:val="21"/>
                <w:lang w:eastAsia="zh-CN"/>
              </w:rPr>
              <w:t>：</w:t>
            </w:r>
          </w:p>
          <w:p>
            <w:pPr>
              <w:spacing w:line="320" w:lineRule="exact"/>
              <w:rPr>
                <w:rFonts w:ascii="仿宋" w:hAnsi="仿宋" w:eastAsia="仿宋" w:cs="宋体"/>
                <w:bCs/>
                <w:kern w:val="0"/>
                <w:szCs w:val="21"/>
              </w:rPr>
            </w:pPr>
            <w:r>
              <w:rPr>
                <w:rFonts w:hint="eastAsia" w:ascii="仿宋" w:hAnsi="仿宋" w:eastAsia="仿宋" w:cs="宋体"/>
                <w:bCs/>
                <w:kern w:val="0"/>
                <w:szCs w:val="21"/>
              </w:rPr>
              <w:t>1</w:t>
            </w:r>
            <w:r>
              <w:rPr>
                <w:rFonts w:ascii="仿宋" w:hAnsi="仿宋" w:eastAsia="仿宋" w:cs="宋体"/>
                <w:bCs/>
                <w:kern w:val="0"/>
                <w:szCs w:val="21"/>
              </w:rPr>
              <w:t>.</w:t>
            </w:r>
            <w:r>
              <w:rPr>
                <w:rFonts w:hint="eastAsia" w:ascii="仿宋" w:hAnsi="仿宋" w:eastAsia="仿宋" w:cs="宋体"/>
                <w:bCs/>
                <w:kern w:val="0"/>
                <w:szCs w:val="21"/>
              </w:rPr>
              <w:t>《岳阳市扬尘污染防治条例》第三十五条 根据《湖南省城市综合管理条例》有关规定，经市、县(市、区)人民政府确定应当由城市管理主管部门综合执法的，从其规定。</w:t>
            </w:r>
          </w:p>
          <w:p>
            <w:pPr>
              <w:spacing w:line="320" w:lineRule="exact"/>
              <w:rPr>
                <w:rFonts w:ascii="仿宋" w:hAnsi="仿宋" w:eastAsia="仿宋" w:cs="宋体"/>
                <w:bCs/>
                <w:kern w:val="0"/>
                <w:szCs w:val="21"/>
              </w:rPr>
            </w:pPr>
            <w:r>
              <w:rPr>
                <w:rFonts w:ascii="仿宋" w:hAnsi="仿宋" w:eastAsia="仿宋" w:cs="宋体"/>
                <w:bCs/>
                <w:kern w:val="0"/>
                <w:szCs w:val="21"/>
              </w:rPr>
              <w:t>2.</w:t>
            </w:r>
            <w:r>
              <w:rPr>
                <w:rFonts w:hint="eastAsia" w:ascii="仿宋" w:hAnsi="仿宋" w:eastAsia="仿宋" w:cs="宋体"/>
                <w:bCs/>
                <w:kern w:val="0"/>
                <w:szCs w:val="21"/>
              </w:rPr>
              <w:t xml:space="preserve">《张家界市扬尘污染防治条例》第三十八条 </w:t>
            </w:r>
            <w:r>
              <w:rPr>
                <w:rFonts w:ascii="仿宋" w:hAnsi="仿宋" w:eastAsia="仿宋" w:cs="宋体"/>
                <w:bCs/>
                <w:kern w:val="0"/>
                <w:szCs w:val="21"/>
              </w:rPr>
              <w:t xml:space="preserve"> </w:t>
            </w:r>
            <w:r>
              <w:rPr>
                <w:rFonts w:hint="eastAsia" w:ascii="仿宋" w:hAnsi="仿宋" w:eastAsia="仿宋" w:cs="宋体"/>
                <w:bCs/>
                <w:kern w:val="0"/>
                <w:szCs w:val="21"/>
              </w:rPr>
              <w:t>根据《湖南省城市综合管理条例》有关规定，在本市行政区域内的城市、县城建成区和市、区县人民政府确定的其他区域实施城市综合管理的，经市、区县人民政府确定后，应当由城市管理主管部门综合执法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w:t>
            </w:r>
            <w:r>
              <w:rPr>
                <w:rFonts w:hint="eastAsia" w:ascii="仿宋" w:hAnsi="仿宋" w:eastAsia="仿宋" w:cs="宋体"/>
                <w:bCs/>
                <w:kern w:val="0"/>
                <w:szCs w:val="21"/>
                <w:lang w:val="en-US" w:eastAsia="zh-CN"/>
              </w:rPr>
              <w:t>二十九</w:t>
            </w:r>
            <w:r>
              <w:rPr>
                <w:rFonts w:hint="eastAsia" w:ascii="仿宋" w:hAnsi="仿宋" w:eastAsia="仿宋" w:cs="宋体"/>
                <w:bCs/>
                <w:kern w:val="0"/>
                <w:szCs w:val="21"/>
              </w:rPr>
              <w:t>条  【法律适用的其他规定】 违反本条例规定的其他行为，法律法规已有行政处罚的，从其规定。</w:t>
            </w:r>
          </w:p>
        </w:tc>
        <w:tc>
          <w:tcPr>
            <w:tcW w:w="7105" w:type="dxa"/>
            <w:noWrap/>
          </w:tcPr>
          <w:p>
            <w:pPr>
              <w:spacing w:line="320" w:lineRule="exact"/>
              <w:rPr>
                <w:rFonts w:ascii="仿宋" w:hAnsi="仿宋" w:eastAsia="仿宋" w:cs="宋体"/>
                <w:bCs/>
                <w:kern w:val="0"/>
                <w:szCs w:val="21"/>
              </w:rPr>
            </w:pPr>
            <w:r>
              <w:rPr>
                <w:rFonts w:hint="eastAsia" w:ascii="仿宋" w:hAnsi="仿宋" w:eastAsia="仿宋" w:cs="宋体"/>
                <w:bCs/>
                <w:kern w:val="0"/>
                <w:szCs w:val="21"/>
              </w:rPr>
              <w:t>立法参考：</w:t>
            </w:r>
          </w:p>
          <w:p>
            <w:pPr>
              <w:spacing w:line="320" w:lineRule="exact"/>
              <w:rPr>
                <w:rFonts w:ascii="仿宋" w:hAnsi="仿宋" w:eastAsia="仿宋" w:cs="宋体"/>
                <w:bCs/>
                <w:kern w:val="0"/>
                <w:szCs w:val="21"/>
              </w:rPr>
            </w:pPr>
            <w:r>
              <w:rPr>
                <w:rFonts w:hint="eastAsia" w:ascii="仿宋" w:hAnsi="仿宋" w:eastAsia="仿宋" w:cs="宋体"/>
                <w:bCs/>
                <w:kern w:val="0"/>
                <w:szCs w:val="21"/>
              </w:rPr>
              <w:t>1</w:t>
            </w:r>
            <w:r>
              <w:rPr>
                <w:rFonts w:ascii="仿宋" w:hAnsi="仿宋" w:eastAsia="仿宋" w:cs="宋体"/>
                <w:bCs/>
                <w:kern w:val="0"/>
                <w:szCs w:val="21"/>
              </w:rPr>
              <w:t>.</w:t>
            </w:r>
            <w:r>
              <w:rPr>
                <w:rFonts w:hint="eastAsia" w:ascii="仿宋" w:hAnsi="仿宋" w:eastAsia="仿宋" w:cs="宋体"/>
                <w:bCs/>
                <w:kern w:val="0"/>
                <w:szCs w:val="21"/>
              </w:rPr>
              <w:t xml:space="preserve">《岳阳市扬尘污染防治条例》第三十六条 </w:t>
            </w:r>
            <w:r>
              <w:rPr>
                <w:rFonts w:ascii="仿宋" w:hAnsi="仿宋" w:eastAsia="仿宋" w:cs="宋体"/>
                <w:bCs/>
                <w:kern w:val="0"/>
                <w:szCs w:val="21"/>
              </w:rPr>
              <w:t xml:space="preserve"> </w:t>
            </w:r>
            <w:r>
              <w:rPr>
                <w:rFonts w:hint="eastAsia" w:ascii="仿宋" w:hAnsi="仿宋" w:eastAsia="仿宋" w:cs="宋体"/>
                <w:bCs/>
                <w:kern w:val="0"/>
                <w:szCs w:val="21"/>
              </w:rPr>
              <w:t>违反本条例规定的其他行为，有关法律、法规已作出处罚规定的，从其规定。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83" w:type="dxa"/>
            <w:noWrap/>
          </w:tcPr>
          <w:p>
            <w:pPr>
              <w:shd w:val="clear" w:color="auto" w:fill="FFFFFF"/>
              <w:spacing w:line="320" w:lineRule="exact"/>
              <w:ind w:firstLine="420" w:firstLineChars="200"/>
              <w:rPr>
                <w:rFonts w:ascii="仿宋" w:hAnsi="仿宋" w:eastAsia="仿宋" w:cs="宋体"/>
                <w:bCs/>
                <w:kern w:val="0"/>
                <w:szCs w:val="21"/>
              </w:rPr>
            </w:pPr>
            <w:r>
              <w:rPr>
                <w:rFonts w:hint="eastAsia" w:ascii="仿宋" w:hAnsi="仿宋" w:eastAsia="仿宋" w:cs="宋体"/>
                <w:bCs/>
                <w:kern w:val="0"/>
                <w:szCs w:val="21"/>
              </w:rPr>
              <w:t>第三十条  【生效时间】本条例自   年  月  日起施行。</w:t>
            </w:r>
          </w:p>
        </w:tc>
        <w:tc>
          <w:tcPr>
            <w:tcW w:w="7105" w:type="dxa"/>
            <w:noWrap/>
          </w:tcPr>
          <w:p>
            <w:pPr>
              <w:spacing w:line="320" w:lineRule="exact"/>
              <w:ind w:firstLine="420" w:firstLineChars="200"/>
              <w:rPr>
                <w:rFonts w:ascii="仿宋" w:hAnsi="仿宋" w:eastAsia="仿宋" w:cs="宋体"/>
                <w:bCs/>
                <w:kern w:val="0"/>
                <w:szCs w:val="21"/>
              </w:rPr>
            </w:pPr>
          </w:p>
        </w:tc>
      </w:tr>
    </w:tbl>
    <w:p/>
    <w:sectPr>
      <w:footerReference r:id="rId3" w:type="default"/>
      <w:pgSz w:w="16838" w:h="11906" w:orient="landscape"/>
      <w:pgMar w:top="1797" w:right="1440" w:bottom="1797" w:left="144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pFnrHQAAAAAwEAAA8AAAAAAAAA&#10;AQAgAAAAIgAAAGRycy9kb3ducmV2LnhtbFBLAQIUABQAAAAIAIdO4kCbupi/4AEAALYDAAAOAAAA&#10;AAAAAAEAIAAAAB8BAABkcnMvZTJvRG9jLnhtbFBLBQYAAAAABgAGAFkBAABx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8AA30"/>
    <w:multiLevelType w:val="singleLevel"/>
    <w:tmpl w:val="6B28AA30"/>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581F"/>
    <w:rsid w:val="00010DDA"/>
    <w:rsid w:val="0002697C"/>
    <w:rsid w:val="0003013F"/>
    <w:rsid w:val="00037272"/>
    <w:rsid w:val="0006738D"/>
    <w:rsid w:val="00086BD7"/>
    <w:rsid w:val="001746DD"/>
    <w:rsid w:val="001B1AA7"/>
    <w:rsid w:val="00242C97"/>
    <w:rsid w:val="00264324"/>
    <w:rsid w:val="00280598"/>
    <w:rsid w:val="002A4D9B"/>
    <w:rsid w:val="002D4238"/>
    <w:rsid w:val="003000EE"/>
    <w:rsid w:val="003121E6"/>
    <w:rsid w:val="00324335"/>
    <w:rsid w:val="003321CF"/>
    <w:rsid w:val="00346FE9"/>
    <w:rsid w:val="0037435C"/>
    <w:rsid w:val="00396014"/>
    <w:rsid w:val="003D029C"/>
    <w:rsid w:val="00452AA8"/>
    <w:rsid w:val="00503C80"/>
    <w:rsid w:val="00527EF6"/>
    <w:rsid w:val="0056347C"/>
    <w:rsid w:val="005706F5"/>
    <w:rsid w:val="005910B8"/>
    <w:rsid w:val="005F0C45"/>
    <w:rsid w:val="0060686C"/>
    <w:rsid w:val="006631C8"/>
    <w:rsid w:val="006822C9"/>
    <w:rsid w:val="006B1CE4"/>
    <w:rsid w:val="006D4F17"/>
    <w:rsid w:val="007379A4"/>
    <w:rsid w:val="00741244"/>
    <w:rsid w:val="007924DB"/>
    <w:rsid w:val="00803A10"/>
    <w:rsid w:val="00864352"/>
    <w:rsid w:val="008830A7"/>
    <w:rsid w:val="00887CD1"/>
    <w:rsid w:val="008B643B"/>
    <w:rsid w:val="008E50D4"/>
    <w:rsid w:val="0094078A"/>
    <w:rsid w:val="00947DA4"/>
    <w:rsid w:val="0099082D"/>
    <w:rsid w:val="009D3AF3"/>
    <w:rsid w:val="00A87479"/>
    <w:rsid w:val="00A91CC9"/>
    <w:rsid w:val="00AA1EBF"/>
    <w:rsid w:val="00B32B14"/>
    <w:rsid w:val="00B75540"/>
    <w:rsid w:val="00B93BAD"/>
    <w:rsid w:val="00C22B2F"/>
    <w:rsid w:val="00C8797A"/>
    <w:rsid w:val="00CA7B7C"/>
    <w:rsid w:val="00CB7F15"/>
    <w:rsid w:val="00D54010"/>
    <w:rsid w:val="00D6160F"/>
    <w:rsid w:val="00D65F77"/>
    <w:rsid w:val="00DD3A88"/>
    <w:rsid w:val="00E533E7"/>
    <w:rsid w:val="00E72C9F"/>
    <w:rsid w:val="00E84057"/>
    <w:rsid w:val="00F53119"/>
    <w:rsid w:val="00FF5BE5"/>
    <w:rsid w:val="03BA5888"/>
    <w:rsid w:val="09345AB5"/>
    <w:rsid w:val="09F8784C"/>
    <w:rsid w:val="0A8534DF"/>
    <w:rsid w:val="12ED653D"/>
    <w:rsid w:val="13B6000F"/>
    <w:rsid w:val="1CCD6DD5"/>
    <w:rsid w:val="1DF551A5"/>
    <w:rsid w:val="1FC96648"/>
    <w:rsid w:val="1FEA1DA3"/>
    <w:rsid w:val="216D0EFF"/>
    <w:rsid w:val="21F81DAC"/>
    <w:rsid w:val="22223AEE"/>
    <w:rsid w:val="2333410F"/>
    <w:rsid w:val="236B1D99"/>
    <w:rsid w:val="285258D9"/>
    <w:rsid w:val="2C1F503C"/>
    <w:rsid w:val="2CE96A94"/>
    <w:rsid w:val="30AB6F60"/>
    <w:rsid w:val="329B0BBC"/>
    <w:rsid w:val="337C00AE"/>
    <w:rsid w:val="36BE0069"/>
    <w:rsid w:val="39307C8D"/>
    <w:rsid w:val="3F4F005B"/>
    <w:rsid w:val="401D4112"/>
    <w:rsid w:val="41312F29"/>
    <w:rsid w:val="450D048C"/>
    <w:rsid w:val="47931DF1"/>
    <w:rsid w:val="483F4F42"/>
    <w:rsid w:val="4C6E68DD"/>
    <w:rsid w:val="4C805517"/>
    <w:rsid w:val="5BFF43D1"/>
    <w:rsid w:val="5DB37472"/>
    <w:rsid w:val="61385890"/>
    <w:rsid w:val="61B12FF3"/>
    <w:rsid w:val="64760746"/>
    <w:rsid w:val="685B4BCC"/>
    <w:rsid w:val="6F2630CB"/>
    <w:rsid w:val="71127319"/>
    <w:rsid w:val="71206D59"/>
    <w:rsid w:val="784A0215"/>
    <w:rsid w:val="7BDF2A81"/>
    <w:rsid w:val="7D246C41"/>
    <w:rsid w:val="7D9F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9"/>
    <w:pPr>
      <w:widowControl/>
      <w:pBdr>
        <w:bottom w:val="single" w:color="366091" w:themeColor="accent1" w:themeShade="BF" w:sz="12" w:space="1"/>
      </w:pBdr>
      <w:spacing w:before="600" w:after="80" w:line="276" w:lineRule="auto"/>
      <w:jc w:val="left"/>
      <w:outlineLvl w:val="0"/>
    </w:pPr>
    <w:rPr>
      <w:rFonts w:asciiTheme="majorHAnsi" w:hAnsiTheme="majorHAnsi" w:eastAsiaTheme="majorEastAsia" w:cstheme="majorBidi"/>
      <w:b/>
      <w:bCs/>
      <w:color w:val="376092" w:themeColor="accent1" w:themeShade="BF"/>
      <w:kern w:val="0"/>
      <w:sz w:val="24"/>
    </w:rPr>
  </w:style>
  <w:style w:type="paragraph" w:styleId="3">
    <w:name w:val="heading 2"/>
    <w:basedOn w:val="1"/>
    <w:next w:val="1"/>
    <w:link w:val="23"/>
    <w:semiHidden/>
    <w:unhideWhenUsed/>
    <w:qFormat/>
    <w:uiPriority w:val="9"/>
    <w:pPr>
      <w:widowControl/>
      <w:pBdr>
        <w:bottom w:val="single" w:color="4F81BD" w:themeColor="accent1" w:sz="8" w:space="1"/>
      </w:pBdr>
      <w:spacing w:before="200" w:after="80" w:line="276" w:lineRule="auto"/>
      <w:jc w:val="left"/>
      <w:outlineLvl w:val="1"/>
    </w:pPr>
    <w:rPr>
      <w:rFonts w:asciiTheme="majorHAnsi" w:hAnsiTheme="majorHAnsi" w:eastAsiaTheme="majorEastAsia" w:cstheme="majorBidi"/>
      <w:color w:val="376092" w:themeColor="accent1" w:themeShade="BF"/>
      <w:kern w:val="0"/>
      <w:sz w:val="24"/>
    </w:rPr>
  </w:style>
  <w:style w:type="paragraph" w:styleId="4">
    <w:name w:val="heading 3"/>
    <w:basedOn w:val="1"/>
    <w:next w:val="1"/>
    <w:link w:val="24"/>
    <w:semiHidden/>
    <w:unhideWhenUsed/>
    <w:qFormat/>
    <w:uiPriority w:val="9"/>
    <w:pPr>
      <w:widowControl/>
      <w:pBdr>
        <w:bottom w:val="single" w:color="95B3D7" w:themeColor="accent1" w:themeTint="99" w:sz="4" w:space="1"/>
      </w:pBdr>
      <w:spacing w:before="200" w:after="80" w:line="276" w:lineRule="auto"/>
      <w:jc w:val="left"/>
      <w:outlineLvl w:val="2"/>
    </w:pPr>
    <w:rPr>
      <w:rFonts w:asciiTheme="majorHAnsi" w:hAnsiTheme="majorHAnsi" w:eastAsiaTheme="majorEastAsia" w:cstheme="majorBidi"/>
      <w:color w:val="4F81BD" w:themeColor="accent1"/>
      <w:kern w:val="0"/>
      <w:sz w:val="24"/>
      <w14:textFill>
        <w14:solidFill>
          <w14:schemeClr w14:val="accent1"/>
        </w14:solidFill>
      </w14:textFill>
    </w:rPr>
  </w:style>
  <w:style w:type="paragraph" w:styleId="5">
    <w:name w:val="heading 4"/>
    <w:basedOn w:val="1"/>
    <w:next w:val="1"/>
    <w:link w:val="25"/>
    <w:semiHidden/>
    <w:unhideWhenUsed/>
    <w:qFormat/>
    <w:uiPriority w:val="9"/>
    <w:pPr>
      <w:widowControl/>
      <w:pBdr>
        <w:bottom w:val="single" w:color="B8CCE4" w:themeColor="accent1" w:themeTint="66" w:sz="4" w:space="2"/>
      </w:pBdr>
      <w:spacing w:before="200" w:after="80" w:line="276" w:lineRule="auto"/>
      <w:jc w:val="left"/>
      <w:outlineLvl w:val="3"/>
    </w:pPr>
    <w:rPr>
      <w:rFonts w:asciiTheme="majorHAnsi" w:hAnsiTheme="majorHAnsi" w:eastAsiaTheme="majorEastAsia" w:cstheme="majorBidi"/>
      <w:i/>
      <w:iCs/>
      <w:color w:val="4F81BD" w:themeColor="accent1"/>
      <w:kern w:val="0"/>
      <w:sz w:val="24"/>
      <w14:textFill>
        <w14:solidFill>
          <w14:schemeClr w14:val="accent1"/>
        </w14:solidFill>
      </w14:textFill>
    </w:rPr>
  </w:style>
  <w:style w:type="paragraph" w:styleId="6">
    <w:name w:val="heading 5"/>
    <w:basedOn w:val="1"/>
    <w:next w:val="1"/>
    <w:link w:val="26"/>
    <w:semiHidden/>
    <w:unhideWhenUsed/>
    <w:qFormat/>
    <w:uiPriority w:val="9"/>
    <w:pPr>
      <w:widowControl/>
      <w:spacing w:before="200" w:after="80" w:line="276" w:lineRule="auto"/>
      <w:jc w:val="left"/>
      <w:outlineLvl w:val="4"/>
    </w:pPr>
    <w:rPr>
      <w:rFonts w:asciiTheme="majorHAnsi" w:hAnsiTheme="majorHAnsi" w:eastAsiaTheme="majorEastAsia" w:cstheme="majorBidi"/>
      <w:color w:val="4F81BD" w:themeColor="accent1"/>
      <w:kern w:val="0"/>
      <w:sz w:val="22"/>
      <w:szCs w:val="22"/>
      <w14:textFill>
        <w14:solidFill>
          <w14:schemeClr w14:val="accent1"/>
        </w14:solidFill>
      </w14:textFill>
    </w:rPr>
  </w:style>
  <w:style w:type="paragraph" w:styleId="7">
    <w:name w:val="heading 6"/>
    <w:basedOn w:val="1"/>
    <w:next w:val="1"/>
    <w:link w:val="27"/>
    <w:semiHidden/>
    <w:unhideWhenUsed/>
    <w:qFormat/>
    <w:uiPriority w:val="9"/>
    <w:pPr>
      <w:widowControl/>
      <w:spacing w:before="280" w:after="100" w:line="276" w:lineRule="auto"/>
      <w:jc w:val="left"/>
      <w:outlineLvl w:val="5"/>
    </w:pPr>
    <w:rPr>
      <w:rFonts w:asciiTheme="majorHAnsi" w:hAnsiTheme="majorHAnsi" w:eastAsiaTheme="majorEastAsia" w:cstheme="majorBidi"/>
      <w:i/>
      <w:iCs/>
      <w:color w:val="4F81BD" w:themeColor="accent1"/>
      <w:kern w:val="0"/>
      <w:sz w:val="22"/>
      <w:szCs w:val="22"/>
      <w14:textFill>
        <w14:solidFill>
          <w14:schemeClr w14:val="accent1"/>
        </w14:solidFill>
      </w14:textFill>
    </w:rPr>
  </w:style>
  <w:style w:type="paragraph" w:styleId="8">
    <w:name w:val="heading 7"/>
    <w:basedOn w:val="1"/>
    <w:next w:val="1"/>
    <w:link w:val="28"/>
    <w:semiHidden/>
    <w:unhideWhenUsed/>
    <w:qFormat/>
    <w:uiPriority w:val="9"/>
    <w:pPr>
      <w:widowControl/>
      <w:spacing w:before="320" w:after="100" w:line="276" w:lineRule="auto"/>
      <w:jc w:val="left"/>
      <w:outlineLvl w:val="6"/>
    </w:pPr>
    <w:rPr>
      <w:rFonts w:asciiTheme="majorHAnsi" w:hAnsiTheme="majorHAnsi" w:eastAsiaTheme="majorEastAsia" w:cstheme="majorBidi"/>
      <w:b/>
      <w:bCs/>
      <w:color w:val="9BBB59" w:themeColor="accent3"/>
      <w:kern w:val="0"/>
      <w:sz w:val="20"/>
      <w:szCs w:val="20"/>
      <w14:textFill>
        <w14:solidFill>
          <w14:schemeClr w14:val="accent3"/>
        </w14:solidFill>
      </w14:textFill>
    </w:rPr>
  </w:style>
  <w:style w:type="paragraph" w:styleId="9">
    <w:name w:val="heading 8"/>
    <w:basedOn w:val="1"/>
    <w:next w:val="1"/>
    <w:link w:val="29"/>
    <w:semiHidden/>
    <w:unhideWhenUsed/>
    <w:qFormat/>
    <w:uiPriority w:val="9"/>
    <w:pPr>
      <w:widowControl/>
      <w:spacing w:before="320" w:after="100" w:line="276" w:lineRule="auto"/>
      <w:jc w:val="left"/>
      <w:outlineLvl w:val="7"/>
    </w:pPr>
    <w:rPr>
      <w:rFonts w:asciiTheme="majorHAnsi" w:hAnsiTheme="majorHAnsi" w:eastAsiaTheme="majorEastAsia" w:cstheme="majorBidi"/>
      <w:b/>
      <w:bCs/>
      <w:i/>
      <w:iCs/>
      <w:color w:val="9BBB59" w:themeColor="accent3"/>
      <w:kern w:val="0"/>
      <w:sz w:val="20"/>
      <w:szCs w:val="20"/>
      <w14:textFill>
        <w14:solidFill>
          <w14:schemeClr w14:val="accent3"/>
        </w14:solidFill>
      </w14:textFill>
    </w:rPr>
  </w:style>
  <w:style w:type="paragraph" w:styleId="10">
    <w:name w:val="heading 9"/>
    <w:basedOn w:val="1"/>
    <w:next w:val="1"/>
    <w:link w:val="30"/>
    <w:semiHidden/>
    <w:unhideWhenUsed/>
    <w:qFormat/>
    <w:uiPriority w:val="9"/>
    <w:pPr>
      <w:widowControl/>
      <w:spacing w:before="320" w:after="100" w:line="276" w:lineRule="auto"/>
      <w:jc w:val="left"/>
      <w:outlineLvl w:val="8"/>
    </w:pPr>
    <w:rPr>
      <w:rFonts w:asciiTheme="majorHAnsi" w:hAnsiTheme="majorHAnsi" w:eastAsiaTheme="majorEastAsia" w:cstheme="majorBidi"/>
      <w:i/>
      <w:iCs/>
      <w:color w:val="9BBB59" w:themeColor="accent3"/>
      <w:kern w:val="0"/>
      <w:sz w:val="20"/>
      <w:szCs w:val="20"/>
      <w14:textFill>
        <w14:solidFill>
          <w14:schemeClr w14:val="accent3"/>
        </w14:solidFill>
      </w14:textFill>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line="276" w:lineRule="auto"/>
      <w:ind w:firstLine="360"/>
      <w:jc w:val="left"/>
    </w:pPr>
    <w:rPr>
      <w:rFonts w:asciiTheme="minorHAnsi" w:hAnsiTheme="minorHAnsi" w:eastAsiaTheme="minorEastAsia" w:cstheme="minorBidi"/>
      <w:b/>
      <w:bCs/>
      <w:kern w:val="0"/>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2"/>
    <w:qFormat/>
    <w:uiPriority w:val="11"/>
    <w:pPr>
      <w:widowControl/>
      <w:spacing w:before="200" w:after="900" w:line="276" w:lineRule="auto"/>
      <w:jc w:val="right"/>
    </w:pPr>
    <w:rPr>
      <w:rFonts w:asciiTheme="minorHAnsi" w:hAnsiTheme="minorHAnsi" w:eastAsiaTheme="minorEastAsia" w:cstheme="minorBidi"/>
      <w:i/>
      <w:iCs/>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1"/>
    <w:qFormat/>
    <w:uiPriority w:val="10"/>
    <w:pPr>
      <w:widowControl/>
      <w:pBdr>
        <w:top w:val="single" w:color="A7C0DE" w:themeColor="accent1" w:themeTint="7F" w:sz="8" w:space="10"/>
        <w:bottom w:val="single" w:color="9BBB59" w:themeColor="accent3" w:sz="24" w:space="15"/>
      </w:pBdr>
      <w:spacing w:after="200" w:line="276" w:lineRule="auto"/>
      <w:jc w:val="center"/>
    </w:pPr>
    <w:rPr>
      <w:rFonts w:asciiTheme="majorHAnsi" w:hAnsiTheme="majorHAnsi" w:eastAsiaTheme="majorEastAsia" w:cstheme="majorBidi"/>
      <w:i/>
      <w:iCs/>
      <w:color w:val="254061" w:themeColor="accent1" w:themeShade="80"/>
      <w:kern w:val="0"/>
      <w:sz w:val="60"/>
      <w:szCs w:val="60"/>
    </w:rPr>
  </w:style>
  <w:style w:type="character" w:styleId="19">
    <w:name w:val="Strong"/>
    <w:basedOn w:val="18"/>
    <w:qFormat/>
    <w:uiPriority w:val="22"/>
    <w:rPr>
      <w:b/>
      <w:bCs/>
      <w:spacing w:val="0"/>
    </w:rPr>
  </w:style>
  <w:style w:type="character" w:styleId="20">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2"/>
    <w:qFormat/>
    <w:uiPriority w:val="9"/>
    <w:rPr>
      <w:rFonts w:asciiTheme="majorHAnsi" w:hAnsiTheme="majorHAnsi" w:eastAsiaTheme="majorEastAsia" w:cstheme="majorBidi"/>
      <w:b/>
      <w:bCs/>
      <w:color w:val="376092" w:themeColor="accent1" w:themeShade="BF"/>
      <w:sz w:val="24"/>
      <w:szCs w:val="24"/>
    </w:rPr>
  </w:style>
  <w:style w:type="character" w:customStyle="1" w:styleId="23">
    <w:name w:val="标题 2 字符"/>
    <w:basedOn w:val="18"/>
    <w:link w:val="3"/>
    <w:semiHidden/>
    <w:qFormat/>
    <w:uiPriority w:val="9"/>
    <w:rPr>
      <w:rFonts w:asciiTheme="majorHAnsi" w:hAnsiTheme="majorHAnsi" w:eastAsiaTheme="majorEastAsia" w:cstheme="majorBidi"/>
      <w:color w:val="376092" w:themeColor="accent1" w:themeShade="BF"/>
      <w:sz w:val="24"/>
      <w:szCs w:val="24"/>
    </w:rPr>
  </w:style>
  <w:style w:type="character" w:customStyle="1" w:styleId="24">
    <w:name w:val="标题 3 字符"/>
    <w:basedOn w:val="18"/>
    <w:link w:val="4"/>
    <w:semiHidden/>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25">
    <w:name w:val="标题 4 字符"/>
    <w:basedOn w:val="18"/>
    <w:link w:val="5"/>
    <w:semiHidden/>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26">
    <w:name w:val="标题 5 字符"/>
    <w:basedOn w:val="18"/>
    <w:link w:val="6"/>
    <w:semiHidden/>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27">
    <w:name w:val="标题 6 字符"/>
    <w:basedOn w:val="18"/>
    <w:link w:val="7"/>
    <w:semiHidden/>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28">
    <w:name w:val="标题 7 字符"/>
    <w:basedOn w:val="18"/>
    <w:link w:val="8"/>
    <w:semiHidden/>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29">
    <w:name w:val="标题 8 字符"/>
    <w:basedOn w:val="18"/>
    <w:link w:val="9"/>
    <w:semiHidden/>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30">
    <w:name w:val="标题 9 字符"/>
    <w:basedOn w:val="18"/>
    <w:link w:val="10"/>
    <w:semiHidden/>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31">
    <w:name w:val="标题 字符"/>
    <w:basedOn w:val="18"/>
    <w:link w:val="16"/>
    <w:qFormat/>
    <w:uiPriority w:val="10"/>
    <w:rPr>
      <w:rFonts w:asciiTheme="majorHAnsi" w:hAnsiTheme="majorHAnsi" w:eastAsiaTheme="majorEastAsia" w:cstheme="majorBidi"/>
      <w:i/>
      <w:iCs/>
      <w:color w:val="254061" w:themeColor="accent1" w:themeShade="80"/>
      <w:sz w:val="60"/>
      <w:szCs w:val="60"/>
    </w:rPr>
  </w:style>
  <w:style w:type="character" w:customStyle="1" w:styleId="32">
    <w:name w:val="副标题 字符"/>
    <w:basedOn w:val="18"/>
    <w:link w:val="14"/>
    <w:qFormat/>
    <w:uiPriority w:val="11"/>
    <w:rPr>
      <w:i/>
      <w:iCs/>
      <w:sz w:val="24"/>
      <w:szCs w:val="24"/>
    </w:rPr>
  </w:style>
  <w:style w:type="paragraph" w:styleId="33">
    <w:name w:val="No Spacing"/>
    <w:basedOn w:val="1"/>
    <w:link w:val="34"/>
    <w:qFormat/>
    <w:uiPriority w:val="1"/>
    <w:pPr>
      <w:widowControl/>
      <w:spacing w:after="200" w:line="276" w:lineRule="auto"/>
      <w:jc w:val="left"/>
    </w:pPr>
    <w:rPr>
      <w:rFonts w:asciiTheme="minorHAnsi" w:hAnsiTheme="minorHAnsi" w:eastAsiaTheme="minorEastAsia" w:cstheme="minorBidi"/>
      <w:kern w:val="0"/>
      <w:sz w:val="22"/>
      <w:szCs w:val="22"/>
    </w:rPr>
  </w:style>
  <w:style w:type="character" w:customStyle="1" w:styleId="34">
    <w:name w:val="无间隔 字符"/>
    <w:basedOn w:val="18"/>
    <w:link w:val="33"/>
    <w:qFormat/>
    <w:uiPriority w:val="1"/>
  </w:style>
  <w:style w:type="paragraph" w:styleId="35">
    <w:name w:val="List Paragraph"/>
    <w:basedOn w:val="1"/>
    <w:qFormat/>
    <w:uiPriority w:val="34"/>
    <w:pPr>
      <w:widowControl/>
      <w:spacing w:after="200" w:line="276" w:lineRule="auto"/>
      <w:ind w:left="720" w:firstLine="360"/>
      <w:contextualSpacing/>
      <w:jc w:val="left"/>
    </w:pPr>
    <w:rPr>
      <w:rFonts w:asciiTheme="minorHAnsi" w:hAnsiTheme="minorHAnsi" w:eastAsiaTheme="minorEastAsia" w:cstheme="minorBidi"/>
      <w:kern w:val="0"/>
      <w:sz w:val="22"/>
      <w:szCs w:val="22"/>
    </w:rPr>
  </w:style>
  <w:style w:type="paragraph" w:styleId="36">
    <w:name w:val="Quote"/>
    <w:basedOn w:val="1"/>
    <w:next w:val="1"/>
    <w:link w:val="37"/>
    <w:qFormat/>
    <w:uiPriority w:val="29"/>
    <w:pPr>
      <w:widowControl/>
      <w:spacing w:after="200" w:line="276" w:lineRule="auto"/>
      <w:ind w:firstLine="360"/>
      <w:jc w:val="left"/>
    </w:pPr>
    <w:rPr>
      <w:rFonts w:asciiTheme="majorHAnsi" w:hAnsiTheme="majorHAnsi" w:eastAsiaTheme="majorEastAsia" w:cstheme="majorBidi"/>
      <w:i/>
      <w:iCs/>
      <w:color w:val="595959" w:themeColor="text1" w:themeTint="A6"/>
      <w:kern w:val="0"/>
      <w:sz w:val="22"/>
      <w:szCs w:val="22"/>
      <w14:textFill>
        <w14:solidFill>
          <w14:schemeClr w14:val="tx1">
            <w14:lumMod w14:val="65000"/>
            <w14:lumOff w14:val="35000"/>
          </w14:schemeClr>
        </w14:solidFill>
      </w14:textFill>
    </w:rPr>
  </w:style>
  <w:style w:type="character" w:customStyle="1" w:styleId="37">
    <w:name w:val="引用 字符"/>
    <w:basedOn w:val="18"/>
    <w:link w:val="36"/>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38">
    <w:name w:val="Intense Quote"/>
    <w:basedOn w:val="1"/>
    <w:next w:val="1"/>
    <w:link w:val="39"/>
    <w:qFormat/>
    <w:uiPriority w:val="30"/>
    <w:pPr>
      <w:widowControl/>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firstLine="360"/>
      <w:jc w:val="left"/>
    </w:pPr>
    <w:rPr>
      <w:rFonts w:asciiTheme="majorHAnsi" w:hAnsiTheme="majorHAnsi" w:eastAsiaTheme="majorEastAsia" w:cstheme="majorBidi"/>
      <w:i/>
      <w:iCs/>
      <w:color w:val="FFFFFF" w:themeColor="background1"/>
      <w:kern w:val="0"/>
      <w:sz w:val="24"/>
      <w14:textFill>
        <w14:solidFill>
          <w14:schemeClr w14:val="bg1"/>
        </w14:solidFill>
      </w14:textFill>
    </w:rPr>
  </w:style>
  <w:style w:type="character" w:customStyle="1" w:styleId="39">
    <w:name w:val="明显引用 字符"/>
    <w:basedOn w:val="18"/>
    <w:link w:val="38"/>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40">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41">
    <w:name w:val="明显强调1"/>
    <w:qFormat/>
    <w:uiPriority w:val="21"/>
    <w:rPr>
      <w:b/>
      <w:bCs/>
      <w:i/>
      <w:iCs/>
      <w:color w:val="4F81BD" w:themeColor="accent1"/>
      <w:sz w:val="22"/>
      <w:szCs w:val="22"/>
      <w14:textFill>
        <w14:solidFill>
          <w14:schemeClr w14:val="accent1"/>
        </w14:solidFill>
      </w14:textFill>
    </w:rPr>
  </w:style>
  <w:style w:type="character" w:customStyle="1" w:styleId="42">
    <w:name w:val="不明显参考1"/>
    <w:qFormat/>
    <w:uiPriority w:val="31"/>
    <w:rPr>
      <w:color w:val="auto"/>
      <w:u w:val="single" w:color="9BBB59" w:themeColor="accent3"/>
    </w:rPr>
  </w:style>
  <w:style w:type="character" w:customStyle="1" w:styleId="43">
    <w:name w:val="明显参考1"/>
    <w:basedOn w:val="18"/>
    <w:qFormat/>
    <w:uiPriority w:val="32"/>
    <w:rPr>
      <w:b/>
      <w:bCs/>
      <w:color w:val="77933C" w:themeColor="accent3" w:themeShade="BF"/>
      <w:u w:val="single" w:color="9BBB59" w:themeColor="accent3"/>
    </w:rPr>
  </w:style>
  <w:style w:type="character" w:customStyle="1" w:styleId="44">
    <w:name w:val="书籍标题1"/>
    <w:basedOn w:val="18"/>
    <w:qFormat/>
    <w:uiPriority w:val="33"/>
    <w:rPr>
      <w:rFonts w:asciiTheme="majorHAnsi" w:hAnsiTheme="majorHAnsi" w:eastAsiaTheme="majorEastAsia" w:cstheme="majorBidi"/>
      <w:b/>
      <w:bCs/>
      <w:i/>
      <w:iCs/>
      <w:color w:val="auto"/>
    </w:rPr>
  </w:style>
  <w:style w:type="paragraph" w:customStyle="1" w:styleId="45">
    <w:name w:val="TOC 标题1"/>
    <w:basedOn w:val="2"/>
    <w:next w:val="1"/>
    <w:semiHidden/>
    <w:unhideWhenUsed/>
    <w:qFormat/>
    <w:uiPriority w:val="39"/>
    <w:pPr>
      <w:outlineLvl w:val="9"/>
    </w:pPr>
    <w:rPr>
      <w:lang w:bidi="en-US"/>
    </w:rPr>
  </w:style>
  <w:style w:type="paragraph" w:customStyle="1" w:styleId="46">
    <w:name w:val="p15"/>
    <w:basedOn w:val="1"/>
    <w:qFormat/>
    <w:uiPriority w:val="0"/>
    <w:pPr>
      <w:widowControl/>
      <w:jc w:val="left"/>
    </w:pPr>
    <w:rPr>
      <w:rFonts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05621-120B-4A80-92EE-B23E8AFABA56}">
  <ds:schemaRefs/>
</ds:datastoreItem>
</file>

<file path=docProps/app.xml><?xml version="1.0" encoding="utf-8"?>
<Properties xmlns="http://schemas.openxmlformats.org/officeDocument/2006/extended-properties" xmlns:vt="http://schemas.openxmlformats.org/officeDocument/2006/docPropsVTypes">
  <Template>Normal</Template>
  <Pages>31</Pages>
  <Words>3548</Words>
  <Characters>20227</Characters>
  <Lines>168</Lines>
  <Paragraphs>47</Paragraphs>
  <TotalTime>89</TotalTime>
  <ScaleCrop>false</ScaleCrop>
  <LinksUpToDate>false</LinksUpToDate>
  <CharactersWithSpaces>23728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2020-08-17T11:18:00Z</dcterms:created>
  <dc:creator>user</dc:creator>
  <cp:lastModifiedBy>缘来是云</cp:lastModifiedBy>
  <cp:lastPrinted>2020-08-24T01:35:00Z</cp:lastPrinted>
  <dcterms:modified xsi:type="dcterms:W3CDTF">2020-09-11T01:51:41Z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