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23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569"/>
        <w:gridCol w:w="446"/>
        <w:gridCol w:w="687"/>
        <w:gridCol w:w="805"/>
        <w:gridCol w:w="746"/>
        <w:gridCol w:w="1570"/>
        <w:gridCol w:w="746"/>
        <w:gridCol w:w="2335"/>
        <w:gridCol w:w="451"/>
        <w:gridCol w:w="451"/>
        <w:gridCol w:w="625"/>
        <w:gridCol w:w="950"/>
        <w:gridCol w:w="834"/>
        <w:gridCol w:w="422"/>
        <w:gridCol w:w="805"/>
        <w:gridCol w:w="922"/>
        <w:gridCol w:w="363"/>
        <w:gridCol w:w="834"/>
        <w:gridCol w:w="364"/>
        <w:gridCol w:w="4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8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申报评审</w:t>
            </w:r>
            <w:r>
              <w:rPr>
                <w:rStyle w:val="4"/>
                <w:lang w:val="en-US" w:eastAsia="zh-CN" w:bidi="ar"/>
              </w:rPr>
              <w:t>　2021　</w:t>
            </w:r>
            <w:r>
              <w:rPr>
                <w:rStyle w:val="5"/>
                <w:lang w:val="en-US" w:eastAsia="zh-CN" w:bidi="ar"/>
              </w:rPr>
              <w:t>年度</w:t>
            </w:r>
            <w:r>
              <w:rPr>
                <w:rStyle w:val="4"/>
                <w:lang w:val="en-US" w:eastAsia="zh-CN" w:bidi="ar"/>
              </w:rPr>
              <w:t>　正高、副高　</w:t>
            </w:r>
            <w:r>
              <w:rPr>
                <w:rStyle w:val="5"/>
                <w:lang w:val="en-US" w:eastAsia="zh-CN" w:bidi="ar"/>
              </w:rPr>
              <w:t>级专业技术职称资格参评人员花名册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8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填报单位：湖南省第三工程有限公司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审核人：沈燕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4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　　年月</w:t>
            </w:r>
          </w:p>
        </w:tc>
        <w:tc>
          <w:tcPr>
            <w:tcW w:w="8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　　学历</w:t>
            </w:r>
          </w:p>
        </w:tc>
        <w:tc>
          <w:tcPr>
            <w:tcW w:w="7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　　时间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　　工作　　时间</w:t>
            </w:r>
          </w:p>
        </w:tc>
        <w:tc>
          <w:tcPr>
            <w:tcW w:w="23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47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现职称资格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　　时间</w:t>
            </w:r>
          </w:p>
        </w:tc>
        <w:tc>
          <w:tcPr>
            <w:tcW w:w="4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　　累计聘任年限</w:t>
            </w:r>
          </w:p>
        </w:tc>
        <w:tc>
          <w:tcPr>
            <w:tcW w:w="17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拟申报职称资格</w:t>
            </w:r>
          </w:p>
        </w:tc>
        <w:tc>
          <w:tcPr>
            <w:tcW w:w="3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　破格申报</w:t>
            </w:r>
          </w:p>
        </w:tc>
        <w:tc>
          <w:tcPr>
            <w:tcW w:w="11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职称外语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继续教育是否　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</w:t>
            </w: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分支专业</w:t>
            </w:r>
          </w:p>
        </w:tc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分支专业</w:t>
            </w:r>
          </w:p>
        </w:tc>
        <w:tc>
          <w:tcPr>
            <w:tcW w:w="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语种类别及得分</w:t>
            </w: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周远军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1984.10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2020/6/1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理工A级74分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侯亮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1986.10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2010/6/1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潇湘学院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1905/7/2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湘西分公司党支部书记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2014/9/1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覃政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1983.3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湘潭分公司项目经理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</w:t>
            </w:r>
            <w:r>
              <w:rPr>
                <w:rStyle w:val="6"/>
                <w:lang w:val="en-US" w:eastAsia="zh-CN" w:bidi="ar"/>
              </w:rPr>
              <w:t>B，65分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赵宇新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1977.5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西安建筑科技大学 给水排水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设计院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2013/12/1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 78分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向长平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1969.05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2009.01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1991.07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分公司工程部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英语82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周从兵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1979.4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怀化分公司财务总监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2008.5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英语综合B79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朱振兴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安装分公司项目部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英语理工A83分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1986.12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戴智昆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1977.12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市政分公司技术负责人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公路与桥梁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公路与桥梁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英语理工A67分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陈灿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1983.7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2005.8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长沙分公司财务处处长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韩宗勇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2007.06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2007.07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2010.05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 69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戴立军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1970.03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2011/7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中央广播电视大学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1991/9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项目管理公司副经理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2006/6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英语·理工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英语·B级 93分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1984.12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1905/7/1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长沙分公司项目负责人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职称英语理工A级65分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向宗幸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1981.07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建筑工程专业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2001.08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华南公司生产经理兼总工程师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2013/12/1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李龙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1979.5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2006/8/1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2008/12/29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马岚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2009.11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项目部技术负责人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刘林翔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项目部技术负责人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1989.3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湖南城市学院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艺术设计/工程造价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项目部技术负责人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英语理工B53分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李友根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项目部技术负责人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陈立兵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1972.2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1995.7.1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湘潭机电高等专科学校工业电气自动化技术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1995.7.1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安装分公司副经理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2002.7.29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英语理工B级86分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曾君文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2015.7.1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2003.3.1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安装分公司总工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电气自控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2013.12.31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英语理工c级68分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蒋太忠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2004.06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2004.7.1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安装分公司株洲信息港项目经理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2016.9.3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英语理工c级72分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卜妙文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1986.12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湖南城市学院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商务成控中心/副主任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理工B级62分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周继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1978.3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1905/6/22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1905/7/1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B级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余佳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2007/6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2007/7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长沙分公司商务处长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2008/5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职称英语/89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朱勍鹏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房地产公司项目经理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给排水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陈智泽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1989.10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2013.1.31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葛锋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2009.1.1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湖南理工大学     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胡垠炜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1983.11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2021.7.1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     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徐臻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1987.04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2010.6.30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湖南城市学院     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湘潭分公司项目经理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陈新计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1976.10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市政水利公司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2018.12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英语·理工/96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赵清华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1975.7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土木工程（工业与民用建筑方向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1995/8/1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七公司工程科技部部长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2009/5/9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1984.12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1905/7/1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长沙分公司项目负责人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职称英语理工A级65分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贺泽丰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1995.2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分公司经理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2015.12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英语·理工A/53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欧治国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1977.5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2015.8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彭建雄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1984.6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刘亮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王泽晖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1974.1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交通土建工程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2010.5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石文韬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1978.7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2007.12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谭湘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1979.2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国家开放大学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2003.12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汤方炀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1981.04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2005.06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2005.08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长沙分公司生产副经理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2009.05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英语理工A级70分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许梦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1989.05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20120620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湖南理工学院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岳阳分公司BIM中心主任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2016年9月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英语理工71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周觉农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1984.04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2007/7/1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湖南城市学院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2007/7/1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华南公司项目经理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2009/5/9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大学英语四级425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吕敬生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给水排水工程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给水排水工程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给水排水工程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周远军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1984.10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理工A级74分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蓝皞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1982.2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湖南工程学院     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华西公司项目经理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周继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1978.3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1905/6/22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2009/5/1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B级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严振飞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1978.7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2005.9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戴春强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1983.2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分公司总经理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谭安石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1990.3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杨正武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1972.1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长沙交通学院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1991.10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2002.7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B/65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刘登强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中南林业科技大学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2015.8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梁凌志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2008.12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交通土建工程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吴强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1970.8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湖南理工学院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项目技术负责人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2003.8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1986.9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2010.6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中南财经政法大学 会计学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2010.8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长沙分公司财务处处长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2016.9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大学英语六级  445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唐江涛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05/6/12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湖南科技大学潇湘学院会计学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怀化分公司财务总监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赖彬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1989/2/1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2012/6/1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湖南科技大学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2012/7/1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七公司总会计师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2016年9月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王建宏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1968.7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湖南城市学院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沅陵县易地扶贫搬迁工程项目财务负责人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熊欢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86/12/6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2018/6/1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2011/6/28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项目公司党组织负责人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政工</w:t>
            </w: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16/12/1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副高级政工师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综合英语85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杨娜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1905/7/3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1905/6/29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公司团委书记兼党群工作部副部长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政工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2012/12/1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高级政工师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全国职称外语考试合格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B级  65分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单麒蓉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科学技术哲学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政工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高级政工师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思政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邓丽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1985.9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2005/6/1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工程管理专业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2005/6/1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劳务管理总公司经理助理、党政办主任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 政治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政工师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2016/12/1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高级政工师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英语·理工/A级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刘春来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90/3/28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2017/6/30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2011/7/1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董事会办公室副主任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道路桥梁与隧道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16/12/1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高级政工师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22304"/>
    <w:rsid w:val="1B622304"/>
    <w:rsid w:val="4C95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  <w:style w:type="character" w:customStyle="1" w:styleId="5">
    <w:name w:val="font21"/>
    <w:basedOn w:val="3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2021-09-03T03:51:00Z</dcterms:created>
  <dc:creator>[  -.-  ]</dc:creator>
  <cp:lastModifiedBy>gx8541123</cp:lastModifiedBy>
  <dcterms:modified xsi:type="dcterms:W3CDTF">2021-09-03T04:46:22Z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5EB726BDC54348F1B2D61271F0749FF8</vt:lpwstr>
  </property>
</Properties>
</file>