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简体" w:hAnsi="仿宋" w:eastAsia="方正小标宋简体" w:cs="仿宋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color w:val="auto"/>
          <w:spacing w:val="-6"/>
          <w:sz w:val="44"/>
          <w:szCs w:val="44"/>
          <w:lang w:eastAsia="zh-CN"/>
        </w:rPr>
        <w:t>湖南省第三工程有限公司</w:t>
      </w:r>
    </w:p>
    <w:p>
      <w:pPr>
        <w:spacing w:line="600" w:lineRule="exact"/>
        <w:ind w:firstLine="0" w:firstLineChars="0"/>
        <w:jc w:val="center"/>
        <w:rPr>
          <w:rFonts w:ascii="方正小标宋简体" w:hAnsi="仿宋" w:eastAsia="方正小标宋简体" w:cs="仿宋"/>
          <w:color w:val="auto"/>
          <w:spacing w:val="-6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pacing w:val="-6"/>
          <w:sz w:val="44"/>
          <w:szCs w:val="44"/>
          <w:lang w:eastAsia="zh-CN"/>
        </w:rPr>
        <w:t>2021年度</w:t>
      </w:r>
      <w:r>
        <w:rPr>
          <w:rFonts w:hint="eastAsia" w:ascii="方正小标宋简体" w:hAnsi="仿宋" w:eastAsia="方正小标宋简体" w:cs="仿宋"/>
          <w:color w:val="auto"/>
          <w:spacing w:val="-6"/>
          <w:sz w:val="44"/>
          <w:szCs w:val="44"/>
        </w:rPr>
        <w:t>先进单位与先进个人名单</w:t>
      </w:r>
    </w:p>
    <w:p>
      <w:pPr>
        <w:spacing w:line="600" w:lineRule="exact"/>
        <w:ind w:firstLine="0" w:firstLineChars="0"/>
        <w:jc w:val="center"/>
        <w:rPr>
          <w:rFonts w:ascii="方正小标宋简体" w:hAnsi="仿宋" w:eastAsia="方正小标宋简体" w:cs="仿宋"/>
          <w:color w:val="auto"/>
          <w:spacing w:val="-6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pacing w:val="-6"/>
          <w:sz w:val="44"/>
          <w:szCs w:val="44"/>
        </w:rPr>
        <w:t>公  示</w:t>
      </w:r>
    </w:p>
    <w:p>
      <w:pPr>
        <w:spacing w:line="600" w:lineRule="exact"/>
        <w:ind w:firstLine="0" w:firstLineChars="0"/>
        <w:jc w:val="center"/>
        <w:rPr>
          <w:rFonts w:ascii="方正小标宋简体" w:hAnsi="仿宋" w:eastAsia="方正小标宋简体" w:cs="仿宋"/>
          <w:color w:val="auto"/>
          <w:spacing w:val="-6"/>
          <w:sz w:val="44"/>
          <w:szCs w:val="44"/>
        </w:rPr>
      </w:pPr>
    </w:p>
    <w:p>
      <w:pPr>
        <w:spacing w:line="600" w:lineRule="exact"/>
        <w:ind w:firstLine="616"/>
        <w:rPr>
          <w:rFonts w:ascii="仿宋" w:hAnsi="仿宋" w:eastAsia="仿宋" w:cs="仿宋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根据《关于评选公司2021年度先进单位和先进个人的通知》（湘建三党字〔2022〕8号）要求，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所属各单位党组织坚持严格把关，突出基层一线，组织自下而上民主推荐、层层审查，并经过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评先工作初评小组综合评选，形成拟推荐的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公司2021年度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先进单位与先进个人名单，已于2月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日呈报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党委会讨论、审定。现经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党委同意，按照评审程序，对先进名单予以公示，公示时间：202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年2月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日-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日。对公示名单如有意见或异议，请在公示期内以书面形式反馈至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公司党群工作部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。联系人：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张勇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；联系电话：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15273209164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。</w:t>
      </w:r>
    </w:p>
    <w:p>
      <w:pPr>
        <w:spacing w:line="600" w:lineRule="exact"/>
        <w:ind w:firstLine="0" w:firstLineChars="0"/>
        <w:jc w:val="center"/>
        <w:rPr>
          <w:rFonts w:ascii="仿宋" w:hAnsi="仿宋" w:eastAsia="仿宋" w:cs="仿宋"/>
          <w:color w:val="auto"/>
          <w:spacing w:val="-6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仿宋" w:hAnsi="仿宋" w:eastAsia="仿宋" w:cs="仿宋"/>
          <w:color w:val="auto"/>
          <w:spacing w:val="-6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hint="eastAsia" w:ascii="仿宋" w:hAnsi="仿宋" w:eastAsia="仿宋" w:cs="仿宋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 xml:space="preserve">                        </w:t>
      </w:r>
    </w:p>
    <w:p>
      <w:pPr>
        <w:spacing w:line="600" w:lineRule="exact"/>
        <w:ind w:firstLine="0" w:firstLineChars="0"/>
        <w:jc w:val="center"/>
        <w:rPr>
          <w:rFonts w:ascii="仿宋" w:hAnsi="仿宋" w:eastAsia="仿宋" w:cs="仿宋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中共湖南省第三工程有限公司委员会</w:t>
      </w:r>
    </w:p>
    <w:p>
      <w:pPr>
        <w:spacing w:line="600" w:lineRule="exact"/>
        <w:ind w:firstLine="0" w:firstLineChars="0"/>
        <w:jc w:val="center"/>
        <w:rPr>
          <w:rFonts w:ascii="仿宋" w:hAnsi="仿宋" w:eastAsia="仿宋" w:cs="仿宋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年2月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日</w:t>
      </w:r>
    </w:p>
    <w:p>
      <w:pPr>
        <w:spacing w:line="600" w:lineRule="exact"/>
        <w:ind w:firstLine="0" w:firstLineChars="0"/>
        <w:rPr>
          <w:rFonts w:ascii="仿宋" w:hAnsi="仿宋" w:eastAsia="仿宋" w:cs="仿宋"/>
          <w:color w:val="auto"/>
          <w:spacing w:val="-6"/>
          <w:sz w:val="32"/>
          <w:szCs w:val="32"/>
        </w:rPr>
      </w:pPr>
    </w:p>
    <w:p>
      <w:pPr>
        <w:spacing w:line="600" w:lineRule="exact"/>
        <w:ind w:firstLine="0" w:firstLineChars="0"/>
        <w:rPr>
          <w:rFonts w:ascii="仿宋" w:hAnsi="仿宋" w:eastAsia="仿宋" w:cs="仿宋"/>
          <w:color w:val="auto"/>
          <w:spacing w:val="-6"/>
          <w:sz w:val="32"/>
          <w:szCs w:val="32"/>
        </w:rPr>
      </w:pPr>
    </w:p>
    <w:p>
      <w:pPr>
        <w:spacing w:line="600" w:lineRule="exact"/>
        <w:ind w:firstLine="0" w:firstLineChars="0"/>
        <w:jc w:val="both"/>
        <w:rPr>
          <w:rFonts w:ascii="仿宋" w:hAnsi="仿宋" w:eastAsia="仿宋" w:cs="仿宋"/>
          <w:color w:val="auto"/>
          <w:spacing w:val="-6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湖南省第三工程有限公司2021年度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先进单位名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一、文明单位（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家）</w:t>
      </w:r>
    </w:p>
    <w:p>
      <w:pPr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湘潭、岳阳、华南、华北、安装、湘南、华意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、物流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二、优秀管理部室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（2家）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党群工作部、工程科技与应急管理部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三、财务管理先进单位（2家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怀化、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劳务</w:t>
      </w:r>
      <w:bookmarkStart w:id="0" w:name="_GoBack"/>
      <w:bookmarkEnd w:id="0"/>
    </w:p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四、法务管理先进单位（2家）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华西、湘南</w:t>
      </w:r>
    </w:p>
    <w:p>
      <w:pPr>
        <w:pStyle w:val="10"/>
        <w:spacing w:line="60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五、科技创新先进单位（2家）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华北、市政</w:t>
      </w:r>
    </w:p>
    <w:p>
      <w:pPr>
        <w:pStyle w:val="10"/>
        <w:spacing w:line="60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六、质量安全先进单位（2家）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岳阳、湘潭</w:t>
      </w:r>
    </w:p>
    <w:p>
      <w:pPr>
        <w:pStyle w:val="10"/>
        <w:spacing w:line="60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七、市场开拓先进单位（2家）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怀化、长沙</w:t>
      </w:r>
    </w:p>
    <w:p>
      <w:pPr>
        <w:pStyle w:val="10"/>
        <w:spacing w:line="60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八、人力资源管理先进单位（2家）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七公司、市政</w:t>
      </w:r>
    </w:p>
    <w:p>
      <w:pPr>
        <w:pStyle w:val="10"/>
        <w:spacing w:line="60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九、审计监管先进单位（2家）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华东</w:t>
      </w:r>
    </w:p>
    <w:p>
      <w:pPr>
        <w:pStyle w:val="10"/>
        <w:spacing w:line="60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十、商务成控先进单位（2家）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长沙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物流</w:t>
      </w:r>
    </w:p>
    <w:p>
      <w:pPr>
        <w:rPr>
          <w:rFonts w:hint="eastAsia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十一、办公室管理先进单位（2家）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ab/>
      </w:r>
      <w:r>
        <w:rPr>
          <w:rFonts w:hint="eastAsia"/>
          <w:color w:val="auto"/>
        </w:rPr>
        <w:tab/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鑫城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医院</w:t>
      </w:r>
    </w:p>
    <w:p>
      <w:pPr>
        <w:rPr>
          <w:rFonts w:hint="eastAsia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十二、纪检监察先进单位（2家）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ab/>
      </w:r>
      <w:r>
        <w:rPr>
          <w:rFonts w:hint="eastAsia"/>
          <w:color w:val="auto"/>
        </w:rPr>
        <w:tab/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房产、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华韧</w:t>
      </w:r>
    </w:p>
    <w:p>
      <w:pPr>
        <w:pStyle w:val="10"/>
        <w:spacing w:line="60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十三、党群管理先进单位（2家）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恒运、湘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</w:t>
      </w:r>
    </w:p>
    <w:p>
      <w:pPr>
        <w:pStyle w:val="10"/>
        <w:spacing w:line="60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十四、十佳施工项目部（10个）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（湘潭）潭房•中央公园一期二标段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（长沙、安装）白鹤安置房、翰林苑安置房、人工智能科技园安居工程建设项目工程总承包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（岳阳）益阳龙岭智慧新城项目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（湘西）湘西经济开发区西区产业园标准厂房建设（EPC）总承包项目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（怀化）怀化市第一人民医院儿童医疗保健中心项目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（湘潭、华意、安装）文体公园提质改造项目部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（华东）平阳县职业中等专业学校拆扩建工程PPP项目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（华西）温州中心项目部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（华意）湘潭市民之家配套项目项目部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（七公司）怀化市第一人民医院省级区域医疗卫生中心内科住院楼项目</w:t>
      </w:r>
    </w:p>
    <w:p>
      <w:pPr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湖南省第三工程有限公司2021年度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先进个人名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单</w:t>
      </w:r>
    </w:p>
    <w:p>
      <w:pPr>
        <w:pStyle w:val="10"/>
        <w:spacing w:line="60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一、劳动模范（10人）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湘  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石文韬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岳  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  霞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长  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娄  敏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怀  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李小南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湘  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李瑞胜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谢志轩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向宗幸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刘东明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恒  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刘一川</w:t>
      </w:r>
    </w:p>
    <w:p>
      <w:pPr>
        <w:pStyle w:val="10"/>
        <w:spacing w:line="60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物  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曾雄军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二、“三八”红旗手（6人）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湘  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李欢欢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七公司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常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市  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文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安  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段爱平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医  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李  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 xml:space="preserve">公司机关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段银平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三、优秀科技工作者（5人）</w:t>
      </w:r>
    </w:p>
    <w:p>
      <w:pPr>
        <w:spacing w:line="600" w:lineRule="exact"/>
        <w:ind w:firstLine="643" w:firstLineChars="200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 xml:space="preserve">华  南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李  至</w:t>
      </w:r>
    </w:p>
    <w:p>
      <w:pPr>
        <w:spacing w:line="600" w:lineRule="exact"/>
        <w:ind w:firstLine="643" w:firstLineChars="200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湘  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谭  喆</w:t>
      </w:r>
    </w:p>
    <w:p>
      <w:pPr>
        <w:spacing w:line="600" w:lineRule="exact"/>
        <w:ind w:firstLine="643" w:firstLineChars="200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市  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何承锦</w:t>
      </w:r>
    </w:p>
    <w:p>
      <w:pPr>
        <w:spacing w:line="600" w:lineRule="exact"/>
        <w:ind w:firstLine="643" w:firstLineChars="200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恒  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佘灯伟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 xml:space="preserve">公司机关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洪大雄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四、优秀项目经理（10人）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长  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曾  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eastAsia="宋体"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岳  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刘  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eastAsia="宋体"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怀  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江  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eastAsia="宋体"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湘  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程治国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eastAsia="宋体"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湘  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向正良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eastAsia="宋体"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欧伟杰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eastAsia="宋体"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直  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刘宏建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eastAsia="宋体"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卢  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eastAsia="宋体"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市  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王喜元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eastAsia="宋体"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安  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周劲松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五、先进（生产）工作者（72人）</w:t>
      </w:r>
      <w:r>
        <w:rPr>
          <w:rFonts w:hint="eastAsia"/>
          <w:color w:val="auto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 w:firstLineChars="200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怀  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赵力进、吴晓英、曾宏谋、肖建华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 w:firstLineChars="200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岳  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毛郁国、秦子轩、晏  合、赵  鹏</w:t>
      </w:r>
      <w:r>
        <w:rPr>
          <w:rFonts w:hint="eastAsia"/>
          <w:color w:val="auto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 w:firstLineChars="200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长  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龚梨霞、袁吉利、李  日、于龙凤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湘  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田振涛、胡  波、谭治明、李勇刚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湘  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高俊英、马靖宗、欧阳文韵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七公司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曾熙智、周常青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湘  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蒋富春、王嘉靖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直  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高  镭、何周晴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胡  敏、彭一帆、戴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周宇杰、吴  远、谢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罗国清、林志刚、李梦芸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张  翔、唐基源、方  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江浙沪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张  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赵  璞、周宽量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恒  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李  娟、焦爱武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华  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薛治汉、宋  诚、汤  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市  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彭定荪、张  帆、张挈宇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安  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刘林鑫、易  航、胡峻辉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劳  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徐佳欢、董建银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房  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宰  霄、朱海福、李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物  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常  栋、周 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 xml:space="preserve">鑫城商管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齐莉斯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>医  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杨  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 w:bidi="ar-SA"/>
        </w:rPr>
        <w:t xml:space="preserve">公司机关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杨大新、郑  典、罗  晶、柴  丰、王  康、张斯源、郭  骥、罗红波、李  颖、龙  燕、李  文、文启州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4" w:right="1417" w:bottom="1440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C25955F-F9EC-43F5-B8BC-334AEB1A53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FACCF77-1CCC-44B9-97E4-9BB927D456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21BFAA-79F1-43B8-B093-936F9810B73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5795963-A339-41E3-9596-015CA40F67F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779C3"/>
    <w:rsid w:val="05E07D77"/>
    <w:rsid w:val="0B7A3BFE"/>
    <w:rsid w:val="0BC3277A"/>
    <w:rsid w:val="1933604B"/>
    <w:rsid w:val="22CA5E18"/>
    <w:rsid w:val="26AE23A8"/>
    <w:rsid w:val="29051AD6"/>
    <w:rsid w:val="2F897040"/>
    <w:rsid w:val="3A06362A"/>
    <w:rsid w:val="3F8414AB"/>
    <w:rsid w:val="408B1EEC"/>
    <w:rsid w:val="42A0748C"/>
    <w:rsid w:val="45B34B4E"/>
    <w:rsid w:val="45D97616"/>
    <w:rsid w:val="46766E0A"/>
    <w:rsid w:val="4BA04A93"/>
    <w:rsid w:val="4F275829"/>
    <w:rsid w:val="57C80388"/>
    <w:rsid w:val="5F7C1355"/>
    <w:rsid w:val="64A16AA8"/>
    <w:rsid w:val="666007A4"/>
    <w:rsid w:val="726779C3"/>
    <w:rsid w:val="72B62CB2"/>
    <w:rsid w:val="7514594B"/>
    <w:rsid w:val="75E602BB"/>
    <w:rsid w:val="7B5F4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600" w:lineRule="exact"/>
      <w:ind w:firstLine="880" w:firstLineChars="200"/>
      <w:jc w:val="both"/>
      <w:outlineLvl w:val="1"/>
    </w:pPr>
    <w:rPr>
      <w:rFonts w:ascii="Arial" w:hAnsi="Arial" w:eastAsia="黑体" w:cstheme="minorBidi"/>
      <w:sz w:val="32"/>
      <w:szCs w:val="2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260" w:afterLines="0" w:afterAutospacing="0" w:line="600" w:lineRule="exact"/>
      <w:outlineLvl w:val="2"/>
    </w:pPr>
    <w:rPr>
      <w:rFonts w:eastAsia="楷体_GB2312" w:asciiTheme="minorAscii" w:hAnsiTheme="minorAscii" w:cstheme="minorBid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600" w:lineRule="exact"/>
      <w:outlineLvl w:val="3"/>
    </w:pPr>
    <w:rPr>
      <w:rFonts w:ascii="Arial" w:hAnsi="Arial" w:eastAsia="仿宋_GB2312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ind w:firstLine="880" w:firstLineChars="200"/>
      <w:jc w:val="both"/>
    </w:pPr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2022-02-24T05:00:00Z</dcterms:created>
  <dc:creator>蜗牛</dc:creator>
  <cp:lastModifiedBy>蜗牛</cp:lastModifiedBy>
  <dcterms:modified xsi:type="dcterms:W3CDTF">2022-02-25T05:56:12Z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171F642BDE0D45BFAD86147C6E76DEEC</vt:lpwstr>
  </property>
</Properties>
</file>