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673" w:rsidRDefault="00CE5823">
      <w:pPr>
        <w:jc w:val="center"/>
        <w:rPr>
          <w:rFonts w:ascii="黑体" w:eastAsia="黑体" w:hAnsi="黑体" w:cstheme="majorEastAsia"/>
          <w:b/>
          <w:bCs/>
          <w:sz w:val="44"/>
          <w:szCs w:val="44"/>
        </w:rPr>
      </w:pPr>
      <w:r>
        <w:rPr>
          <w:rFonts w:ascii="黑体" w:eastAsia="黑体" w:hAnsi="黑体" w:cstheme="majorEastAsia" w:hint="eastAsia"/>
          <w:b/>
          <w:bCs/>
          <w:sz w:val="44"/>
          <w:szCs w:val="44"/>
        </w:rPr>
        <w:t>引导社会资本投资，发展永州现代农业</w:t>
      </w:r>
    </w:p>
    <w:p w:rsidR="00624673" w:rsidRDefault="00624673">
      <w:pPr>
        <w:jc w:val="center"/>
        <w:rPr>
          <w:rFonts w:ascii="黑体" w:eastAsia="黑体" w:hAnsi="黑体" w:cstheme="majorEastAsia"/>
          <w:b/>
          <w:bCs/>
          <w:sz w:val="44"/>
          <w:szCs w:val="44"/>
        </w:rPr>
      </w:pPr>
      <w:bookmarkStart w:id="0" w:name="_GoBack"/>
      <w:bookmarkEnd w:id="0"/>
    </w:p>
    <w:p w:rsidR="00624673" w:rsidRDefault="00CE5823">
      <w:pPr>
        <w:jc w:val="center"/>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民革永州市委</w:t>
      </w:r>
    </w:p>
    <w:p w:rsidR="00624673" w:rsidRDefault="00624673">
      <w:pPr>
        <w:rPr>
          <w:rFonts w:asciiTheme="majorEastAsia" w:eastAsiaTheme="majorEastAsia" w:hAnsiTheme="majorEastAsia" w:cstheme="majorEastAsia"/>
          <w:sz w:val="28"/>
          <w:szCs w:val="28"/>
        </w:rPr>
      </w:pPr>
    </w:p>
    <w:p w:rsidR="00624673" w:rsidRDefault="00CE5823">
      <w:pPr>
        <w:ind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近几年，针对“三农”投入不足问题，中央除了提出要不断加大财政支持力度、完善农业支持保护制度、健全“三农”投入持续增长的长效机制外，还提出鼓励社会资本投向“三农”，形成多元参与的投资格局。永州是一个农业大市，农业要实现现代化就必须先实现农业产业化，而目前农业产业化发展过程存在着资本投入不足、财政支持有限、农业信贷短缺等问题。引导社会资本投资农业，是解决农业投入不足、促进农业结构优化升级和农民收入翻番的重要途径，也是</w:t>
      </w:r>
      <w:r>
        <w:rPr>
          <w:rFonts w:asciiTheme="minorEastAsia" w:hAnsiTheme="minorEastAsia" w:cstheme="majorEastAsia" w:hint="eastAsia"/>
          <w:sz w:val="30"/>
          <w:szCs w:val="30"/>
        </w:rPr>
        <w:t>建设优质农副产品供应基地和推进永州现代农业发展的迫切需要。</w:t>
      </w:r>
      <w:r>
        <w:rPr>
          <w:rFonts w:asciiTheme="majorEastAsia" w:eastAsiaTheme="majorEastAsia" w:hAnsiTheme="majorEastAsia" w:cstheme="majorEastAsia" w:hint="eastAsia"/>
          <w:sz w:val="28"/>
          <w:szCs w:val="28"/>
        </w:rPr>
        <w:t>为了</w:t>
      </w:r>
      <w:r>
        <w:rPr>
          <w:rFonts w:asciiTheme="majorEastAsia" w:eastAsiaTheme="majorEastAsia" w:hAnsiTheme="majorEastAsia" w:cstheme="majorEastAsia" w:hint="eastAsia"/>
          <w:color w:val="000000" w:themeColor="text1"/>
          <w:sz w:val="28"/>
          <w:szCs w:val="28"/>
        </w:rPr>
        <w:t>规范引导社会资本投资永州农业，促进</w:t>
      </w:r>
      <w:r>
        <w:rPr>
          <w:rFonts w:asciiTheme="majorEastAsia" w:eastAsiaTheme="majorEastAsia" w:hAnsiTheme="majorEastAsia" w:cstheme="majorEastAsia" w:hint="eastAsia"/>
          <w:color w:val="000000" w:themeColor="text1"/>
          <w:sz w:val="28"/>
          <w:szCs w:val="28"/>
        </w:rPr>
        <w:t>永州现代农业快速发展，</w:t>
      </w:r>
      <w:r>
        <w:rPr>
          <w:rFonts w:asciiTheme="majorEastAsia" w:eastAsiaTheme="majorEastAsia" w:hAnsiTheme="majorEastAsia" w:cstheme="majorEastAsia" w:hint="eastAsia"/>
          <w:sz w:val="28"/>
          <w:szCs w:val="28"/>
        </w:rPr>
        <w:t>民革永州市委联合市农业委开展了“引导社会资本投资，发展永州现代农业”的课题调研。</w:t>
      </w:r>
      <w:r>
        <w:rPr>
          <w:rFonts w:asciiTheme="majorEastAsia" w:eastAsiaTheme="majorEastAsia" w:hAnsiTheme="majorEastAsia" w:cstheme="majorEastAsia" w:hint="eastAsia"/>
          <w:color w:val="000000" w:themeColor="text1"/>
          <w:sz w:val="28"/>
          <w:szCs w:val="28"/>
          <w:shd w:val="clear" w:color="auto" w:fill="FFFFFF"/>
        </w:rPr>
        <w:t>今年</w:t>
      </w:r>
      <w:r>
        <w:rPr>
          <w:rFonts w:asciiTheme="majorEastAsia" w:eastAsiaTheme="majorEastAsia" w:hAnsiTheme="majorEastAsia" w:cstheme="majorEastAsia" w:hint="eastAsia"/>
          <w:color w:val="000000" w:themeColor="text1"/>
          <w:sz w:val="28"/>
          <w:szCs w:val="28"/>
          <w:shd w:val="clear" w:color="auto" w:fill="FFFFFF"/>
        </w:rPr>
        <w:t>7</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8</w:t>
      </w:r>
      <w:r>
        <w:rPr>
          <w:rFonts w:asciiTheme="majorEastAsia" w:eastAsiaTheme="majorEastAsia" w:hAnsiTheme="majorEastAsia" w:cstheme="majorEastAsia" w:hint="eastAsia"/>
          <w:color w:val="000000" w:themeColor="text1"/>
          <w:sz w:val="28"/>
          <w:szCs w:val="28"/>
          <w:shd w:val="clear" w:color="auto" w:fill="FFFFFF"/>
        </w:rPr>
        <w:t>月，调研组分赴全市各个县</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区</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进行了调研，在道县、江永、新田、祁阳、零陵、冷水滩等</w:t>
      </w:r>
      <w:r>
        <w:rPr>
          <w:rFonts w:asciiTheme="majorEastAsia" w:eastAsiaTheme="majorEastAsia" w:hAnsiTheme="majorEastAsia" w:cstheme="majorEastAsia" w:hint="eastAsia"/>
          <w:color w:val="000000" w:themeColor="text1"/>
          <w:sz w:val="28"/>
          <w:szCs w:val="28"/>
          <w:shd w:val="clear" w:color="auto" w:fill="FFFFFF"/>
        </w:rPr>
        <w:t>6</w:t>
      </w:r>
      <w:r>
        <w:rPr>
          <w:rFonts w:asciiTheme="majorEastAsia" w:eastAsiaTheme="majorEastAsia" w:hAnsiTheme="majorEastAsia" w:cstheme="majorEastAsia" w:hint="eastAsia"/>
          <w:color w:val="000000" w:themeColor="text1"/>
          <w:sz w:val="28"/>
          <w:szCs w:val="28"/>
          <w:shd w:val="clear" w:color="auto" w:fill="FFFFFF"/>
        </w:rPr>
        <w:t>个县（区）组织召开了由县农业委组织，农开办、发改委、经管局、工商局、畜牧水产局等部门参加的座谈会；对湖南原地现代农业发展有限公司（道县）、湖南季丰农业有限公司（江永）、新田东升秀峰富硒农业开发有限公司（新田）、湖南新金浩茶油股份有限公司（祁阳）、零陵香零山蔬菜专业合作社（零陵）、湖南省宇秀生物科技有限公司（冷水滩）</w:t>
      </w:r>
      <w:r>
        <w:rPr>
          <w:rFonts w:asciiTheme="majorEastAsia" w:eastAsiaTheme="majorEastAsia" w:hAnsiTheme="majorEastAsia" w:cstheme="majorEastAsia" w:hint="eastAsia"/>
          <w:color w:val="000000" w:themeColor="text1"/>
          <w:sz w:val="28"/>
          <w:szCs w:val="28"/>
          <w:shd w:val="clear" w:color="auto" w:fill="FFFFFF"/>
        </w:rPr>
        <w:t>等</w:t>
      </w:r>
      <w:r>
        <w:rPr>
          <w:rFonts w:asciiTheme="majorEastAsia" w:eastAsiaTheme="majorEastAsia" w:hAnsiTheme="majorEastAsia" w:cstheme="majorEastAsia" w:hint="eastAsia"/>
          <w:color w:val="000000" w:themeColor="text1"/>
          <w:sz w:val="28"/>
          <w:szCs w:val="28"/>
          <w:shd w:val="clear" w:color="auto" w:fill="FFFFFF"/>
        </w:rPr>
        <w:t>12</w:t>
      </w:r>
      <w:r>
        <w:rPr>
          <w:rFonts w:asciiTheme="majorEastAsia" w:eastAsiaTheme="majorEastAsia" w:hAnsiTheme="majorEastAsia" w:cstheme="majorEastAsia" w:hint="eastAsia"/>
          <w:color w:val="000000" w:themeColor="text1"/>
          <w:sz w:val="28"/>
          <w:szCs w:val="28"/>
          <w:shd w:val="clear" w:color="auto" w:fill="FFFFFF"/>
        </w:rPr>
        <w:t>家企业、专业合作社进行了实地考察；对永州利添生物</w:t>
      </w:r>
      <w:r>
        <w:rPr>
          <w:rFonts w:asciiTheme="majorEastAsia" w:eastAsiaTheme="majorEastAsia" w:hAnsiTheme="majorEastAsia" w:cstheme="majorEastAsia" w:hint="eastAsia"/>
          <w:color w:val="000000" w:themeColor="text1"/>
          <w:sz w:val="28"/>
          <w:szCs w:val="28"/>
          <w:shd w:val="clear" w:color="auto" w:fill="FFFFFF"/>
        </w:rPr>
        <w:lastRenderedPageBreak/>
        <w:t>科技有限公司、湖南万家鹅业发展有限公司、义华花生制品有限公司、祁阳金丽鸽业有限公司等</w:t>
      </w:r>
      <w:r>
        <w:rPr>
          <w:rFonts w:asciiTheme="majorEastAsia" w:eastAsiaTheme="majorEastAsia" w:hAnsiTheme="majorEastAsia" w:cstheme="majorEastAsia" w:hint="eastAsia"/>
          <w:color w:val="000000" w:themeColor="text1"/>
          <w:sz w:val="28"/>
          <w:szCs w:val="28"/>
          <w:shd w:val="clear" w:color="auto" w:fill="FFFFFF"/>
        </w:rPr>
        <w:t>28</w:t>
      </w:r>
      <w:r>
        <w:rPr>
          <w:rFonts w:asciiTheme="majorEastAsia" w:eastAsiaTheme="majorEastAsia" w:hAnsiTheme="majorEastAsia" w:cstheme="majorEastAsia" w:hint="eastAsia"/>
          <w:color w:val="000000" w:themeColor="text1"/>
          <w:sz w:val="28"/>
          <w:szCs w:val="28"/>
          <w:shd w:val="clear" w:color="auto" w:fill="FFFFFF"/>
        </w:rPr>
        <w:t>家农业企业，冷水滩喜农杂交水稻种植专业合作社、祁阳德辉种养专业合作社等</w:t>
      </w:r>
      <w:r>
        <w:rPr>
          <w:rFonts w:asciiTheme="majorEastAsia" w:eastAsiaTheme="majorEastAsia" w:hAnsiTheme="majorEastAsia" w:cstheme="majorEastAsia" w:hint="eastAsia"/>
          <w:color w:val="000000" w:themeColor="text1"/>
          <w:sz w:val="28"/>
          <w:szCs w:val="28"/>
          <w:shd w:val="clear" w:color="auto" w:fill="FFFFFF"/>
        </w:rPr>
        <w:t>17</w:t>
      </w:r>
      <w:r>
        <w:rPr>
          <w:rFonts w:asciiTheme="majorEastAsia" w:eastAsiaTheme="majorEastAsia" w:hAnsiTheme="majorEastAsia" w:cstheme="majorEastAsia" w:hint="eastAsia"/>
          <w:color w:val="000000" w:themeColor="text1"/>
          <w:sz w:val="28"/>
          <w:szCs w:val="28"/>
          <w:shd w:val="clear" w:color="auto" w:fill="FFFFFF"/>
        </w:rPr>
        <w:t>家专业合作社，祁阳三元家庭农场、祁阳华锋家庭农场等</w:t>
      </w:r>
      <w:r>
        <w:rPr>
          <w:rFonts w:asciiTheme="majorEastAsia" w:eastAsiaTheme="majorEastAsia" w:hAnsiTheme="majorEastAsia" w:cstheme="majorEastAsia" w:hint="eastAsia"/>
          <w:color w:val="000000" w:themeColor="text1"/>
          <w:sz w:val="28"/>
          <w:szCs w:val="28"/>
          <w:shd w:val="clear" w:color="auto" w:fill="FFFFFF"/>
        </w:rPr>
        <w:t>5</w:t>
      </w:r>
      <w:r>
        <w:rPr>
          <w:rFonts w:asciiTheme="majorEastAsia" w:eastAsiaTheme="majorEastAsia" w:hAnsiTheme="majorEastAsia" w:cstheme="majorEastAsia" w:hint="eastAsia"/>
          <w:color w:val="000000" w:themeColor="text1"/>
          <w:sz w:val="28"/>
          <w:szCs w:val="28"/>
          <w:shd w:val="clear" w:color="auto" w:fill="FFFFFF"/>
        </w:rPr>
        <w:t>家家庭农场进行了问卷调查，基本掌握了我市社会资本投资农业的情况，现将调查情况汇报如下。</w:t>
      </w:r>
    </w:p>
    <w:p w:rsidR="00624673" w:rsidRDefault="00CE5823">
      <w:pPr>
        <w:rPr>
          <w:rFonts w:ascii="黑体" w:eastAsia="黑体" w:hAnsi="黑体" w:cstheme="majorEastAsia"/>
          <w:sz w:val="32"/>
          <w:szCs w:val="32"/>
        </w:rPr>
      </w:pPr>
      <w:r>
        <w:rPr>
          <w:rFonts w:ascii="黑体" w:eastAsia="黑体" w:hAnsi="黑体" w:cstheme="majorEastAsia" w:hint="eastAsia"/>
          <w:sz w:val="32"/>
          <w:szCs w:val="32"/>
        </w:rPr>
        <w:t xml:space="preserve"> </w:t>
      </w:r>
      <w:r>
        <w:rPr>
          <w:rFonts w:ascii="黑体" w:eastAsia="黑体" w:hAnsi="黑体" w:cstheme="majorEastAsia" w:hint="eastAsia"/>
          <w:sz w:val="32"/>
          <w:szCs w:val="32"/>
        </w:rPr>
        <w:t>一、永州市社会资本投资农业基本情况</w:t>
      </w:r>
    </w:p>
    <w:p w:rsidR="00624673" w:rsidRDefault="00CE5823">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color w:val="000000" w:themeColor="text1"/>
          <w:sz w:val="28"/>
          <w:szCs w:val="28"/>
          <w:shd w:val="clear" w:color="auto" w:fill="FFFFFF"/>
        </w:rPr>
        <w:t xml:space="preserve">    </w:t>
      </w:r>
      <w:r>
        <w:rPr>
          <w:rFonts w:asciiTheme="majorEastAsia" w:eastAsiaTheme="majorEastAsia" w:hAnsiTheme="majorEastAsia" w:cstheme="majorEastAsia" w:hint="eastAsia"/>
          <w:color w:val="000000" w:themeColor="text1"/>
          <w:sz w:val="28"/>
          <w:szCs w:val="28"/>
          <w:shd w:val="clear" w:color="auto" w:fill="FFFFFF"/>
        </w:rPr>
        <w:t>永州市社会资本进入农业始于</w:t>
      </w:r>
      <w:r>
        <w:rPr>
          <w:rFonts w:asciiTheme="majorEastAsia" w:eastAsiaTheme="majorEastAsia" w:hAnsiTheme="majorEastAsia" w:cstheme="majorEastAsia" w:hint="eastAsia"/>
          <w:color w:val="000000" w:themeColor="text1"/>
          <w:sz w:val="28"/>
          <w:szCs w:val="28"/>
          <w:shd w:val="clear" w:color="auto" w:fill="FFFFFF"/>
        </w:rPr>
        <w:t>20</w:t>
      </w:r>
      <w:r>
        <w:rPr>
          <w:rFonts w:asciiTheme="majorEastAsia" w:eastAsiaTheme="majorEastAsia" w:hAnsiTheme="majorEastAsia" w:cstheme="majorEastAsia" w:hint="eastAsia"/>
          <w:color w:val="000000" w:themeColor="text1"/>
          <w:sz w:val="28"/>
          <w:szCs w:val="28"/>
          <w:shd w:val="clear" w:color="auto" w:fill="FFFFFF"/>
        </w:rPr>
        <w:t>世纪</w:t>
      </w:r>
      <w:r>
        <w:rPr>
          <w:rFonts w:asciiTheme="majorEastAsia" w:eastAsiaTheme="majorEastAsia" w:hAnsiTheme="majorEastAsia" w:cstheme="majorEastAsia" w:hint="eastAsia"/>
          <w:color w:val="000000" w:themeColor="text1"/>
          <w:sz w:val="28"/>
          <w:szCs w:val="28"/>
          <w:shd w:val="clear" w:color="auto" w:fill="FFFFFF"/>
        </w:rPr>
        <w:t>90</w:t>
      </w:r>
      <w:r>
        <w:rPr>
          <w:rFonts w:asciiTheme="majorEastAsia" w:eastAsiaTheme="majorEastAsia" w:hAnsiTheme="majorEastAsia" w:cstheme="majorEastAsia" w:hint="eastAsia"/>
          <w:color w:val="000000" w:themeColor="text1"/>
          <w:sz w:val="28"/>
          <w:szCs w:val="28"/>
          <w:shd w:val="clear" w:color="auto" w:fill="FFFFFF"/>
        </w:rPr>
        <w:t>年代初，当时一部分先富起来的农民依托本地资源优势，率先在家乡从事农产品初</w:t>
      </w:r>
      <w:r>
        <w:rPr>
          <w:rFonts w:asciiTheme="majorEastAsia" w:eastAsiaTheme="majorEastAsia" w:hAnsiTheme="majorEastAsia" w:cstheme="majorEastAsia" w:hint="eastAsia"/>
          <w:color w:val="000000" w:themeColor="text1"/>
          <w:sz w:val="28"/>
          <w:szCs w:val="28"/>
          <w:shd w:val="clear" w:color="auto" w:fill="FFFFFF"/>
        </w:rPr>
        <w:t>加工，如“新田竹木加工”、“陶岭三味辣椒”。随着市场经济的发展，市场对农产品的需求日益扩大，农业结构不断优化，农业的生产经营方式逐步从传统的小农经济向贸工农、产加销一体化的产业化经营转变，农业的功能也从单一的生产功能向生产、生活、休闲等多种功能转变，客观上为社会资本进入农业领域创造了有利条件。近几年，永州各县</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区</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根据自身特点，分别采取多种举措，营造良好环境，吸引社会资本进入农业。</w:t>
      </w:r>
    </w:p>
    <w:p w:rsidR="00624673" w:rsidRDefault="00CE5823">
      <w:pPr>
        <w:ind w:firstLineChars="200" w:firstLine="640"/>
        <w:rPr>
          <w:rFonts w:asciiTheme="minorEastAsia" w:hAnsiTheme="minorEastAsia" w:cstheme="majorEastAsia"/>
          <w:color w:val="000000" w:themeColor="text1"/>
          <w:sz w:val="32"/>
          <w:szCs w:val="32"/>
          <w:shd w:val="clear" w:color="auto" w:fill="FFFFFF"/>
        </w:rPr>
      </w:pPr>
      <w:r>
        <w:rPr>
          <w:rFonts w:asciiTheme="minorEastAsia" w:hAnsiTheme="minorEastAsia" w:cstheme="majorEastAsia" w:hint="eastAsia"/>
          <w:color w:val="000000" w:themeColor="text1"/>
          <w:sz w:val="32"/>
          <w:szCs w:val="32"/>
          <w:shd w:val="clear" w:color="auto" w:fill="FFFFFF"/>
        </w:rPr>
        <w:t>1</w:t>
      </w:r>
      <w:r>
        <w:rPr>
          <w:rFonts w:asciiTheme="minorEastAsia" w:hAnsiTheme="minorEastAsia" w:cstheme="majorEastAsia" w:hint="eastAsia"/>
          <w:color w:val="000000" w:themeColor="text1"/>
          <w:sz w:val="32"/>
          <w:szCs w:val="32"/>
          <w:shd w:val="clear" w:color="auto" w:fill="FFFFFF"/>
        </w:rPr>
        <w:t>、永州市社会资本投资农业的主要特点</w:t>
      </w:r>
    </w:p>
    <w:p w:rsidR="00624673" w:rsidRDefault="00CE5823">
      <w:pPr>
        <w:ind w:firstLine="560"/>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1</w:t>
      </w:r>
      <w:r>
        <w:rPr>
          <w:rFonts w:asciiTheme="majorEastAsia" w:eastAsiaTheme="majorEastAsia" w:hAnsiTheme="majorEastAsia" w:cstheme="majorEastAsia" w:hint="eastAsia"/>
          <w:color w:val="000000" w:themeColor="text1"/>
          <w:sz w:val="28"/>
          <w:szCs w:val="28"/>
          <w:shd w:val="clear" w:color="auto" w:fill="FFFFFF"/>
        </w:rPr>
        <w:t>）投资总量较大。</w:t>
      </w:r>
      <w:r>
        <w:rPr>
          <w:rFonts w:asciiTheme="majorEastAsia" w:eastAsiaTheme="majorEastAsia" w:hAnsiTheme="majorEastAsia" w:cstheme="majorEastAsia" w:hint="eastAsia"/>
          <w:color w:val="000000" w:themeColor="text1"/>
          <w:sz w:val="28"/>
          <w:szCs w:val="28"/>
          <w:shd w:val="clear" w:color="auto" w:fill="FFFFFF"/>
        </w:rPr>
        <w:t xml:space="preserve"> </w:t>
      </w:r>
      <w:r>
        <w:rPr>
          <w:rFonts w:asciiTheme="majorEastAsia" w:eastAsiaTheme="majorEastAsia" w:hAnsiTheme="majorEastAsia" w:cstheme="majorEastAsia" w:hint="eastAsia"/>
          <w:color w:val="000000" w:themeColor="text1"/>
          <w:sz w:val="28"/>
          <w:szCs w:val="28"/>
          <w:shd w:val="clear" w:color="auto" w:fill="FFFFFF"/>
        </w:rPr>
        <w:t>近年来，我市大力招商引资，大量社会资本进入现代农业领域。比如</w:t>
      </w:r>
      <w:r>
        <w:rPr>
          <w:rFonts w:asciiTheme="majorEastAsia" w:eastAsiaTheme="majorEastAsia" w:hAnsiTheme="majorEastAsia" w:cstheme="majorEastAsia" w:hint="eastAsia"/>
          <w:color w:val="000000"/>
          <w:kern w:val="0"/>
          <w:sz w:val="28"/>
          <w:szCs w:val="28"/>
        </w:rPr>
        <w:t>截止</w:t>
      </w:r>
      <w:r>
        <w:rPr>
          <w:rFonts w:asciiTheme="majorEastAsia" w:eastAsiaTheme="majorEastAsia" w:hAnsiTheme="majorEastAsia" w:cstheme="majorEastAsia" w:hint="eastAsia"/>
          <w:color w:val="000000"/>
          <w:kern w:val="0"/>
          <w:sz w:val="28"/>
          <w:szCs w:val="28"/>
        </w:rPr>
        <w:t>2015</w:t>
      </w:r>
      <w:r>
        <w:rPr>
          <w:rFonts w:asciiTheme="majorEastAsia" w:eastAsiaTheme="majorEastAsia" w:hAnsiTheme="majorEastAsia" w:cstheme="majorEastAsia" w:hint="eastAsia"/>
          <w:color w:val="000000"/>
          <w:kern w:val="0"/>
          <w:sz w:val="28"/>
          <w:szCs w:val="28"/>
        </w:rPr>
        <w:t>年底，温氏集团已在我市累计投资</w:t>
      </w:r>
      <w:r>
        <w:rPr>
          <w:rFonts w:asciiTheme="majorEastAsia" w:eastAsiaTheme="majorEastAsia" w:hAnsiTheme="majorEastAsia" w:cstheme="majorEastAsia" w:hint="eastAsia"/>
          <w:color w:val="000000"/>
          <w:kern w:val="0"/>
          <w:sz w:val="28"/>
          <w:szCs w:val="28"/>
        </w:rPr>
        <w:t>7</w:t>
      </w:r>
      <w:r>
        <w:rPr>
          <w:rFonts w:asciiTheme="majorEastAsia" w:eastAsiaTheme="majorEastAsia" w:hAnsiTheme="majorEastAsia" w:cstheme="majorEastAsia" w:hint="eastAsia"/>
          <w:color w:val="000000"/>
          <w:kern w:val="0"/>
          <w:sz w:val="28"/>
          <w:szCs w:val="28"/>
        </w:rPr>
        <w:t>亿余元，发展合作养户</w:t>
      </w:r>
      <w:r>
        <w:rPr>
          <w:rFonts w:asciiTheme="majorEastAsia" w:eastAsiaTheme="majorEastAsia" w:hAnsiTheme="majorEastAsia" w:cstheme="majorEastAsia" w:hint="eastAsia"/>
          <w:color w:val="000000"/>
          <w:kern w:val="0"/>
          <w:sz w:val="28"/>
          <w:szCs w:val="28"/>
        </w:rPr>
        <w:t>530</w:t>
      </w:r>
      <w:r>
        <w:rPr>
          <w:rFonts w:asciiTheme="majorEastAsia" w:eastAsiaTheme="majorEastAsia" w:hAnsiTheme="majorEastAsia" w:cstheme="majorEastAsia" w:hint="eastAsia"/>
          <w:color w:val="000000"/>
          <w:kern w:val="0"/>
          <w:sz w:val="28"/>
          <w:szCs w:val="28"/>
        </w:rPr>
        <w:t>余家，年出栏生猪近</w:t>
      </w:r>
      <w:r>
        <w:rPr>
          <w:rFonts w:asciiTheme="majorEastAsia" w:eastAsiaTheme="majorEastAsia" w:hAnsiTheme="majorEastAsia" w:cstheme="majorEastAsia" w:hint="eastAsia"/>
          <w:color w:val="000000"/>
          <w:kern w:val="0"/>
          <w:sz w:val="28"/>
          <w:szCs w:val="28"/>
        </w:rPr>
        <w:t>30</w:t>
      </w:r>
      <w:r>
        <w:rPr>
          <w:rFonts w:asciiTheme="majorEastAsia" w:eastAsiaTheme="majorEastAsia" w:hAnsiTheme="majorEastAsia" w:cstheme="majorEastAsia" w:hint="eastAsia"/>
          <w:color w:val="000000"/>
          <w:kern w:val="0"/>
          <w:sz w:val="28"/>
          <w:szCs w:val="28"/>
        </w:rPr>
        <w:t>万头，销售额超</w:t>
      </w:r>
      <w:r>
        <w:rPr>
          <w:rFonts w:asciiTheme="majorEastAsia" w:eastAsiaTheme="majorEastAsia" w:hAnsiTheme="majorEastAsia" w:cstheme="majorEastAsia" w:hint="eastAsia"/>
          <w:color w:val="000000"/>
          <w:kern w:val="0"/>
          <w:sz w:val="28"/>
          <w:szCs w:val="28"/>
        </w:rPr>
        <w:t>5</w:t>
      </w:r>
      <w:r>
        <w:rPr>
          <w:rFonts w:asciiTheme="majorEastAsia" w:eastAsiaTheme="majorEastAsia" w:hAnsiTheme="majorEastAsia" w:cstheme="majorEastAsia" w:hint="eastAsia"/>
          <w:color w:val="000000"/>
          <w:kern w:val="0"/>
          <w:sz w:val="28"/>
          <w:szCs w:val="28"/>
        </w:rPr>
        <w:t>亿元；</w:t>
      </w:r>
      <w:r>
        <w:rPr>
          <w:rFonts w:asciiTheme="majorEastAsia" w:eastAsiaTheme="majorEastAsia" w:hAnsiTheme="majorEastAsia" w:cstheme="majorEastAsia" w:hint="eastAsia"/>
          <w:color w:val="000000" w:themeColor="text1"/>
          <w:sz w:val="28"/>
          <w:szCs w:val="28"/>
          <w:shd w:val="clear" w:color="auto" w:fill="FFFFFF"/>
        </w:rPr>
        <w:t>广东农垦集团计划投资</w:t>
      </w:r>
      <w:r>
        <w:rPr>
          <w:rFonts w:asciiTheme="majorEastAsia" w:eastAsiaTheme="majorEastAsia" w:hAnsiTheme="majorEastAsia" w:cstheme="majorEastAsia" w:hint="eastAsia"/>
          <w:color w:val="000000" w:themeColor="text1"/>
          <w:sz w:val="28"/>
          <w:szCs w:val="28"/>
          <w:shd w:val="clear" w:color="auto" w:fill="FFFFFF"/>
        </w:rPr>
        <w:t>30</w:t>
      </w:r>
      <w:r>
        <w:rPr>
          <w:rFonts w:asciiTheme="majorEastAsia" w:eastAsiaTheme="majorEastAsia" w:hAnsiTheme="majorEastAsia" w:cstheme="majorEastAsia" w:hint="eastAsia"/>
          <w:color w:val="000000" w:themeColor="text1"/>
          <w:sz w:val="28"/>
          <w:szCs w:val="28"/>
          <w:shd w:val="clear" w:color="auto" w:fill="FFFFFF"/>
        </w:rPr>
        <w:t>亿元，在祁阳建设农产品物流园、</w:t>
      </w:r>
      <w:r>
        <w:rPr>
          <w:rFonts w:asciiTheme="majorEastAsia" w:eastAsiaTheme="majorEastAsia" w:hAnsiTheme="majorEastAsia" w:cstheme="majorEastAsia" w:hint="eastAsia"/>
          <w:color w:val="000000" w:themeColor="text1"/>
          <w:sz w:val="28"/>
          <w:szCs w:val="28"/>
          <w:shd w:val="clear" w:color="auto" w:fill="FFFFFF"/>
        </w:rPr>
        <w:t>15</w:t>
      </w:r>
      <w:r>
        <w:rPr>
          <w:rFonts w:asciiTheme="majorEastAsia" w:eastAsiaTheme="majorEastAsia" w:hAnsiTheme="majorEastAsia" w:cstheme="majorEastAsia" w:hint="eastAsia"/>
          <w:color w:val="000000" w:themeColor="text1"/>
          <w:sz w:val="28"/>
          <w:szCs w:val="28"/>
          <w:shd w:val="clear" w:color="auto" w:fill="FFFFFF"/>
        </w:rPr>
        <w:t>万亩高产油茶基地及万亩优质稻基地。随着全市招商引资工作的进一步深入，现代农业吸引的社会资本将逐年增加，有望成</w:t>
      </w:r>
      <w:r>
        <w:rPr>
          <w:rFonts w:asciiTheme="majorEastAsia" w:eastAsiaTheme="majorEastAsia" w:hAnsiTheme="majorEastAsia" w:cstheme="majorEastAsia" w:hint="eastAsia"/>
          <w:color w:val="000000" w:themeColor="text1"/>
          <w:sz w:val="28"/>
          <w:szCs w:val="28"/>
          <w:shd w:val="clear" w:color="auto" w:fill="FFFFFF"/>
        </w:rPr>
        <w:lastRenderedPageBreak/>
        <w:t>为现代农业发展资金的重要来源之一。</w:t>
      </w:r>
    </w:p>
    <w:p w:rsidR="00624673" w:rsidRDefault="00CE5823">
      <w:pPr>
        <w:ind w:firstLine="570"/>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2</w:t>
      </w:r>
      <w:r>
        <w:rPr>
          <w:rFonts w:asciiTheme="majorEastAsia" w:eastAsiaTheme="majorEastAsia" w:hAnsiTheme="majorEastAsia" w:cstheme="majorEastAsia" w:hint="eastAsia"/>
          <w:color w:val="000000" w:themeColor="text1"/>
          <w:sz w:val="28"/>
          <w:szCs w:val="28"/>
          <w:shd w:val="clear" w:color="auto" w:fill="FFFFFF"/>
        </w:rPr>
        <w:t>）投资主体多元。投资永州农业的主体有上市公司、房地产开发商、工商企业、个体工商户、种养殖大户、下岗职工、返乡农民工等，既有本地的，也有外省、外市的企业或个人。比如，永州利添生物科技有限公司为一</w:t>
      </w:r>
      <w:r>
        <w:rPr>
          <w:rFonts w:asciiTheme="majorEastAsia" w:eastAsiaTheme="majorEastAsia" w:hAnsiTheme="majorEastAsia" w:cstheme="majorEastAsia" w:hint="eastAsia"/>
          <w:color w:val="000000" w:themeColor="text1"/>
          <w:sz w:val="28"/>
          <w:szCs w:val="28"/>
          <w:shd w:val="clear" w:color="auto" w:fill="FFFFFF"/>
        </w:rPr>
        <w:t>家外资企业，隶属上市公司亚洲果业控股有限公司；福建商人何友恩，以前做房地产开发，</w:t>
      </w:r>
      <w:r>
        <w:rPr>
          <w:rFonts w:asciiTheme="majorEastAsia" w:eastAsiaTheme="majorEastAsia" w:hAnsiTheme="majorEastAsia" w:cstheme="majorEastAsia" w:hint="eastAsia"/>
          <w:color w:val="000000" w:themeColor="text1"/>
          <w:sz w:val="28"/>
          <w:szCs w:val="28"/>
          <w:shd w:val="clear" w:color="auto" w:fill="FFFFFF"/>
        </w:rPr>
        <w:t>2015</w:t>
      </w:r>
      <w:r>
        <w:rPr>
          <w:rFonts w:asciiTheme="majorEastAsia" w:eastAsiaTheme="majorEastAsia" w:hAnsiTheme="majorEastAsia" w:cstheme="majorEastAsia" w:hint="eastAsia"/>
          <w:color w:val="000000" w:themeColor="text1"/>
          <w:sz w:val="28"/>
          <w:szCs w:val="28"/>
          <w:shd w:val="clear" w:color="auto" w:fill="FFFFFF"/>
        </w:rPr>
        <w:t>年在冷水滩投资</w:t>
      </w:r>
      <w:r>
        <w:rPr>
          <w:rFonts w:asciiTheme="majorEastAsia" w:eastAsiaTheme="majorEastAsia" w:hAnsiTheme="majorEastAsia" w:cstheme="majorEastAsia" w:hint="eastAsia"/>
          <w:color w:val="000000" w:themeColor="text1"/>
          <w:sz w:val="28"/>
          <w:szCs w:val="28"/>
          <w:shd w:val="clear" w:color="auto" w:fill="FFFFFF"/>
        </w:rPr>
        <w:t>1.2</w:t>
      </w:r>
      <w:r>
        <w:rPr>
          <w:rFonts w:asciiTheme="majorEastAsia" w:eastAsiaTheme="majorEastAsia" w:hAnsiTheme="majorEastAsia" w:cstheme="majorEastAsia" w:hint="eastAsia"/>
          <w:color w:val="000000" w:themeColor="text1"/>
          <w:sz w:val="28"/>
          <w:szCs w:val="28"/>
          <w:shd w:val="clear" w:color="auto" w:fill="FFFFFF"/>
        </w:rPr>
        <w:t>亿元组建了生物有机肥厂；湖南万家鹅业发展有限公司老总为工商银行职工，</w:t>
      </w:r>
      <w:r>
        <w:rPr>
          <w:rFonts w:asciiTheme="majorEastAsia" w:eastAsiaTheme="majorEastAsia" w:hAnsiTheme="majorEastAsia" w:cstheme="majorEastAsia" w:hint="eastAsia"/>
          <w:color w:val="000000" w:themeColor="text1"/>
          <w:sz w:val="28"/>
          <w:szCs w:val="28"/>
          <w:shd w:val="clear" w:color="auto" w:fill="FFFFFF"/>
        </w:rPr>
        <w:t>2014</w:t>
      </w:r>
      <w:r>
        <w:rPr>
          <w:rFonts w:asciiTheme="majorEastAsia" w:eastAsiaTheme="majorEastAsia" w:hAnsiTheme="majorEastAsia" w:cstheme="majorEastAsia" w:hint="eastAsia"/>
          <w:color w:val="000000" w:themeColor="text1"/>
          <w:sz w:val="28"/>
          <w:szCs w:val="28"/>
          <w:shd w:val="clear" w:color="auto" w:fill="FFFFFF"/>
        </w:rPr>
        <w:t>年开始投资农业，现已投资</w:t>
      </w:r>
      <w:r>
        <w:rPr>
          <w:rFonts w:asciiTheme="majorEastAsia" w:eastAsiaTheme="majorEastAsia" w:hAnsiTheme="majorEastAsia" w:cstheme="majorEastAsia" w:hint="eastAsia"/>
          <w:color w:val="000000" w:themeColor="text1"/>
          <w:sz w:val="28"/>
          <w:szCs w:val="28"/>
          <w:shd w:val="clear" w:color="auto" w:fill="FFFFFF"/>
        </w:rPr>
        <w:t>6000</w:t>
      </w:r>
      <w:r>
        <w:rPr>
          <w:rFonts w:asciiTheme="majorEastAsia" w:eastAsiaTheme="majorEastAsia" w:hAnsiTheme="majorEastAsia" w:cstheme="majorEastAsia" w:hint="eastAsia"/>
          <w:color w:val="000000" w:themeColor="text1"/>
          <w:sz w:val="28"/>
          <w:szCs w:val="28"/>
          <w:shd w:val="clear" w:color="auto" w:fill="FFFFFF"/>
        </w:rPr>
        <w:t>万元，流转土地</w:t>
      </w:r>
      <w:r>
        <w:rPr>
          <w:rFonts w:asciiTheme="majorEastAsia" w:eastAsiaTheme="majorEastAsia" w:hAnsiTheme="majorEastAsia" w:cstheme="majorEastAsia" w:hint="eastAsia"/>
          <w:color w:val="000000" w:themeColor="text1"/>
          <w:sz w:val="28"/>
          <w:szCs w:val="28"/>
          <w:shd w:val="clear" w:color="auto" w:fill="FFFFFF"/>
        </w:rPr>
        <w:t>1000</w:t>
      </w:r>
      <w:r>
        <w:rPr>
          <w:rFonts w:asciiTheme="majorEastAsia" w:eastAsiaTheme="majorEastAsia" w:hAnsiTheme="majorEastAsia" w:cstheme="majorEastAsia" w:hint="eastAsia"/>
          <w:color w:val="000000" w:themeColor="text1"/>
          <w:sz w:val="28"/>
          <w:szCs w:val="28"/>
          <w:shd w:val="clear" w:color="auto" w:fill="FFFFFF"/>
        </w:rPr>
        <w:t>亩，建起了集养殖、加工和销售于一体的湖南省农业产业化龙头企业；</w:t>
      </w:r>
      <w:r>
        <w:rPr>
          <w:rFonts w:asciiTheme="majorEastAsia" w:eastAsiaTheme="majorEastAsia" w:hAnsiTheme="majorEastAsia" w:cstheme="majorEastAsia" w:hint="eastAsia"/>
          <w:bCs/>
          <w:sz w:val="28"/>
          <w:szCs w:val="28"/>
        </w:rPr>
        <w:t>宁远县群兴脐橙种植专业合作社法人代表周文群为返乡农民，</w:t>
      </w:r>
      <w:r>
        <w:rPr>
          <w:rFonts w:asciiTheme="majorEastAsia" w:eastAsiaTheme="majorEastAsia" w:hAnsiTheme="majorEastAsia" w:cstheme="majorEastAsia" w:hint="eastAsia"/>
          <w:bCs/>
          <w:sz w:val="28"/>
          <w:szCs w:val="28"/>
        </w:rPr>
        <w:t>2009</w:t>
      </w:r>
      <w:r>
        <w:rPr>
          <w:rFonts w:asciiTheme="majorEastAsia" w:eastAsiaTheme="majorEastAsia" w:hAnsiTheme="majorEastAsia" w:cstheme="majorEastAsia" w:hint="eastAsia"/>
          <w:bCs/>
          <w:sz w:val="28"/>
          <w:szCs w:val="28"/>
        </w:rPr>
        <w:t>年以每亩</w:t>
      </w:r>
      <w:r>
        <w:rPr>
          <w:rFonts w:asciiTheme="majorEastAsia" w:eastAsiaTheme="majorEastAsia" w:hAnsiTheme="majorEastAsia" w:cstheme="majorEastAsia" w:hint="eastAsia"/>
          <w:bCs/>
          <w:sz w:val="28"/>
          <w:szCs w:val="28"/>
        </w:rPr>
        <w:t>150</w:t>
      </w:r>
      <w:r>
        <w:rPr>
          <w:rFonts w:asciiTheme="majorEastAsia" w:eastAsiaTheme="majorEastAsia" w:hAnsiTheme="majorEastAsia" w:cstheme="majorEastAsia" w:hint="eastAsia"/>
          <w:bCs/>
          <w:sz w:val="28"/>
          <w:szCs w:val="28"/>
        </w:rPr>
        <w:t>元租赁荒山</w:t>
      </w:r>
      <w:r>
        <w:rPr>
          <w:rFonts w:asciiTheme="majorEastAsia" w:eastAsiaTheme="majorEastAsia" w:hAnsiTheme="majorEastAsia" w:cstheme="majorEastAsia" w:hint="eastAsia"/>
          <w:bCs/>
          <w:sz w:val="28"/>
          <w:szCs w:val="28"/>
        </w:rPr>
        <w:t>2600</w:t>
      </w:r>
      <w:r>
        <w:rPr>
          <w:rFonts w:asciiTheme="majorEastAsia" w:eastAsiaTheme="majorEastAsia" w:hAnsiTheme="majorEastAsia" w:cstheme="majorEastAsia" w:hint="eastAsia"/>
          <w:bCs/>
          <w:sz w:val="28"/>
          <w:szCs w:val="28"/>
        </w:rPr>
        <w:t>亩种植柑橘。</w:t>
      </w:r>
      <w:r>
        <w:rPr>
          <w:rFonts w:asciiTheme="majorEastAsia" w:eastAsiaTheme="majorEastAsia" w:hAnsiTheme="majorEastAsia" w:cstheme="majorEastAsia" w:hint="eastAsia"/>
          <w:color w:val="000000" w:themeColor="text1"/>
          <w:sz w:val="28"/>
          <w:szCs w:val="28"/>
          <w:shd w:val="clear" w:color="auto" w:fill="FFFFFF"/>
        </w:rPr>
        <w:t>这些投资者，有的看好农业的发展前景，有的被家乡的丰富资源所吸引。</w:t>
      </w:r>
      <w:r>
        <w:rPr>
          <w:rFonts w:asciiTheme="majorEastAsia" w:eastAsiaTheme="majorEastAsia" w:hAnsiTheme="majorEastAsia" w:cstheme="majorEastAsia" w:hint="eastAsia"/>
          <w:color w:val="000000" w:themeColor="text1"/>
          <w:sz w:val="28"/>
          <w:szCs w:val="28"/>
          <w:shd w:val="clear" w:color="auto" w:fill="FFFFFF"/>
        </w:rPr>
        <w:t xml:space="preserve">                 </w:t>
      </w:r>
    </w:p>
    <w:p w:rsidR="00624673" w:rsidRDefault="00CE5823">
      <w:pPr>
        <w:ind w:firstLine="570"/>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 xml:space="preserve"> </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3</w:t>
      </w:r>
      <w:r>
        <w:rPr>
          <w:rFonts w:asciiTheme="majorEastAsia" w:eastAsiaTheme="majorEastAsia" w:hAnsiTheme="majorEastAsia" w:cstheme="majorEastAsia" w:hint="eastAsia"/>
          <w:color w:val="000000" w:themeColor="text1"/>
          <w:sz w:val="28"/>
          <w:szCs w:val="28"/>
          <w:shd w:val="clear" w:color="auto" w:fill="FFFFFF"/>
        </w:rPr>
        <w:t>）投资领域较宽。社会资本投资永州农业的领域主要涉及粮油、果蔬、茶叶、食用菌、畜禽、农产品加工、农业社会化服务、休闲农业等。粮油领域，如天龙米业、银光浪油、金浩茶油、同丰粮油等；果蔬领域，如季丰农业、六月香果业、原味农业、东升秀峰富硒农业等；茶叶领域，如九龙井茶叶、安普有机白茶、自然韵黑茶等；食用菌领域，如宇秀生物科技、潇源农业等；畜禽领域，如温氏集团、东安鸡科技、金丽鸽业、万家鹅业、舜天恒禾、明明生态牧业、瑞峰农林牧等；农产品加工领域，如果秀食品、新九龙福食品、义华花生制品、湘浩油茶生物科技等；农业社会化服</w:t>
      </w:r>
      <w:r>
        <w:rPr>
          <w:rFonts w:asciiTheme="majorEastAsia" w:eastAsiaTheme="majorEastAsia" w:hAnsiTheme="majorEastAsia" w:cstheme="majorEastAsia" w:hint="eastAsia"/>
          <w:color w:val="000000" w:themeColor="text1"/>
          <w:sz w:val="28"/>
          <w:szCs w:val="28"/>
          <w:shd w:val="clear" w:color="auto" w:fill="FFFFFF"/>
        </w:rPr>
        <w:t>领域，如喜农合作社育秧中心、利农农机合作社等；休闲农业领域，如昱恒休闲观光、鸭婆洲</w:t>
      </w:r>
      <w:r>
        <w:rPr>
          <w:rFonts w:asciiTheme="majorEastAsia" w:eastAsiaTheme="majorEastAsia" w:hAnsiTheme="majorEastAsia" w:cstheme="majorEastAsia" w:hint="eastAsia"/>
          <w:color w:val="000000" w:themeColor="text1"/>
          <w:sz w:val="28"/>
          <w:szCs w:val="28"/>
          <w:shd w:val="clear" w:color="auto" w:fill="FFFFFF"/>
        </w:rPr>
        <w:lastRenderedPageBreak/>
        <w:t>生态旅游、万喜登农业园等。</w:t>
      </w:r>
    </w:p>
    <w:p w:rsidR="00624673" w:rsidRDefault="00CE5823">
      <w:pPr>
        <w:rPr>
          <w:rFonts w:asciiTheme="majorEastAsia" w:eastAsiaTheme="majorEastAsia" w:hAnsiTheme="majorEastAsia" w:cstheme="majorEastAsia"/>
          <w:sz w:val="28"/>
          <w:szCs w:val="28"/>
          <w:shd w:val="clear" w:color="auto" w:fill="FFFFFF"/>
        </w:rPr>
      </w:pPr>
      <w:r>
        <w:rPr>
          <w:rFonts w:asciiTheme="majorEastAsia" w:eastAsiaTheme="majorEastAsia" w:hAnsiTheme="majorEastAsia" w:cstheme="majorEastAsia" w:hint="eastAsia"/>
          <w:sz w:val="28"/>
          <w:szCs w:val="28"/>
          <w:shd w:val="clear" w:color="auto" w:fill="FFFFFF"/>
        </w:rPr>
        <w:t xml:space="preserve">   </w:t>
      </w:r>
      <w:r>
        <w:rPr>
          <w:rFonts w:asciiTheme="majorEastAsia" w:eastAsiaTheme="majorEastAsia" w:hAnsiTheme="majorEastAsia" w:cstheme="majorEastAsia" w:hint="eastAsia"/>
          <w:sz w:val="28"/>
          <w:szCs w:val="28"/>
          <w:shd w:val="clear" w:color="auto" w:fill="FFFFFF"/>
        </w:rPr>
        <w:t>（</w:t>
      </w:r>
      <w:r>
        <w:rPr>
          <w:rFonts w:asciiTheme="majorEastAsia" w:eastAsiaTheme="majorEastAsia" w:hAnsiTheme="majorEastAsia" w:cstheme="majorEastAsia" w:hint="eastAsia"/>
          <w:sz w:val="28"/>
          <w:szCs w:val="28"/>
          <w:shd w:val="clear" w:color="auto" w:fill="FFFFFF"/>
        </w:rPr>
        <w:t>4</w:t>
      </w:r>
      <w:r>
        <w:rPr>
          <w:rFonts w:asciiTheme="majorEastAsia" w:eastAsiaTheme="majorEastAsia" w:hAnsiTheme="majorEastAsia" w:cstheme="majorEastAsia" w:hint="eastAsia"/>
          <w:sz w:val="28"/>
          <w:szCs w:val="28"/>
          <w:shd w:val="clear" w:color="auto" w:fill="FFFFFF"/>
        </w:rPr>
        <w:t>）投资理念先进</w:t>
      </w:r>
      <w:r>
        <w:rPr>
          <w:rFonts w:asciiTheme="majorEastAsia" w:eastAsiaTheme="majorEastAsia" w:hAnsiTheme="majorEastAsia" w:cstheme="majorEastAsia" w:hint="eastAsia"/>
          <w:sz w:val="28"/>
          <w:szCs w:val="28"/>
          <w:shd w:val="clear" w:color="auto" w:fill="FFFFFF"/>
        </w:rPr>
        <w:t xml:space="preserve"> </w:t>
      </w:r>
      <w:r>
        <w:rPr>
          <w:rFonts w:asciiTheme="majorEastAsia" w:eastAsiaTheme="majorEastAsia" w:hAnsiTheme="majorEastAsia" w:cstheme="majorEastAsia" w:hint="eastAsia"/>
          <w:sz w:val="28"/>
          <w:szCs w:val="28"/>
          <w:shd w:val="clear" w:color="auto" w:fill="FFFFFF"/>
        </w:rPr>
        <w:t>。社会资本投资农业，普遍实行公司化运作，标准化生产，企业化管理，产业化经营，将农业生产、加工、销售各环节有机连接起来，按照市场需求有计划地组织生产，实现工业和农业的高起点对接。</w:t>
      </w:r>
    </w:p>
    <w:p w:rsidR="00624673" w:rsidRDefault="00CE5823">
      <w:pPr>
        <w:ind w:firstLineChars="200" w:firstLine="560"/>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C00000"/>
          <w:sz w:val="28"/>
          <w:szCs w:val="28"/>
          <w:shd w:val="clear" w:color="auto" w:fill="FFFFFF"/>
        </w:rPr>
        <w:t>（</w:t>
      </w:r>
      <w:r>
        <w:rPr>
          <w:rFonts w:asciiTheme="majorEastAsia" w:eastAsiaTheme="majorEastAsia" w:hAnsiTheme="majorEastAsia" w:cstheme="majorEastAsia" w:hint="eastAsia"/>
          <w:sz w:val="28"/>
          <w:szCs w:val="28"/>
          <w:shd w:val="clear" w:color="auto" w:fill="FFFFFF"/>
        </w:rPr>
        <w:t>5</w:t>
      </w:r>
      <w:r>
        <w:rPr>
          <w:rFonts w:asciiTheme="majorEastAsia" w:eastAsiaTheme="majorEastAsia" w:hAnsiTheme="majorEastAsia" w:cstheme="majorEastAsia" w:hint="eastAsia"/>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科技含量高。社会资本投资农业领域时，为有效提高经济效益，普遍注重科技投入，以引进新品种、新技术、新工艺、与科研院所合作等方式增加农业科技含量。如湖南省宇秀生物科技有限公司以科技立业，与湖南农业</w:t>
      </w:r>
      <w:r>
        <w:rPr>
          <w:rFonts w:asciiTheme="majorEastAsia" w:eastAsiaTheme="majorEastAsia" w:hAnsiTheme="majorEastAsia" w:cstheme="majorEastAsia" w:hint="eastAsia"/>
          <w:color w:val="000000" w:themeColor="text1"/>
          <w:sz w:val="28"/>
          <w:szCs w:val="28"/>
          <w:shd w:val="clear" w:color="auto" w:fill="FFFFFF"/>
        </w:rPr>
        <w:t>大学、湖南农科院、中国农科院建立紧密的产学研合作关系，引进日本高新技术与关键设备，投资</w:t>
      </w:r>
      <w:r>
        <w:rPr>
          <w:rFonts w:asciiTheme="majorEastAsia" w:eastAsiaTheme="majorEastAsia" w:hAnsiTheme="majorEastAsia" w:cstheme="majorEastAsia" w:hint="eastAsia"/>
          <w:color w:val="000000" w:themeColor="text1"/>
          <w:sz w:val="28"/>
          <w:szCs w:val="28"/>
          <w:shd w:val="clear" w:color="auto" w:fill="FFFFFF"/>
        </w:rPr>
        <w:t>1.6</w:t>
      </w:r>
      <w:r>
        <w:rPr>
          <w:rFonts w:asciiTheme="majorEastAsia" w:eastAsiaTheme="majorEastAsia" w:hAnsiTheme="majorEastAsia" w:cstheme="majorEastAsia" w:hint="eastAsia"/>
          <w:color w:val="000000" w:themeColor="text1"/>
          <w:sz w:val="28"/>
          <w:szCs w:val="28"/>
          <w:shd w:val="clear" w:color="auto" w:fill="FFFFFF"/>
        </w:rPr>
        <w:t>亿元，建成了中国先进的杏鲍菇瓶栽自动化生产工厂，具备日产杏鲍菇</w:t>
      </w:r>
      <w:r>
        <w:rPr>
          <w:rFonts w:asciiTheme="majorEastAsia" w:eastAsiaTheme="majorEastAsia" w:hAnsiTheme="majorEastAsia" w:cstheme="majorEastAsia" w:hint="eastAsia"/>
          <w:color w:val="000000" w:themeColor="text1"/>
          <w:sz w:val="28"/>
          <w:szCs w:val="28"/>
          <w:shd w:val="clear" w:color="auto" w:fill="FFFFFF"/>
        </w:rPr>
        <w:t>15</w:t>
      </w:r>
      <w:r>
        <w:rPr>
          <w:rFonts w:asciiTheme="majorEastAsia" w:eastAsiaTheme="majorEastAsia" w:hAnsiTheme="majorEastAsia" w:cstheme="majorEastAsia" w:hint="eastAsia"/>
          <w:color w:val="000000" w:themeColor="text1"/>
          <w:sz w:val="28"/>
          <w:szCs w:val="28"/>
          <w:shd w:val="clear" w:color="auto" w:fill="FFFFFF"/>
        </w:rPr>
        <w:t>万瓶（</w:t>
      </w:r>
      <w:r>
        <w:rPr>
          <w:rFonts w:asciiTheme="majorEastAsia" w:eastAsiaTheme="majorEastAsia" w:hAnsiTheme="majorEastAsia" w:cstheme="majorEastAsia" w:hint="eastAsia"/>
          <w:color w:val="000000" w:themeColor="text1"/>
          <w:sz w:val="28"/>
          <w:szCs w:val="28"/>
          <w:shd w:val="clear" w:color="auto" w:fill="FFFFFF"/>
        </w:rPr>
        <w:t>30</w:t>
      </w:r>
      <w:r>
        <w:rPr>
          <w:rFonts w:asciiTheme="majorEastAsia" w:eastAsiaTheme="majorEastAsia" w:hAnsiTheme="majorEastAsia" w:cstheme="majorEastAsia" w:hint="eastAsia"/>
          <w:color w:val="000000" w:themeColor="text1"/>
          <w:sz w:val="28"/>
          <w:szCs w:val="28"/>
          <w:shd w:val="clear" w:color="auto" w:fill="FFFFFF"/>
        </w:rPr>
        <w:t>吨）的能力；湖南省季丰农业有限公司聘请湖南农业大学邓子牛教授任技术指导和顾问，</w:t>
      </w:r>
      <w:r>
        <w:rPr>
          <w:rFonts w:asciiTheme="majorEastAsia" w:eastAsiaTheme="majorEastAsia" w:hAnsiTheme="majorEastAsia" w:cstheme="majorEastAsia" w:hint="eastAsia"/>
          <w:sz w:val="28"/>
          <w:szCs w:val="28"/>
          <w:shd w:val="clear" w:color="auto" w:fill="FFFFFF"/>
        </w:rPr>
        <w:t>在江永县投资</w:t>
      </w:r>
      <w:r>
        <w:rPr>
          <w:rFonts w:asciiTheme="majorEastAsia" w:eastAsiaTheme="majorEastAsia" w:hAnsiTheme="majorEastAsia" w:cstheme="majorEastAsia" w:hint="eastAsia"/>
          <w:sz w:val="28"/>
          <w:szCs w:val="28"/>
          <w:shd w:val="clear" w:color="auto" w:fill="FFFFFF"/>
        </w:rPr>
        <w:t>1700</w:t>
      </w:r>
      <w:r>
        <w:rPr>
          <w:rFonts w:asciiTheme="majorEastAsia" w:eastAsiaTheme="majorEastAsia" w:hAnsiTheme="majorEastAsia" w:cstheme="majorEastAsia" w:hint="eastAsia"/>
          <w:sz w:val="28"/>
          <w:szCs w:val="28"/>
          <w:shd w:val="clear" w:color="auto" w:fill="FFFFFF"/>
        </w:rPr>
        <w:t>多万元建立了</w:t>
      </w:r>
      <w:r>
        <w:rPr>
          <w:rFonts w:asciiTheme="majorEastAsia" w:eastAsiaTheme="majorEastAsia" w:hAnsiTheme="majorEastAsia" w:cstheme="majorEastAsia" w:hint="eastAsia"/>
          <w:sz w:val="28"/>
          <w:szCs w:val="28"/>
          <w:shd w:val="clear" w:color="auto" w:fill="FFFFFF"/>
        </w:rPr>
        <w:t>1300</w:t>
      </w:r>
      <w:r>
        <w:rPr>
          <w:rFonts w:asciiTheme="majorEastAsia" w:eastAsiaTheme="majorEastAsia" w:hAnsiTheme="majorEastAsia" w:cstheme="majorEastAsia" w:hint="eastAsia"/>
          <w:sz w:val="28"/>
          <w:szCs w:val="28"/>
          <w:shd w:val="clear" w:color="auto" w:fill="FFFFFF"/>
        </w:rPr>
        <w:t>多亩沙糖橘、沃柑标准化生产园，占地</w:t>
      </w:r>
      <w:r>
        <w:rPr>
          <w:rFonts w:asciiTheme="majorEastAsia" w:eastAsiaTheme="majorEastAsia" w:hAnsiTheme="majorEastAsia" w:cstheme="majorEastAsia" w:hint="eastAsia"/>
          <w:sz w:val="28"/>
          <w:szCs w:val="28"/>
          <w:shd w:val="clear" w:color="auto" w:fill="FFFFFF"/>
        </w:rPr>
        <w:t>100</w:t>
      </w:r>
      <w:r>
        <w:rPr>
          <w:rFonts w:asciiTheme="majorEastAsia" w:eastAsiaTheme="majorEastAsia" w:hAnsiTheme="majorEastAsia" w:cstheme="majorEastAsia" w:hint="eastAsia"/>
          <w:sz w:val="28"/>
          <w:szCs w:val="28"/>
          <w:shd w:val="clear" w:color="auto" w:fill="FFFFFF"/>
        </w:rPr>
        <w:t>亩的现代化柑橘无病毒苗木繁育基地，同时带动周边农户种植柑橘</w:t>
      </w:r>
      <w:r>
        <w:rPr>
          <w:rFonts w:asciiTheme="majorEastAsia" w:eastAsiaTheme="majorEastAsia" w:hAnsiTheme="majorEastAsia" w:cstheme="majorEastAsia" w:hint="eastAsia"/>
          <w:sz w:val="28"/>
          <w:szCs w:val="28"/>
          <w:shd w:val="clear" w:color="auto" w:fill="FFFFFF"/>
        </w:rPr>
        <w:t>1</w:t>
      </w:r>
      <w:r>
        <w:rPr>
          <w:rFonts w:asciiTheme="majorEastAsia" w:eastAsiaTheme="majorEastAsia" w:hAnsiTheme="majorEastAsia" w:cstheme="majorEastAsia" w:hint="eastAsia"/>
          <w:sz w:val="28"/>
          <w:szCs w:val="28"/>
          <w:shd w:val="clear" w:color="auto" w:fill="FFFFFF"/>
        </w:rPr>
        <w:t>万多亩，</w:t>
      </w:r>
      <w:r>
        <w:rPr>
          <w:rFonts w:asciiTheme="majorEastAsia" w:eastAsiaTheme="majorEastAsia" w:hAnsiTheme="majorEastAsia" w:cstheme="majorEastAsia" w:hint="eastAsia"/>
          <w:color w:val="000000" w:themeColor="text1"/>
          <w:sz w:val="28"/>
          <w:szCs w:val="28"/>
          <w:shd w:val="clear" w:color="auto" w:fill="FFFFFF"/>
        </w:rPr>
        <w:t>该基地现有的设施、技术与规模在省内同行业名列前茅。</w:t>
      </w:r>
    </w:p>
    <w:p w:rsidR="00624673" w:rsidRDefault="00CE5823">
      <w:pPr>
        <w:ind w:firstLineChars="200" w:firstLine="560"/>
        <w:rPr>
          <w:rFonts w:asciiTheme="majorEastAsia" w:eastAsiaTheme="majorEastAsia" w:hAnsiTheme="majorEastAsia" w:cstheme="majorEastAsia"/>
          <w:sz w:val="28"/>
          <w:szCs w:val="28"/>
          <w:shd w:val="clear" w:color="auto" w:fill="FFFFFF"/>
        </w:rPr>
      </w:pPr>
      <w:r>
        <w:rPr>
          <w:rFonts w:asciiTheme="majorEastAsia" w:eastAsiaTheme="majorEastAsia" w:hAnsiTheme="majorEastAsia" w:cstheme="majorEastAsia" w:hint="eastAsia"/>
          <w:sz w:val="28"/>
          <w:szCs w:val="28"/>
          <w:shd w:val="clear" w:color="auto" w:fill="FFFFFF"/>
        </w:rPr>
        <w:t>（</w:t>
      </w:r>
      <w:r>
        <w:rPr>
          <w:rFonts w:asciiTheme="majorEastAsia" w:eastAsiaTheme="majorEastAsia" w:hAnsiTheme="majorEastAsia" w:cstheme="majorEastAsia" w:hint="eastAsia"/>
          <w:sz w:val="28"/>
          <w:szCs w:val="28"/>
          <w:shd w:val="clear" w:color="auto" w:fill="FFFFFF"/>
        </w:rPr>
        <w:t>6</w:t>
      </w:r>
      <w:r>
        <w:rPr>
          <w:rFonts w:asciiTheme="majorEastAsia" w:eastAsiaTheme="majorEastAsia" w:hAnsiTheme="majorEastAsia" w:cstheme="majorEastAsia" w:hint="eastAsia"/>
          <w:sz w:val="28"/>
          <w:szCs w:val="28"/>
          <w:shd w:val="clear" w:color="auto" w:fill="FFFFFF"/>
        </w:rPr>
        <w:t>）新型农业经营主体快速发展。近年来，我市家庭农场、农民专业合作社、专业大户、农业产业化龙头企业等新型农业经营主体发展很快。</w:t>
      </w:r>
      <w:r>
        <w:rPr>
          <w:rFonts w:asciiTheme="majorEastAsia" w:eastAsiaTheme="majorEastAsia" w:hAnsiTheme="majorEastAsia" w:cstheme="majorEastAsia" w:hint="eastAsia"/>
          <w:sz w:val="28"/>
          <w:szCs w:val="28"/>
          <w:shd w:val="clear" w:color="auto" w:fill="FFFFFF"/>
        </w:rPr>
        <w:t>2011</w:t>
      </w:r>
      <w:r>
        <w:rPr>
          <w:rFonts w:asciiTheme="majorEastAsia" w:eastAsiaTheme="majorEastAsia" w:hAnsiTheme="majorEastAsia" w:cstheme="majorEastAsia" w:hint="eastAsia"/>
          <w:sz w:val="28"/>
          <w:szCs w:val="28"/>
          <w:shd w:val="clear" w:color="auto" w:fill="FFFFFF"/>
        </w:rPr>
        <w:t>年－</w:t>
      </w:r>
      <w:r>
        <w:rPr>
          <w:rFonts w:asciiTheme="majorEastAsia" w:eastAsiaTheme="majorEastAsia" w:hAnsiTheme="majorEastAsia" w:cstheme="majorEastAsia" w:hint="eastAsia"/>
          <w:sz w:val="28"/>
          <w:szCs w:val="28"/>
          <w:shd w:val="clear" w:color="auto" w:fill="FFFFFF"/>
        </w:rPr>
        <w:t>2015</w:t>
      </w:r>
      <w:r>
        <w:rPr>
          <w:rFonts w:asciiTheme="majorEastAsia" w:eastAsiaTheme="majorEastAsia" w:hAnsiTheme="majorEastAsia" w:cstheme="majorEastAsia" w:hint="eastAsia"/>
          <w:sz w:val="28"/>
          <w:szCs w:val="28"/>
          <w:shd w:val="clear" w:color="auto" w:fill="FFFFFF"/>
        </w:rPr>
        <w:t>年，据不完全统计，农业产业化龙头企业，省级由</w:t>
      </w:r>
      <w:r>
        <w:rPr>
          <w:rFonts w:asciiTheme="majorEastAsia" w:eastAsiaTheme="majorEastAsia" w:hAnsiTheme="majorEastAsia" w:cstheme="majorEastAsia" w:hint="eastAsia"/>
          <w:sz w:val="28"/>
          <w:szCs w:val="28"/>
          <w:shd w:val="clear" w:color="auto" w:fill="FFFFFF"/>
        </w:rPr>
        <w:t>9</w:t>
      </w:r>
      <w:r>
        <w:rPr>
          <w:rFonts w:asciiTheme="majorEastAsia" w:eastAsiaTheme="majorEastAsia" w:hAnsiTheme="majorEastAsia" w:cstheme="majorEastAsia" w:hint="eastAsia"/>
          <w:sz w:val="28"/>
          <w:szCs w:val="28"/>
          <w:shd w:val="clear" w:color="auto" w:fill="FFFFFF"/>
        </w:rPr>
        <w:t>家发展到</w:t>
      </w:r>
      <w:r>
        <w:rPr>
          <w:rFonts w:asciiTheme="majorEastAsia" w:eastAsiaTheme="majorEastAsia" w:hAnsiTheme="majorEastAsia" w:cstheme="majorEastAsia" w:hint="eastAsia"/>
          <w:sz w:val="28"/>
          <w:szCs w:val="28"/>
          <w:shd w:val="clear" w:color="auto" w:fill="FFFFFF"/>
        </w:rPr>
        <w:t>36</w:t>
      </w:r>
      <w:r>
        <w:rPr>
          <w:rFonts w:asciiTheme="majorEastAsia" w:eastAsiaTheme="majorEastAsia" w:hAnsiTheme="majorEastAsia" w:cstheme="majorEastAsia" w:hint="eastAsia"/>
          <w:sz w:val="28"/>
          <w:szCs w:val="28"/>
          <w:shd w:val="clear" w:color="auto" w:fill="FFFFFF"/>
        </w:rPr>
        <w:t>家，市级由</w:t>
      </w:r>
      <w:r>
        <w:rPr>
          <w:rFonts w:asciiTheme="majorEastAsia" w:eastAsiaTheme="majorEastAsia" w:hAnsiTheme="majorEastAsia" w:cstheme="majorEastAsia" w:hint="eastAsia"/>
          <w:sz w:val="28"/>
          <w:szCs w:val="28"/>
          <w:shd w:val="clear" w:color="auto" w:fill="FFFFFF"/>
        </w:rPr>
        <w:t>42</w:t>
      </w:r>
      <w:r>
        <w:rPr>
          <w:rFonts w:asciiTheme="majorEastAsia" w:eastAsiaTheme="majorEastAsia" w:hAnsiTheme="majorEastAsia" w:cstheme="majorEastAsia" w:hint="eastAsia"/>
          <w:sz w:val="28"/>
          <w:szCs w:val="28"/>
          <w:shd w:val="clear" w:color="auto" w:fill="FFFFFF"/>
        </w:rPr>
        <w:t>家发展到</w:t>
      </w:r>
      <w:r>
        <w:rPr>
          <w:rFonts w:asciiTheme="majorEastAsia" w:eastAsiaTheme="majorEastAsia" w:hAnsiTheme="majorEastAsia" w:cstheme="majorEastAsia" w:hint="eastAsia"/>
          <w:sz w:val="28"/>
          <w:szCs w:val="28"/>
          <w:shd w:val="clear" w:color="auto" w:fill="FFFFFF"/>
        </w:rPr>
        <w:t>221</w:t>
      </w:r>
      <w:r>
        <w:rPr>
          <w:rFonts w:asciiTheme="majorEastAsia" w:eastAsiaTheme="majorEastAsia" w:hAnsiTheme="majorEastAsia" w:cstheme="majorEastAsia" w:hint="eastAsia"/>
          <w:sz w:val="28"/>
          <w:szCs w:val="28"/>
          <w:shd w:val="clear" w:color="auto" w:fill="FFFFFF"/>
        </w:rPr>
        <w:t>家；家庭农场，由</w:t>
      </w:r>
      <w:r>
        <w:rPr>
          <w:rFonts w:asciiTheme="majorEastAsia" w:eastAsiaTheme="majorEastAsia" w:hAnsiTheme="majorEastAsia" w:cstheme="majorEastAsia" w:hint="eastAsia"/>
          <w:sz w:val="28"/>
          <w:szCs w:val="28"/>
          <w:shd w:val="clear" w:color="auto" w:fill="FFFFFF"/>
        </w:rPr>
        <w:t>41</w:t>
      </w:r>
      <w:r>
        <w:rPr>
          <w:rFonts w:asciiTheme="majorEastAsia" w:eastAsiaTheme="majorEastAsia" w:hAnsiTheme="majorEastAsia" w:cstheme="majorEastAsia" w:hint="eastAsia"/>
          <w:sz w:val="28"/>
          <w:szCs w:val="28"/>
          <w:shd w:val="clear" w:color="auto" w:fill="FFFFFF"/>
        </w:rPr>
        <w:t>家发展到</w:t>
      </w:r>
      <w:r>
        <w:rPr>
          <w:rFonts w:asciiTheme="majorEastAsia" w:eastAsiaTheme="majorEastAsia" w:hAnsiTheme="majorEastAsia" w:cstheme="majorEastAsia" w:hint="eastAsia"/>
          <w:sz w:val="28"/>
          <w:szCs w:val="28"/>
          <w:shd w:val="clear" w:color="auto" w:fill="FFFFFF"/>
        </w:rPr>
        <w:t>898</w:t>
      </w:r>
      <w:r>
        <w:rPr>
          <w:rFonts w:asciiTheme="majorEastAsia" w:eastAsiaTheme="majorEastAsia" w:hAnsiTheme="majorEastAsia" w:cstheme="majorEastAsia" w:hint="eastAsia"/>
          <w:sz w:val="28"/>
          <w:szCs w:val="28"/>
          <w:shd w:val="clear" w:color="auto" w:fill="FFFFFF"/>
        </w:rPr>
        <w:t>家，增幅达</w:t>
      </w:r>
      <w:r>
        <w:rPr>
          <w:rFonts w:asciiTheme="majorEastAsia" w:eastAsiaTheme="majorEastAsia" w:hAnsiTheme="majorEastAsia" w:cstheme="majorEastAsia" w:hint="eastAsia"/>
          <w:sz w:val="28"/>
          <w:szCs w:val="28"/>
          <w:shd w:val="clear" w:color="auto" w:fill="FFFFFF"/>
        </w:rPr>
        <w:t>20</w:t>
      </w:r>
      <w:r>
        <w:rPr>
          <w:rFonts w:asciiTheme="majorEastAsia" w:eastAsiaTheme="majorEastAsia" w:hAnsiTheme="majorEastAsia" w:cstheme="majorEastAsia" w:hint="eastAsia"/>
          <w:sz w:val="28"/>
          <w:szCs w:val="28"/>
          <w:shd w:val="clear" w:color="auto" w:fill="FFFFFF"/>
        </w:rPr>
        <w:t>倍以上，且</w:t>
      </w:r>
      <w:r>
        <w:rPr>
          <w:rFonts w:asciiTheme="majorEastAsia" w:eastAsiaTheme="majorEastAsia" w:hAnsiTheme="majorEastAsia" w:cstheme="majorEastAsia" w:hint="eastAsia"/>
          <w:sz w:val="28"/>
          <w:szCs w:val="28"/>
          <w:shd w:val="clear" w:color="auto" w:fill="FFFFFF"/>
        </w:rPr>
        <w:t>90%</w:t>
      </w:r>
      <w:r>
        <w:rPr>
          <w:rFonts w:asciiTheme="majorEastAsia" w:eastAsiaTheme="majorEastAsia" w:hAnsiTheme="majorEastAsia" w:cstheme="majorEastAsia" w:hint="eastAsia"/>
          <w:sz w:val="28"/>
          <w:szCs w:val="28"/>
          <w:shd w:val="clear" w:color="auto" w:fill="FFFFFF"/>
        </w:rPr>
        <w:t>以上为近三年发展；农民专业合作社，由</w:t>
      </w:r>
      <w:r>
        <w:rPr>
          <w:rFonts w:asciiTheme="majorEastAsia" w:eastAsiaTheme="majorEastAsia" w:hAnsiTheme="majorEastAsia" w:cstheme="majorEastAsia" w:hint="eastAsia"/>
          <w:sz w:val="28"/>
          <w:szCs w:val="28"/>
          <w:shd w:val="clear" w:color="auto" w:fill="FFFFFF"/>
        </w:rPr>
        <w:t>223</w:t>
      </w:r>
      <w:r>
        <w:rPr>
          <w:rFonts w:asciiTheme="majorEastAsia" w:eastAsiaTheme="majorEastAsia" w:hAnsiTheme="majorEastAsia" w:cstheme="majorEastAsia" w:hint="eastAsia"/>
          <w:sz w:val="28"/>
          <w:szCs w:val="28"/>
          <w:shd w:val="clear" w:color="auto" w:fill="FFFFFF"/>
        </w:rPr>
        <w:t>家发展到</w:t>
      </w:r>
      <w:r>
        <w:rPr>
          <w:rFonts w:asciiTheme="majorEastAsia" w:eastAsiaTheme="majorEastAsia" w:hAnsiTheme="majorEastAsia" w:cstheme="majorEastAsia" w:hint="eastAsia"/>
          <w:sz w:val="28"/>
          <w:szCs w:val="28"/>
          <w:shd w:val="clear" w:color="auto" w:fill="FFFFFF"/>
        </w:rPr>
        <w:t>1858</w:t>
      </w:r>
      <w:r>
        <w:rPr>
          <w:rFonts w:asciiTheme="majorEastAsia" w:eastAsiaTheme="majorEastAsia" w:hAnsiTheme="majorEastAsia" w:cstheme="majorEastAsia" w:hint="eastAsia"/>
          <w:sz w:val="28"/>
          <w:szCs w:val="28"/>
          <w:shd w:val="clear" w:color="auto" w:fill="FFFFFF"/>
        </w:rPr>
        <w:t>家；专业个体大户，由</w:t>
      </w:r>
      <w:r>
        <w:rPr>
          <w:rFonts w:asciiTheme="majorEastAsia" w:eastAsiaTheme="majorEastAsia" w:hAnsiTheme="majorEastAsia" w:cstheme="majorEastAsia" w:hint="eastAsia"/>
          <w:sz w:val="28"/>
          <w:szCs w:val="28"/>
          <w:shd w:val="clear" w:color="auto" w:fill="FFFFFF"/>
        </w:rPr>
        <w:t>5065</w:t>
      </w:r>
      <w:r>
        <w:rPr>
          <w:rFonts w:asciiTheme="majorEastAsia" w:eastAsiaTheme="majorEastAsia" w:hAnsiTheme="majorEastAsia" w:cstheme="majorEastAsia" w:hint="eastAsia"/>
          <w:sz w:val="28"/>
          <w:szCs w:val="28"/>
          <w:shd w:val="clear" w:color="auto" w:fill="FFFFFF"/>
        </w:rPr>
        <w:lastRenderedPageBreak/>
        <w:t>户发展到</w:t>
      </w:r>
      <w:r>
        <w:rPr>
          <w:rFonts w:asciiTheme="majorEastAsia" w:eastAsiaTheme="majorEastAsia" w:hAnsiTheme="majorEastAsia" w:cstheme="majorEastAsia" w:hint="eastAsia"/>
          <w:sz w:val="28"/>
          <w:szCs w:val="28"/>
          <w:shd w:val="clear" w:color="auto" w:fill="FFFFFF"/>
        </w:rPr>
        <w:t>14093</w:t>
      </w:r>
      <w:r>
        <w:rPr>
          <w:rFonts w:asciiTheme="majorEastAsia" w:eastAsiaTheme="majorEastAsia" w:hAnsiTheme="majorEastAsia" w:cstheme="majorEastAsia" w:hint="eastAsia"/>
          <w:sz w:val="28"/>
          <w:szCs w:val="28"/>
          <w:shd w:val="clear" w:color="auto" w:fill="FFFFFF"/>
        </w:rPr>
        <w:t>户。</w:t>
      </w:r>
    </w:p>
    <w:p w:rsidR="00624673" w:rsidRDefault="00CE5823">
      <w:pPr>
        <w:ind w:firstLineChars="200" w:firstLine="560"/>
        <w:rPr>
          <w:rFonts w:asciiTheme="majorEastAsia" w:eastAsiaTheme="majorEastAsia" w:hAnsiTheme="majorEastAsia" w:cstheme="majorEastAsia"/>
          <w:bCs/>
          <w:sz w:val="28"/>
          <w:szCs w:val="28"/>
        </w:rPr>
      </w:pP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7</w:t>
      </w:r>
      <w:r>
        <w:rPr>
          <w:rFonts w:asciiTheme="majorEastAsia" w:eastAsiaTheme="majorEastAsia" w:hAnsiTheme="majorEastAsia" w:cstheme="majorEastAsia" w:hint="eastAsia"/>
          <w:color w:val="000000" w:themeColor="text1"/>
          <w:sz w:val="28"/>
          <w:szCs w:val="28"/>
          <w:shd w:val="clear" w:color="auto" w:fill="FFFFFF"/>
        </w:rPr>
        <w:t>）示范带动力强。社会资本投资的农业企业注重基地建设，注意保持与农户的密切合作，普遍采用“公司＋基地＋农</w:t>
      </w:r>
      <w:r>
        <w:rPr>
          <w:rFonts w:asciiTheme="majorEastAsia" w:eastAsiaTheme="majorEastAsia" w:hAnsiTheme="majorEastAsia" w:cstheme="majorEastAsia" w:hint="eastAsia"/>
          <w:color w:val="000000" w:themeColor="text1"/>
          <w:sz w:val="28"/>
          <w:szCs w:val="28"/>
          <w:shd w:val="clear" w:color="auto" w:fill="FFFFFF"/>
        </w:rPr>
        <w:t>户”、“公司＋合作社＋农户”、“公司＋基地＋合作社＋农户”的经营模式，对周边农户的示范带动作用非常强，有力促进了现代农业的发展，实现了企业与农户的互惠共赢。如永州伊园科技有限公司是一家专业从事油茶栽培技术研究、新品种推广、林下种植、产品研发等的公司，拥有生产基地</w:t>
      </w:r>
      <w:r>
        <w:rPr>
          <w:rFonts w:asciiTheme="majorEastAsia" w:eastAsiaTheme="majorEastAsia" w:hAnsiTheme="majorEastAsia" w:cstheme="majorEastAsia" w:hint="eastAsia"/>
          <w:color w:val="000000" w:themeColor="text1"/>
          <w:sz w:val="28"/>
          <w:szCs w:val="28"/>
          <w:shd w:val="clear" w:color="auto" w:fill="FFFFFF"/>
        </w:rPr>
        <w:t>1</w:t>
      </w:r>
      <w:r>
        <w:rPr>
          <w:rFonts w:asciiTheme="majorEastAsia" w:eastAsiaTheme="majorEastAsia" w:hAnsiTheme="majorEastAsia" w:cstheme="majorEastAsia" w:hint="eastAsia"/>
          <w:color w:val="000000" w:themeColor="text1"/>
          <w:sz w:val="28"/>
          <w:szCs w:val="28"/>
          <w:shd w:val="clear" w:color="auto" w:fill="FFFFFF"/>
        </w:rPr>
        <w:t>万余亩，辐射带动了周边</w:t>
      </w:r>
      <w:r>
        <w:rPr>
          <w:rFonts w:asciiTheme="majorEastAsia" w:eastAsiaTheme="majorEastAsia" w:hAnsiTheme="majorEastAsia" w:cstheme="majorEastAsia" w:hint="eastAsia"/>
          <w:color w:val="000000" w:themeColor="text1"/>
          <w:sz w:val="28"/>
          <w:szCs w:val="28"/>
          <w:shd w:val="clear" w:color="auto" w:fill="FFFFFF"/>
        </w:rPr>
        <w:t>10</w:t>
      </w:r>
      <w:r>
        <w:rPr>
          <w:rFonts w:asciiTheme="majorEastAsia" w:eastAsiaTheme="majorEastAsia" w:hAnsiTheme="majorEastAsia" w:cstheme="majorEastAsia" w:hint="eastAsia"/>
          <w:color w:val="000000" w:themeColor="text1"/>
          <w:sz w:val="28"/>
          <w:szCs w:val="28"/>
          <w:shd w:val="clear" w:color="auto" w:fill="FFFFFF"/>
        </w:rPr>
        <w:t>万亩油茶的发展；</w:t>
      </w:r>
      <w:r>
        <w:rPr>
          <w:rFonts w:asciiTheme="majorEastAsia" w:eastAsiaTheme="majorEastAsia" w:hAnsiTheme="majorEastAsia" w:cstheme="majorEastAsia" w:hint="eastAsia"/>
          <w:bCs/>
          <w:sz w:val="28"/>
          <w:szCs w:val="28"/>
        </w:rPr>
        <w:t>宁远县合丰野山椒种植专业合作社是一家从事蔬菜生产、加工和销售于一体的市级农业产业化龙头企业，拥有</w:t>
      </w:r>
      <w:r>
        <w:rPr>
          <w:rFonts w:asciiTheme="majorEastAsia" w:eastAsiaTheme="majorEastAsia" w:hAnsiTheme="majorEastAsia" w:cstheme="majorEastAsia" w:hint="eastAsia"/>
          <w:bCs/>
          <w:sz w:val="28"/>
          <w:szCs w:val="28"/>
        </w:rPr>
        <w:t>600</w:t>
      </w:r>
      <w:r>
        <w:rPr>
          <w:rFonts w:asciiTheme="majorEastAsia" w:eastAsiaTheme="majorEastAsia" w:hAnsiTheme="majorEastAsia" w:cstheme="majorEastAsia" w:hint="eastAsia"/>
          <w:bCs/>
          <w:sz w:val="28"/>
          <w:szCs w:val="28"/>
        </w:rPr>
        <w:t>平方米蔬菜制品（酱腌菜）加工厂和</w:t>
      </w:r>
      <w:r>
        <w:rPr>
          <w:rFonts w:asciiTheme="majorEastAsia" w:eastAsiaTheme="majorEastAsia" w:hAnsiTheme="majorEastAsia" w:cstheme="majorEastAsia" w:hint="eastAsia"/>
          <w:bCs/>
          <w:sz w:val="28"/>
          <w:szCs w:val="28"/>
        </w:rPr>
        <w:t>1200</w:t>
      </w:r>
      <w:r>
        <w:rPr>
          <w:rFonts w:asciiTheme="majorEastAsia" w:eastAsiaTheme="majorEastAsia" w:hAnsiTheme="majorEastAsia" w:cstheme="majorEastAsia" w:hint="eastAsia"/>
          <w:bCs/>
          <w:sz w:val="28"/>
          <w:szCs w:val="28"/>
        </w:rPr>
        <w:t>亩蔬菜基地，采用“公司</w:t>
      </w:r>
      <w:r>
        <w:rPr>
          <w:rFonts w:asciiTheme="majorEastAsia" w:eastAsiaTheme="majorEastAsia" w:hAnsiTheme="majorEastAsia" w:cstheme="majorEastAsia" w:hint="eastAsia"/>
          <w:bCs/>
          <w:sz w:val="28"/>
          <w:szCs w:val="28"/>
        </w:rPr>
        <w:t>+</w:t>
      </w:r>
      <w:r>
        <w:rPr>
          <w:rFonts w:asciiTheme="majorEastAsia" w:eastAsiaTheme="majorEastAsia" w:hAnsiTheme="majorEastAsia" w:cstheme="majorEastAsia" w:hint="eastAsia"/>
          <w:bCs/>
          <w:sz w:val="28"/>
          <w:szCs w:val="28"/>
        </w:rPr>
        <w:t>合作社</w:t>
      </w:r>
      <w:r>
        <w:rPr>
          <w:rFonts w:asciiTheme="majorEastAsia" w:eastAsiaTheme="majorEastAsia" w:hAnsiTheme="majorEastAsia" w:cstheme="majorEastAsia" w:hint="eastAsia"/>
          <w:bCs/>
          <w:sz w:val="28"/>
          <w:szCs w:val="28"/>
        </w:rPr>
        <w:t>+</w:t>
      </w:r>
      <w:r>
        <w:rPr>
          <w:rFonts w:asciiTheme="majorEastAsia" w:eastAsiaTheme="majorEastAsia" w:hAnsiTheme="majorEastAsia" w:cstheme="majorEastAsia" w:hint="eastAsia"/>
          <w:bCs/>
          <w:sz w:val="28"/>
          <w:szCs w:val="28"/>
        </w:rPr>
        <w:t>基地</w:t>
      </w:r>
      <w:r>
        <w:rPr>
          <w:rFonts w:asciiTheme="majorEastAsia" w:eastAsiaTheme="majorEastAsia" w:hAnsiTheme="majorEastAsia" w:cstheme="majorEastAsia" w:hint="eastAsia"/>
          <w:bCs/>
          <w:sz w:val="28"/>
          <w:szCs w:val="28"/>
        </w:rPr>
        <w:t>+</w:t>
      </w:r>
      <w:r>
        <w:rPr>
          <w:rFonts w:asciiTheme="majorEastAsia" w:eastAsiaTheme="majorEastAsia" w:hAnsiTheme="majorEastAsia" w:cstheme="majorEastAsia" w:hint="eastAsia"/>
          <w:bCs/>
          <w:sz w:val="28"/>
          <w:szCs w:val="28"/>
        </w:rPr>
        <w:t>农户”的经营模式带动了</w:t>
      </w:r>
      <w:r>
        <w:rPr>
          <w:rFonts w:asciiTheme="majorEastAsia" w:eastAsiaTheme="majorEastAsia" w:hAnsiTheme="majorEastAsia" w:cstheme="majorEastAsia" w:hint="eastAsia"/>
          <w:bCs/>
          <w:sz w:val="28"/>
          <w:szCs w:val="28"/>
        </w:rPr>
        <w:t>11</w:t>
      </w:r>
      <w:r>
        <w:rPr>
          <w:rFonts w:asciiTheme="majorEastAsia" w:eastAsiaTheme="majorEastAsia" w:hAnsiTheme="majorEastAsia" w:cstheme="majorEastAsia" w:hint="eastAsia"/>
          <w:bCs/>
          <w:sz w:val="28"/>
          <w:szCs w:val="28"/>
        </w:rPr>
        <w:t>0</w:t>
      </w:r>
      <w:r>
        <w:rPr>
          <w:rFonts w:asciiTheme="majorEastAsia" w:eastAsiaTheme="majorEastAsia" w:hAnsiTheme="majorEastAsia" w:cstheme="majorEastAsia" w:hint="eastAsia"/>
          <w:bCs/>
          <w:sz w:val="28"/>
          <w:szCs w:val="28"/>
        </w:rPr>
        <w:t>户共</w:t>
      </w:r>
      <w:r>
        <w:rPr>
          <w:rFonts w:asciiTheme="majorEastAsia" w:eastAsiaTheme="majorEastAsia" w:hAnsiTheme="majorEastAsia" w:cstheme="majorEastAsia" w:hint="eastAsia"/>
          <w:bCs/>
          <w:sz w:val="28"/>
          <w:szCs w:val="28"/>
        </w:rPr>
        <w:t>470</w:t>
      </w:r>
      <w:r>
        <w:rPr>
          <w:rFonts w:asciiTheme="majorEastAsia" w:eastAsiaTheme="majorEastAsia" w:hAnsiTheme="majorEastAsia" w:cstheme="majorEastAsia" w:hint="eastAsia"/>
          <w:bCs/>
          <w:sz w:val="28"/>
          <w:szCs w:val="28"/>
        </w:rPr>
        <w:t>人脱贫。</w:t>
      </w:r>
    </w:p>
    <w:p w:rsidR="00624673" w:rsidRDefault="00CE5823">
      <w:pPr>
        <w:ind w:firstLineChars="150" w:firstLine="480"/>
        <w:rPr>
          <w:rFonts w:asciiTheme="majorEastAsia" w:eastAsiaTheme="majorEastAsia" w:hAnsiTheme="majorEastAsia" w:cstheme="majorEastAsia"/>
          <w:color w:val="000000" w:themeColor="text1"/>
          <w:sz w:val="32"/>
          <w:szCs w:val="32"/>
          <w:shd w:val="clear" w:color="auto" w:fill="FFFFFF"/>
        </w:rPr>
      </w:pPr>
      <w:r>
        <w:rPr>
          <w:rFonts w:asciiTheme="majorEastAsia" w:eastAsiaTheme="majorEastAsia" w:hAnsiTheme="majorEastAsia" w:cstheme="majorEastAsia" w:hint="eastAsia"/>
          <w:color w:val="000000" w:themeColor="text1"/>
          <w:sz w:val="32"/>
          <w:szCs w:val="32"/>
          <w:shd w:val="clear" w:color="auto" w:fill="FFFFFF"/>
        </w:rPr>
        <w:t>2</w:t>
      </w:r>
      <w:r>
        <w:rPr>
          <w:rFonts w:asciiTheme="majorEastAsia" w:eastAsiaTheme="majorEastAsia" w:hAnsiTheme="majorEastAsia" w:cstheme="majorEastAsia" w:hint="eastAsia"/>
          <w:color w:val="000000" w:themeColor="text1"/>
          <w:sz w:val="32"/>
          <w:szCs w:val="32"/>
          <w:shd w:val="clear" w:color="auto" w:fill="FFFFFF"/>
        </w:rPr>
        <w:t>、永州市社会资本投资农业取得的主要成效</w:t>
      </w:r>
    </w:p>
    <w:p w:rsidR="00624673" w:rsidRDefault="00CE5823">
      <w:pPr>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FF0000"/>
          <w:sz w:val="28"/>
          <w:szCs w:val="28"/>
          <w:shd w:val="clear" w:color="auto" w:fill="FFFFFF"/>
        </w:rPr>
        <w:t xml:space="preserve">　　</w:t>
      </w:r>
      <w:r>
        <w:rPr>
          <w:rFonts w:asciiTheme="majorEastAsia" w:eastAsiaTheme="majorEastAsia" w:hAnsiTheme="majorEastAsia" w:cstheme="majorEastAsia" w:hint="eastAsia"/>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1</w:t>
      </w:r>
      <w:r>
        <w:rPr>
          <w:rFonts w:asciiTheme="majorEastAsia" w:eastAsiaTheme="majorEastAsia" w:hAnsiTheme="majorEastAsia" w:cstheme="majorEastAsia" w:hint="eastAsia"/>
          <w:color w:val="000000" w:themeColor="text1"/>
          <w:sz w:val="28"/>
          <w:szCs w:val="28"/>
          <w:shd w:val="clear" w:color="auto" w:fill="FFFFFF"/>
        </w:rPr>
        <w:t>）促进了农业产业结构的优化升级，培育壮大了优势特色产业。各县</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区）在引导社会资本投资农业领域时，立足本地资源优势，主动适应市场变化，发展主导优势产业，推动农业产业结构优化升级。比如，祁阳县在引导社会资本投资农业时紧紧围绕粮、油、茶、果（蔬）、畜（禽）五大主导产业，形成了产业集聚效应。</w:t>
      </w:r>
    </w:p>
    <w:p w:rsidR="00624673" w:rsidRDefault="00CE5823">
      <w:pPr>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 xml:space="preserve">　　（</w:t>
      </w:r>
      <w:r>
        <w:rPr>
          <w:rFonts w:asciiTheme="majorEastAsia" w:eastAsiaTheme="majorEastAsia" w:hAnsiTheme="majorEastAsia" w:cstheme="majorEastAsia" w:hint="eastAsia"/>
          <w:color w:val="000000" w:themeColor="text1"/>
          <w:sz w:val="28"/>
          <w:szCs w:val="28"/>
          <w:shd w:val="clear" w:color="auto" w:fill="FFFFFF"/>
        </w:rPr>
        <w:t>2</w:t>
      </w:r>
      <w:r>
        <w:rPr>
          <w:rFonts w:asciiTheme="majorEastAsia" w:eastAsiaTheme="majorEastAsia" w:hAnsiTheme="majorEastAsia" w:cstheme="majorEastAsia" w:hint="eastAsia"/>
          <w:color w:val="000000" w:themeColor="text1"/>
          <w:sz w:val="28"/>
          <w:szCs w:val="28"/>
          <w:shd w:val="clear" w:color="auto" w:fill="FFFFFF"/>
        </w:rPr>
        <w:t>）加速农业从传统向现代转变。社会资本进入农业，不仅带来了现代化的发展理念，先进的管理模式和高新技术，拓宽了农产品市场销售渠道，还为传统农业向现代农</w:t>
      </w:r>
      <w:r>
        <w:rPr>
          <w:rFonts w:asciiTheme="majorEastAsia" w:eastAsiaTheme="majorEastAsia" w:hAnsiTheme="majorEastAsia" w:cstheme="majorEastAsia" w:hint="eastAsia"/>
          <w:color w:val="000000" w:themeColor="text1"/>
          <w:sz w:val="28"/>
          <w:szCs w:val="28"/>
          <w:shd w:val="clear" w:color="auto" w:fill="FFFFFF"/>
        </w:rPr>
        <w:t>业转型升级注入了强大的活力。比如新田东升秀峰富硒农业开发有限公司创办的高标准富硒蔬菜</w:t>
      </w:r>
      <w:r>
        <w:rPr>
          <w:rFonts w:asciiTheme="majorEastAsia" w:eastAsiaTheme="majorEastAsia" w:hAnsiTheme="majorEastAsia" w:cstheme="majorEastAsia" w:hint="eastAsia"/>
          <w:color w:val="000000" w:themeColor="text1"/>
          <w:sz w:val="28"/>
          <w:szCs w:val="28"/>
          <w:shd w:val="clear" w:color="auto" w:fill="FFFFFF"/>
        </w:rPr>
        <w:lastRenderedPageBreak/>
        <w:t>种植基地，拥有大型冷冻冷藏库</w:t>
      </w:r>
      <w:r>
        <w:rPr>
          <w:rFonts w:asciiTheme="majorEastAsia" w:eastAsiaTheme="majorEastAsia" w:hAnsiTheme="majorEastAsia" w:cstheme="majorEastAsia" w:hint="eastAsia"/>
          <w:color w:val="000000" w:themeColor="text1"/>
          <w:sz w:val="28"/>
          <w:szCs w:val="28"/>
          <w:shd w:val="clear" w:color="auto" w:fill="FFFFFF"/>
        </w:rPr>
        <w:t>6000</w:t>
      </w:r>
      <w:r>
        <w:rPr>
          <w:rFonts w:asciiTheme="majorEastAsia" w:eastAsiaTheme="majorEastAsia" w:hAnsiTheme="majorEastAsia" w:cstheme="majorEastAsia" w:hint="eastAsia"/>
          <w:color w:val="000000" w:themeColor="text1"/>
          <w:sz w:val="28"/>
          <w:szCs w:val="28"/>
          <w:shd w:val="clear" w:color="auto" w:fill="FFFFFF"/>
        </w:rPr>
        <w:t>多立方米，新型农民培训楼</w:t>
      </w:r>
      <w:r>
        <w:rPr>
          <w:rFonts w:asciiTheme="majorEastAsia" w:eastAsiaTheme="majorEastAsia" w:hAnsiTheme="majorEastAsia" w:cstheme="majorEastAsia" w:hint="eastAsia"/>
          <w:color w:val="000000" w:themeColor="text1"/>
          <w:sz w:val="28"/>
          <w:szCs w:val="28"/>
          <w:shd w:val="clear" w:color="auto" w:fill="FFFFFF"/>
        </w:rPr>
        <w:t>1800</w:t>
      </w:r>
      <w:r>
        <w:rPr>
          <w:rFonts w:asciiTheme="majorEastAsia" w:eastAsiaTheme="majorEastAsia" w:hAnsiTheme="majorEastAsia" w:cstheme="majorEastAsia" w:hint="eastAsia"/>
          <w:color w:val="000000" w:themeColor="text1"/>
          <w:sz w:val="28"/>
          <w:szCs w:val="28"/>
          <w:shd w:val="clear" w:color="auto" w:fill="FFFFFF"/>
        </w:rPr>
        <w:t>平方米，</w:t>
      </w:r>
      <w:r>
        <w:rPr>
          <w:rFonts w:asciiTheme="majorEastAsia" w:eastAsiaTheme="majorEastAsia" w:hAnsiTheme="majorEastAsia" w:cstheme="majorEastAsia" w:hint="eastAsia"/>
          <w:color w:val="000000" w:themeColor="text1"/>
          <w:sz w:val="28"/>
          <w:szCs w:val="28"/>
          <w:shd w:val="clear" w:color="auto" w:fill="FFFFFF"/>
        </w:rPr>
        <w:t xml:space="preserve"> 1500</w:t>
      </w:r>
      <w:r>
        <w:rPr>
          <w:rFonts w:asciiTheme="majorEastAsia" w:eastAsiaTheme="majorEastAsia" w:hAnsiTheme="majorEastAsia" w:cstheme="majorEastAsia" w:hint="eastAsia"/>
          <w:color w:val="000000" w:themeColor="text1"/>
          <w:sz w:val="28"/>
          <w:szCs w:val="28"/>
          <w:shd w:val="clear" w:color="auto" w:fill="FFFFFF"/>
        </w:rPr>
        <w:t>余亩基地安装铺设了喷滴灌设施，有蔬菜大棚</w:t>
      </w:r>
      <w:r>
        <w:rPr>
          <w:rFonts w:asciiTheme="majorEastAsia" w:eastAsiaTheme="majorEastAsia" w:hAnsiTheme="majorEastAsia" w:cstheme="majorEastAsia" w:hint="eastAsia"/>
          <w:color w:val="000000" w:themeColor="text1"/>
          <w:sz w:val="28"/>
          <w:szCs w:val="28"/>
          <w:shd w:val="clear" w:color="auto" w:fill="FFFFFF"/>
        </w:rPr>
        <w:t>300</w:t>
      </w:r>
      <w:r>
        <w:rPr>
          <w:rFonts w:asciiTheme="majorEastAsia" w:eastAsiaTheme="majorEastAsia" w:hAnsiTheme="majorEastAsia" w:cstheme="majorEastAsia" w:hint="eastAsia"/>
          <w:color w:val="000000" w:themeColor="text1"/>
          <w:sz w:val="28"/>
          <w:szCs w:val="28"/>
          <w:shd w:val="clear" w:color="auto" w:fill="FFFFFF"/>
        </w:rPr>
        <w:t>余亩，各种农机及运输车具</w:t>
      </w:r>
      <w:r>
        <w:rPr>
          <w:rFonts w:asciiTheme="majorEastAsia" w:eastAsiaTheme="majorEastAsia" w:hAnsiTheme="majorEastAsia" w:cstheme="majorEastAsia" w:hint="eastAsia"/>
          <w:color w:val="000000" w:themeColor="text1"/>
          <w:sz w:val="28"/>
          <w:szCs w:val="28"/>
          <w:shd w:val="clear" w:color="auto" w:fill="FFFFFF"/>
        </w:rPr>
        <w:t>24</w:t>
      </w:r>
      <w:r>
        <w:rPr>
          <w:rFonts w:asciiTheme="majorEastAsia" w:eastAsiaTheme="majorEastAsia" w:hAnsiTheme="majorEastAsia" w:cstheme="majorEastAsia" w:hint="eastAsia"/>
          <w:color w:val="000000" w:themeColor="text1"/>
          <w:sz w:val="28"/>
          <w:szCs w:val="28"/>
          <w:shd w:val="clear" w:color="auto" w:fill="FFFFFF"/>
        </w:rPr>
        <w:t>台，为一个现代化的蔬菜基地；冷水滩喜农杂交水稻种植专业合作社，种植双季水稻余</w:t>
      </w:r>
      <w:r>
        <w:rPr>
          <w:rFonts w:asciiTheme="majorEastAsia" w:eastAsiaTheme="majorEastAsia" w:hAnsiTheme="majorEastAsia" w:cstheme="majorEastAsia" w:hint="eastAsia"/>
          <w:color w:val="000000" w:themeColor="text1"/>
          <w:sz w:val="28"/>
          <w:szCs w:val="28"/>
          <w:shd w:val="clear" w:color="auto" w:fill="FFFFFF"/>
        </w:rPr>
        <w:t>6000</w:t>
      </w:r>
      <w:r>
        <w:rPr>
          <w:rFonts w:asciiTheme="majorEastAsia" w:eastAsiaTheme="majorEastAsia" w:hAnsiTheme="majorEastAsia" w:cstheme="majorEastAsia" w:hint="eastAsia"/>
          <w:color w:val="000000" w:themeColor="text1"/>
          <w:sz w:val="28"/>
          <w:szCs w:val="28"/>
          <w:shd w:val="clear" w:color="auto" w:fill="FFFFFF"/>
        </w:rPr>
        <w:t>亩，全部实行机耕、机育、机插、机防、机收、机烘等机械化操作，实现了由传统种植方式向机械化生产的转变。</w:t>
      </w:r>
    </w:p>
    <w:p w:rsidR="00624673" w:rsidRDefault="00CE5823">
      <w:pPr>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 xml:space="preserve">　　（</w:t>
      </w:r>
      <w:r>
        <w:rPr>
          <w:rFonts w:asciiTheme="majorEastAsia" w:eastAsiaTheme="majorEastAsia" w:hAnsiTheme="majorEastAsia" w:cstheme="majorEastAsia" w:hint="eastAsia"/>
          <w:color w:val="000000" w:themeColor="text1"/>
          <w:sz w:val="28"/>
          <w:szCs w:val="28"/>
          <w:shd w:val="clear" w:color="auto" w:fill="FFFFFF"/>
        </w:rPr>
        <w:t>3</w:t>
      </w:r>
      <w:r>
        <w:rPr>
          <w:rFonts w:asciiTheme="majorEastAsia" w:eastAsiaTheme="majorEastAsia" w:hAnsiTheme="majorEastAsia" w:cstheme="majorEastAsia" w:hint="eastAsia"/>
          <w:color w:val="000000" w:themeColor="text1"/>
          <w:sz w:val="28"/>
          <w:szCs w:val="28"/>
          <w:shd w:val="clear" w:color="auto" w:fill="FFFFFF"/>
        </w:rPr>
        <w:t>）培育壮大了一批龙头企业。由于社会资本的进入，培育了一批龙头企业，至</w:t>
      </w:r>
      <w:r>
        <w:rPr>
          <w:rFonts w:asciiTheme="majorEastAsia" w:eastAsiaTheme="majorEastAsia" w:hAnsiTheme="majorEastAsia" w:cstheme="majorEastAsia" w:hint="eastAsia"/>
          <w:color w:val="000000" w:themeColor="text1"/>
          <w:sz w:val="28"/>
          <w:szCs w:val="28"/>
          <w:shd w:val="clear" w:color="auto" w:fill="FFFFFF"/>
        </w:rPr>
        <w:t>2015</w:t>
      </w:r>
      <w:r>
        <w:rPr>
          <w:rFonts w:asciiTheme="majorEastAsia" w:eastAsiaTheme="majorEastAsia" w:hAnsiTheme="majorEastAsia" w:cstheme="majorEastAsia" w:hint="eastAsia"/>
          <w:color w:val="000000" w:themeColor="text1"/>
          <w:sz w:val="28"/>
          <w:szCs w:val="28"/>
          <w:shd w:val="clear" w:color="auto" w:fill="FFFFFF"/>
        </w:rPr>
        <w:t>年，我市有国家级龙头企业</w:t>
      </w:r>
      <w:r>
        <w:rPr>
          <w:rFonts w:asciiTheme="majorEastAsia" w:eastAsiaTheme="majorEastAsia" w:hAnsiTheme="majorEastAsia" w:cstheme="majorEastAsia" w:hint="eastAsia"/>
          <w:color w:val="000000" w:themeColor="text1"/>
          <w:sz w:val="28"/>
          <w:szCs w:val="28"/>
          <w:shd w:val="clear" w:color="auto" w:fill="FFFFFF"/>
        </w:rPr>
        <w:t>3</w:t>
      </w:r>
      <w:r>
        <w:rPr>
          <w:rFonts w:asciiTheme="majorEastAsia" w:eastAsiaTheme="majorEastAsia" w:hAnsiTheme="majorEastAsia" w:cstheme="majorEastAsia" w:hint="eastAsia"/>
          <w:color w:val="000000" w:themeColor="text1"/>
          <w:sz w:val="28"/>
          <w:szCs w:val="28"/>
          <w:shd w:val="clear" w:color="auto" w:fill="FFFFFF"/>
        </w:rPr>
        <w:t>家，省级龙头企业</w:t>
      </w:r>
      <w:r>
        <w:rPr>
          <w:rFonts w:asciiTheme="majorEastAsia" w:eastAsiaTheme="majorEastAsia" w:hAnsiTheme="majorEastAsia" w:cstheme="majorEastAsia" w:hint="eastAsia"/>
          <w:color w:val="000000" w:themeColor="text1"/>
          <w:sz w:val="28"/>
          <w:szCs w:val="28"/>
          <w:shd w:val="clear" w:color="auto" w:fill="FFFFFF"/>
        </w:rPr>
        <w:t>36</w:t>
      </w:r>
      <w:r>
        <w:rPr>
          <w:rFonts w:asciiTheme="majorEastAsia" w:eastAsiaTheme="majorEastAsia" w:hAnsiTheme="majorEastAsia" w:cstheme="majorEastAsia" w:hint="eastAsia"/>
          <w:color w:val="000000" w:themeColor="text1"/>
          <w:sz w:val="28"/>
          <w:szCs w:val="28"/>
          <w:shd w:val="clear" w:color="auto" w:fill="FFFFFF"/>
        </w:rPr>
        <w:t>家，市级龙头企业</w:t>
      </w:r>
      <w:r>
        <w:rPr>
          <w:rFonts w:asciiTheme="majorEastAsia" w:eastAsiaTheme="majorEastAsia" w:hAnsiTheme="majorEastAsia" w:cstheme="majorEastAsia" w:hint="eastAsia"/>
          <w:color w:val="000000" w:themeColor="text1"/>
          <w:sz w:val="28"/>
          <w:szCs w:val="28"/>
          <w:shd w:val="clear" w:color="auto" w:fill="FFFFFF"/>
        </w:rPr>
        <w:t>221</w:t>
      </w:r>
      <w:r>
        <w:rPr>
          <w:rFonts w:asciiTheme="majorEastAsia" w:eastAsiaTheme="majorEastAsia" w:hAnsiTheme="majorEastAsia" w:cstheme="majorEastAsia" w:hint="eastAsia"/>
          <w:color w:val="000000" w:themeColor="text1"/>
          <w:sz w:val="28"/>
          <w:szCs w:val="28"/>
          <w:shd w:val="clear" w:color="auto" w:fill="FFFFFF"/>
        </w:rPr>
        <w:t>家，有力推动了我市现代农业的发展。</w:t>
      </w:r>
    </w:p>
    <w:p w:rsidR="00624673" w:rsidRDefault="00CE5823">
      <w:pPr>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 xml:space="preserve">　　（</w:t>
      </w:r>
      <w:r>
        <w:rPr>
          <w:rFonts w:asciiTheme="majorEastAsia" w:eastAsiaTheme="majorEastAsia" w:hAnsiTheme="majorEastAsia" w:cstheme="majorEastAsia" w:hint="eastAsia"/>
          <w:color w:val="000000" w:themeColor="text1"/>
          <w:sz w:val="28"/>
          <w:szCs w:val="28"/>
          <w:shd w:val="clear" w:color="auto" w:fill="FFFFFF"/>
        </w:rPr>
        <w:t>4</w:t>
      </w:r>
      <w:r>
        <w:rPr>
          <w:rFonts w:asciiTheme="majorEastAsia" w:eastAsiaTheme="majorEastAsia" w:hAnsiTheme="majorEastAsia" w:cstheme="majorEastAsia" w:hint="eastAsia"/>
          <w:color w:val="000000" w:themeColor="text1"/>
          <w:sz w:val="28"/>
          <w:szCs w:val="28"/>
          <w:shd w:val="clear" w:color="auto" w:fill="FFFFFF"/>
        </w:rPr>
        <w:t>）带动了农村土地流转，促进了农业规模化经营。由于社会资本进入农业，促进了我市农村土地流转。据不完全统计，至</w:t>
      </w:r>
      <w:r>
        <w:rPr>
          <w:rFonts w:asciiTheme="majorEastAsia" w:eastAsiaTheme="majorEastAsia" w:hAnsiTheme="majorEastAsia" w:cstheme="majorEastAsia" w:hint="eastAsia"/>
          <w:color w:val="000000" w:themeColor="text1"/>
          <w:sz w:val="28"/>
          <w:szCs w:val="28"/>
          <w:shd w:val="clear" w:color="auto" w:fill="FFFFFF"/>
        </w:rPr>
        <w:t>2015</w:t>
      </w:r>
      <w:r>
        <w:rPr>
          <w:rFonts w:asciiTheme="majorEastAsia" w:eastAsiaTheme="majorEastAsia" w:hAnsiTheme="majorEastAsia" w:cstheme="majorEastAsia" w:hint="eastAsia"/>
          <w:color w:val="000000" w:themeColor="text1"/>
          <w:sz w:val="28"/>
          <w:szCs w:val="28"/>
          <w:shd w:val="clear" w:color="auto" w:fill="FFFFFF"/>
        </w:rPr>
        <w:t>年，零陵区累计流转土地面积</w:t>
      </w:r>
      <w:r>
        <w:rPr>
          <w:rFonts w:asciiTheme="majorEastAsia" w:eastAsiaTheme="majorEastAsia" w:hAnsiTheme="majorEastAsia" w:cstheme="majorEastAsia" w:hint="eastAsia"/>
          <w:color w:val="000000" w:themeColor="text1"/>
          <w:sz w:val="28"/>
          <w:szCs w:val="28"/>
          <w:shd w:val="clear" w:color="auto" w:fill="FFFFFF"/>
        </w:rPr>
        <w:t>35.3</w:t>
      </w:r>
      <w:r>
        <w:rPr>
          <w:rFonts w:asciiTheme="majorEastAsia" w:eastAsiaTheme="majorEastAsia" w:hAnsiTheme="majorEastAsia" w:cstheme="majorEastAsia" w:hint="eastAsia"/>
          <w:color w:val="000000" w:themeColor="text1"/>
          <w:sz w:val="28"/>
          <w:szCs w:val="28"/>
          <w:shd w:val="clear" w:color="auto" w:fill="FFFFFF"/>
        </w:rPr>
        <w:t>万亩，其中耕地</w:t>
      </w:r>
      <w:r>
        <w:rPr>
          <w:rFonts w:asciiTheme="majorEastAsia" w:eastAsiaTheme="majorEastAsia" w:hAnsiTheme="majorEastAsia" w:cstheme="majorEastAsia" w:hint="eastAsia"/>
          <w:color w:val="000000" w:themeColor="text1"/>
          <w:sz w:val="28"/>
          <w:szCs w:val="28"/>
          <w:shd w:val="clear" w:color="auto" w:fill="FFFFFF"/>
        </w:rPr>
        <w:t>19.8</w:t>
      </w:r>
      <w:r>
        <w:rPr>
          <w:rFonts w:asciiTheme="majorEastAsia" w:eastAsiaTheme="majorEastAsia" w:hAnsiTheme="majorEastAsia" w:cstheme="majorEastAsia" w:hint="eastAsia"/>
          <w:color w:val="000000" w:themeColor="text1"/>
          <w:sz w:val="28"/>
          <w:szCs w:val="28"/>
          <w:shd w:val="clear" w:color="auto" w:fill="FFFFFF"/>
        </w:rPr>
        <w:t>万亩，林地</w:t>
      </w:r>
      <w:r>
        <w:rPr>
          <w:rFonts w:asciiTheme="majorEastAsia" w:eastAsiaTheme="majorEastAsia" w:hAnsiTheme="majorEastAsia" w:cstheme="majorEastAsia" w:hint="eastAsia"/>
          <w:color w:val="000000" w:themeColor="text1"/>
          <w:sz w:val="28"/>
          <w:szCs w:val="28"/>
          <w:shd w:val="clear" w:color="auto" w:fill="FFFFFF"/>
        </w:rPr>
        <w:t>15.5</w:t>
      </w:r>
      <w:r>
        <w:rPr>
          <w:rFonts w:asciiTheme="majorEastAsia" w:eastAsiaTheme="majorEastAsia" w:hAnsiTheme="majorEastAsia" w:cstheme="majorEastAsia" w:hint="eastAsia"/>
          <w:color w:val="000000" w:themeColor="text1"/>
          <w:sz w:val="28"/>
          <w:szCs w:val="28"/>
          <w:shd w:val="clear" w:color="auto" w:fill="FFFFFF"/>
        </w:rPr>
        <w:t>万亩；祁阳流转土地面积</w:t>
      </w:r>
      <w:r>
        <w:rPr>
          <w:rFonts w:asciiTheme="majorEastAsia" w:eastAsiaTheme="majorEastAsia" w:hAnsiTheme="majorEastAsia" w:cstheme="majorEastAsia" w:hint="eastAsia"/>
          <w:color w:val="000000" w:themeColor="text1"/>
          <w:sz w:val="28"/>
          <w:szCs w:val="28"/>
          <w:shd w:val="clear" w:color="auto" w:fill="FFFFFF"/>
        </w:rPr>
        <w:t>60.4</w:t>
      </w:r>
      <w:r>
        <w:rPr>
          <w:rFonts w:asciiTheme="majorEastAsia" w:eastAsiaTheme="majorEastAsia" w:hAnsiTheme="majorEastAsia" w:cstheme="majorEastAsia" w:hint="eastAsia"/>
          <w:color w:val="000000" w:themeColor="text1"/>
          <w:sz w:val="28"/>
          <w:szCs w:val="28"/>
          <w:shd w:val="clear" w:color="auto" w:fill="FFFFFF"/>
        </w:rPr>
        <w:t>万亩（其中耕地</w:t>
      </w:r>
      <w:r>
        <w:rPr>
          <w:rFonts w:asciiTheme="majorEastAsia" w:eastAsiaTheme="majorEastAsia" w:hAnsiTheme="majorEastAsia" w:cstheme="majorEastAsia" w:hint="eastAsia"/>
          <w:color w:val="000000" w:themeColor="text1"/>
          <w:sz w:val="28"/>
          <w:szCs w:val="28"/>
          <w:shd w:val="clear" w:color="auto" w:fill="FFFFFF"/>
        </w:rPr>
        <w:t>34.3</w:t>
      </w:r>
      <w:r>
        <w:rPr>
          <w:rFonts w:asciiTheme="majorEastAsia" w:eastAsiaTheme="majorEastAsia" w:hAnsiTheme="majorEastAsia" w:cstheme="majorEastAsia" w:hint="eastAsia"/>
          <w:color w:val="000000" w:themeColor="text1"/>
          <w:sz w:val="28"/>
          <w:szCs w:val="28"/>
          <w:shd w:val="clear" w:color="auto" w:fill="FFFFFF"/>
        </w:rPr>
        <w:t>万亩）约占土地总面积的</w:t>
      </w:r>
      <w:r>
        <w:rPr>
          <w:rFonts w:asciiTheme="majorEastAsia" w:eastAsiaTheme="majorEastAsia" w:hAnsiTheme="majorEastAsia" w:cstheme="majorEastAsia" w:hint="eastAsia"/>
          <w:color w:val="000000" w:themeColor="text1"/>
          <w:sz w:val="28"/>
          <w:szCs w:val="28"/>
          <w:shd w:val="clear" w:color="auto" w:fill="FFFFFF"/>
        </w:rPr>
        <w:t>24.4%</w:t>
      </w:r>
      <w:r>
        <w:rPr>
          <w:rFonts w:asciiTheme="majorEastAsia" w:eastAsiaTheme="majorEastAsia" w:hAnsiTheme="majorEastAsia" w:cstheme="majorEastAsia" w:hint="eastAsia"/>
          <w:color w:val="000000" w:themeColor="text1"/>
          <w:sz w:val="28"/>
          <w:szCs w:val="28"/>
          <w:shd w:val="clear" w:color="auto" w:fill="FFFFFF"/>
        </w:rPr>
        <w:t>，新田累计流转耕地</w:t>
      </w:r>
      <w:r>
        <w:rPr>
          <w:rFonts w:asciiTheme="majorEastAsia" w:eastAsiaTheme="majorEastAsia" w:hAnsiTheme="majorEastAsia" w:cstheme="majorEastAsia" w:hint="eastAsia"/>
          <w:color w:val="000000" w:themeColor="text1"/>
          <w:sz w:val="28"/>
          <w:szCs w:val="28"/>
          <w:shd w:val="clear" w:color="auto" w:fill="FFFFFF"/>
        </w:rPr>
        <w:t>12.6</w:t>
      </w:r>
      <w:r>
        <w:rPr>
          <w:rFonts w:asciiTheme="majorEastAsia" w:eastAsiaTheme="majorEastAsia" w:hAnsiTheme="majorEastAsia" w:cstheme="majorEastAsia" w:hint="eastAsia"/>
          <w:color w:val="000000" w:themeColor="text1"/>
          <w:sz w:val="28"/>
          <w:szCs w:val="28"/>
          <w:shd w:val="clear" w:color="auto" w:fill="FFFFFF"/>
        </w:rPr>
        <w:t>万亩，占耕地总面积</w:t>
      </w:r>
      <w:r>
        <w:rPr>
          <w:rFonts w:asciiTheme="majorEastAsia" w:eastAsiaTheme="majorEastAsia" w:hAnsiTheme="majorEastAsia" w:cstheme="majorEastAsia" w:hint="eastAsia"/>
          <w:color w:val="000000" w:themeColor="text1"/>
          <w:sz w:val="28"/>
          <w:szCs w:val="28"/>
          <w:shd w:val="clear" w:color="auto" w:fill="FFFFFF"/>
        </w:rPr>
        <w:t>的</w:t>
      </w:r>
      <w:r>
        <w:rPr>
          <w:rFonts w:asciiTheme="majorEastAsia" w:eastAsiaTheme="majorEastAsia" w:hAnsiTheme="majorEastAsia" w:cstheme="majorEastAsia" w:hint="eastAsia"/>
          <w:color w:val="000000" w:themeColor="text1"/>
          <w:sz w:val="28"/>
          <w:szCs w:val="28"/>
          <w:shd w:val="clear" w:color="auto" w:fill="FFFFFF"/>
        </w:rPr>
        <w:t>56%</w:t>
      </w:r>
      <w:r>
        <w:rPr>
          <w:rFonts w:asciiTheme="majorEastAsia" w:eastAsiaTheme="majorEastAsia" w:hAnsiTheme="majorEastAsia" w:cstheme="majorEastAsia" w:hint="eastAsia"/>
          <w:color w:val="000000" w:themeColor="text1"/>
          <w:sz w:val="28"/>
          <w:szCs w:val="28"/>
          <w:shd w:val="clear" w:color="auto" w:fill="FFFFFF"/>
        </w:rPr>
        <w:t>；冷水滩区累计流转土地面积</w:t>
      </w:r>
      <w:r>
        <w:rPr>
          <w:rFonts w:asciiTheme="majorEastAsia" w:eastAsiaTheme="majorEastAsia" w:hAnsiTheme="majorEastAsia" w:cstheme="majorEastAsia" w:hint="eastAsia"/>
          <w:color w:val="000000" w:themeColor="text1"/>
          <w:sz w:val="28"/>
          <w:szCs w:val="28"/>
          <w:shd w:val="clear" w:color="auto" w:fill="FFFFFF"/>
        </w:rPr>
        <w:t>28.2</w:t>
      </w:r>
      <w:r>
        <w:rPr>
          <w:rFonts w:asciiTheme="majorEastAsia" w:eastAsiaTheme="majorEastAsia" w:hAnsiTheme="majorEastAsia" w:cstheme="majorEastAsia" w:hint="eastAsia"/>
          <w:color w:val="000000" w:themeColor="text1"/>
          <w:sz w:val="28"/>
          <w:szCs w:val="28"/>
          <w:shd w:val="clear" w:color="auto" w:fill="FFFFFF"/>
        </w:rPr>
        <w:t>万亩，其中耕地</w:t>
      </w:r>
      <w:r>
        <w:rPr>
          <w:rFonts w:asciiTheme="majorEastAsia" w:eastAsiaTheme="majorEastAsia" w:hAnsiTheme="majorEastAsia" w:cstheme="majorEastAsia" w:hint="eastAsia"/>
          <w:color w:val="000000" w:themeColor="text1"/>
          <w:sz w:val="28"/>
          <w:szCs w:val="28"/>
          <w:shd w:val="clear" w:color="auto" w:fill="FFFFFF"/>
        </w:rPr>
        <w:t>9.8</w:t>
      </w:r>
      <w:r>
        <w:rPr>
          <w:rFonts w:asciiTheme="majorEastAsia" w:eastAsiaTheme="majorEastAsia" w:hAnsiTheme="majorEastAsia" w:cstheme="majorEastAsia" w:hint="eastAsia"/>
          <w:color w:val="000000" w:themeColor="text1"/>
          <w:sz w:val="28"/>
          <w:szCs w:val="28"/>
          <w:shd w:val="clear" w:color="auto" w:fill="FFFFFF"/>
        </w:rPr>
        <w:t>万亩，林地</w:t>
      </w:r>
      <w:r>
        <w:rPr>
          <w:rFonts w:asciiTheme="majorEastAsia" w:eastAsiaTheme="majorEastAsia" w:hAnsiTheme="majorEastAsia" w:cstheme="majorEastAsia" w:hint="eastAsia"/>
          <w:color w:val="000000" w:themeColor="text1"/>
          <w:sz w:val="28"/>
          <w:szCs w:val="28"/>
          <w:shd w:val="clear" w:color="auto" w:fill="FFFFFF"/>
        </w:rPr>
        <w:t>17.2</w:t>
      </w:r>
      <w:r>
        <w:rPr>
          <w:rFonts w:asciiTheme="majorEastAsia" w:eastAsiaTheme="majorEastAsia" w:hAnsiTheme="majorEastAsia" w:cstheme="majorEastAsia" w:hint="eastAsia"/>
          <w:color w:val="000000" w:themeColor="text1"/>
          <w:sz w:val="28"/>
          <w:szCs w:val="28"/>
          <w:shd w:val="clear" w:color="auto" w:fill="FFFFFF"/>
        </w:rPr>
        <w:t>万亩，园地（含水面）</w:t>
      </w:r>
      <w:r>
        <w:rPr>
          <w:rFonts w:asciiTheme="majorEastAsia" w:eastAsiaTheme="majorEastAsia" w:hAnsiTheme="majorEastAsia" w:cstheme="majorEastAsia" w:hint="eastAsia"/>
          <w:color w:val="000000" w:themeColor="text1"/>
          <w:sz w:val="28"/>
          <w:szCs w:val="28"/>
          <w:shd w:val="clear" w:color="auto" w:fill="FFFFFF"/>
        </w:rPr>
        <w:t>1.2</w:t>
      </w:r>
      <w:r>
        <w:rPr>
          <w:rFonts w:asciiTheme="majorEastAsia" w:eastAsiaTheme="majorEastAsia" w:hAnsiTheme="majorEastAsia" w:cstheme="majorEastAsia" w:hint="eastAsia"/>
          <w:color w:val="000000" w:themeColor="text1"/>
          <w:sz w:val="28"/>
          <w:szCs w:val="28"/>
          <w:shd w:val="clear" w:color="auto" w:fill="FFFFFF"/>
        </w:rPr>
        <w:t>万亩。</w:t>
      </w:r>
    </w:p>
    <w:p w:rsidR="00624673" w:rsidRDefault="00CE5823">
      <w:pPr>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 xml:space="preserve">　　（</w:t>
      </w:r>
      <w:r>
        <w:rPr>
          <w:rFonts w:asciiTheme="majorEastAsia" w:eastAsiaTheme="majorEastAsia" w:hAnsiTheme="majorEastAsia" w:cstheme="majorEastAsia" w:hint="eastAsia"/>
          <w:color w:val="000000" w:themeColor="text1"/>
          <w:sz w:val="28"/>
          <w:szCs w:val="28"/>
          <w:shd w:val="clear" w:color="auto" w:fill="FFFFFF"/>
        </w:rPr>
        <w:t>5</w:t>
      </w:r>
      <w:r>
        <w:rPr>
          <w:rFonts w:asciiTheme="majorEastAsia" w:eastAsiaTheme="majorEastAsia" w:hAnsiTheme="majorEastAsia" w:cstheme="majorEastAsia" w:hint="eastAsia"/>
          <w:color w:val="000000" w:themeColor="text1"/>
          <w:sz w:val="28"/>
          <w:szCs w:val="28"/>
          <w:shd w:val="clear" w:color="auto" w:fill="FFFFFF"/>
        </w:rPr>
        <w:t>）安置了大量人员就业，促进了农民增收。社会资本进入农业，不仅使企业自身获得了丰厚的利润，也带动了就业，拓宽了农民增收的渠道，拉动了农民收入增长。例如</w:t>
      </w:r>
      <w:r>
        <w:rPr>
          <w:rFonts w:asciiTheme="majorEastAsia" w:eastAsiaTheme="majorEastAsia" w:hAnsiTheme="majorEastAsia" w:cstheme="majorEastAsia" w:hint="eastAsia"/>
          <w:color w:val="000000" w:themeColor="text1"/>
          <w:sz w:val="28"/>
          <w:szCs w:val="28"/>
          <w:shd w:val="clear" w:color="auto" w:fill="FFFFFF"/>
        </w:rPr>
        <w:t>2015</w:t>
      </w:r>
      <w:r>
        <w:rPr>
          <w:rFonts w:asciiTheme="majorEastAsia" w:eastAsiaTheme="majorEastAsia" w:hAnsiTheme="majorEastAsia" w:cstheme="majorEastAsia" w:hint="eastAsia"/>
          <w:color w:val="000000" w:themeColor="text1"/>
          <w:sz w:val="28"/>
          <w:szCs w:val="28"/>
          <w:shd w:val="clear" w:color="auto" w:fill="FFFFFF"/>
        </w:rPr>
        <w:t>年道县仅龙头企业累计安排就业人员</w:t>
      </w:r>
      <w:r>
        <w:rPr>
          <w:rFonts w:asciiTheme="majorEastAsia" w:eastAsiaTheme="majorEastAsia" w:hAnsiTheme="majorEastAsia" w:cstheme="majorEastAsia" w:hint="eastAsia"/>
          <w:color w:val="000000" w:themeColor="text1"/>
          <w:sz w:val="28"/>
          <w:szCs w:val="28"/>
          <w:shd w:val="clear" w:color="auto" w:fill="FFFFFF"/>
        </w:rPr>
        <w:t>5787</w:t>
      </w:r>
      <w:r>
        <w:rPr>
          <w:rFonts w:asciiTheme="majorEastAsia" w:eastAsiaTheme="majorEastAsia" w:hAnsiTheme="majorEastAsia" w:cstheme="majorEastAsia" w:hint="eastAsia"/>
          <w:color w:val="000000" w:themeColor="text1"/>
          <w:sz w:val="28"/>
          <w:szCs w:val="28"/>
          <w:shd w:val="clear" w:color="auto" w:fill="FFFFFF"/>
        </w:rPr>
        <w:t>人；新田县仅东升秀峰富硒农业开发有限公司安排就业人员</w:t>
      </w:r>
      <w:r>
        <w:rPr>
          <w:rFonts w:asciiTheme="majorEastAsia" w:eastAsiaTheme="majorEastAsia" w:hAnsiTheme="majorEastAsia" w:cstheme="majorEastAsia" w:hint="eastAsia"/>
          <w:color w:val="000000" w:themeColor="text1"/>
          <w:sz w:val="28"/>
          <w:szCs w:val="28"/>
          <w:shd w:val="clear" w:color="auto" w:fill="FFFFFF"/>
        </w:rPr>
        <w:t>1600</w:t>
      </w:r>
      <w:r>
        <w:rPr>
          <w:rFonts w:asciiTheme="majorEastAsia" w:eastAsiaTheme="majorEastAsia" w:hAnsiTheme="majorEastAsia" w:cstheme="majorEastAsia" w:hint="eastAsia"/>
          <w:color w:val="000000" w:themeColor="text1"/>
          <w:sz w:val="28"/>
          <w:szCs w:val="28"/>
          <w:shd w:val="clear" w:color="auto" w:fill="FFFFFF"/>
        </w:rPr>
        <w:t>人，带动村民人均纯收入</w:t>
      </w:r>
      <w:r>
        <w:rPr>
          <w:rFonts w:asciiTheme="majorEastAsia" w:eastAsiaTheme="majorEastAsia" w:hAnsiTheme="majorEastAsia" w:cstheme="majorEastAsia" w:hint="eastAsia"/>
          <w:color w:val="000000" w:themeColor="text1"/>
          <w:sz w:val="28"/>
          <w:szCs w:val="28"/>
          <w:shd w:val="clear" w:color="auto" w:fill="FFFFFF"/>
        </w:rPr>
        <w:t>9600</w:t>
      </w:r>
      <w:r>
        <w:rPr>
          <w:rFonts w:asciiTheme="majorEastAsia" w:eastAsiaTheme="majorEastAsia" w:hAnsiTheme="majorEastAsia" w:cstheme="majorEastAsia" w:hint="eastAsia"/>
          <w:color w:val="000000" w:themeColor="text1"/>
          <w:sz w:val="28"/>
          <w:szCs w:val="28"/>
          <w:shd w:val="clear" w:color="auto" w:fill="FFFFFF"/>
        </w:rPr>
        <w:t>元，村集体经济收入</w:t>
      </w:r>
      <w:r>
        <w:rPr>
          <w:rFonts w:asciiTheme="majorEastAsia" w:eastAsiaTheme="majorEastAsia" w:hAnsiTheme="majorEastAsia" w:cstheme="majorEastAsia" w:hint="eastAsia"/>
          <w:color w:val="000000" w:themeColor="text1"/>
          <w:sz w:val="28"/>
          <w:szCs w:val="28"/>
          <w:shd w:val="clear" w:color="auto" w:fill="FFFFFF"/>
        </w:rPr>
        <w:t>20</w:t>
      </w:r>
      <w:r>
        <w:rPr>
          <w:rFonts w:asciiTheme="majorEastAsia" w:eastAsiaTheme="majorEastAsia" w:hAnsiTheme="majorEastAsia" w:cstheme="majorEastAsia" w:hint="eastAsia"/>
          <w:color w:val="000000" w:themeColor="text1"/>
          <w:sz w:val="28"/>
          <w:szCs w:val="28"/>
          <w:shd w:val="clear" w:color="auto" w:fill="FFFFFF"/>
        </w:rPr>
        <w:t>余万元；祁阳天子龙公司在文明铺镇新塘角村发展生姜、香芋</w:t>
      </w:r>
      <w:r>
        <w:rPr>
          <w:rFonts w:asciiTheme="majorEastAsia" w:eastAsiaTheme="majorEastAsia" w:hAnsiTheme="majorEastAsia" w:cstheme="majorEastAsia" w:hint="eastAsia"/>
          <w:color w:val="000000" w:themeColor="text1"/>
          <w:sz w:val="28"/>
          <w:szCs w:val="28"/>
          <w:shd w:val="clear" w:color="auto" w:fill="FFFFFF"/>
        </w:rPr>
        <w:lastRenderedPageBreak/>
        <w:t>产业，带动当地贫困户实现户均增收</w:t>
      </w:r>
      <w:r>
        <w:rPr>
          <w:rFonts w:asciiTheme="majorEastAsia" w:eastAsiaTheme="majorEastAsia" w:hAnsiTheme="majorEastAsia" w:cstheme="majorEastAsia" w:hint="eastAsia"/>
          <w:color w:val="000000" w:themeColor="text1"/>
          <w:sz w:val="28"/>
          <w:szCs w:val="28"/>
          <w:shd w:val="clear" w:color="auto" w:fill="FFFFFF"/>
        </w:rPr>
        <w:t>2000</w:t>
      </w:r>
      <w:r>
        <w:rPr>
          <w:rFonts w:asciiTheme="majorEastAsia" w:eastAsiaTheme="majorEastAsia" w:hAnsiTheme="majorEastAsia" w:cstheme="majorEastAsia" w:hint="eastAsia"/>
          <w:color w:val="000000" w:themeColor="text1"/>
          <w:sz w:val="28"/>
          <w:szCs w:val="28"/>
          <w:shd w:val="clear" w:color="auto" w:fill="FFFFFF"/>
        </w:rPr>
        <w:t>元以上；零陵区仅永州异蛇科技实业有限公司安置就业人员</w:t>
      </w:r>
      <w:r>
        <w:rPr>
          <w:rFonts w:asciiTheme="majorEastAsia" w:eastAsiaTheme="majorEastAsia" w:hAnsiTheme="majorEastAsia" w:cstheme="majorEastAsia" w:hint="eastAsia"/>
          <w:color w:val="000000" w:themeColor="text1"/>
          <w:sz w:val="28"/>
          <w:szCs w:val="28"/>
          <w:shd w:val="clear" w:color="auto" w:fill="FFFFFF"/>
        </w:rPr>
        <w:t>300</w:t>
      </w:r>
      <w:r>
        <w:rPr>
          <w:rFonts w:asciiTheme="majorEastAsia" w:eastAsiaTheme="majorEastAsia" w:hAnsiTheme="majorEastAsia" w:cstheme="majorEastAsia" w:hint="eastAsia"/>
          <w:color w:val="000000" w:themeColor="text1"/>
          <w:sz w:val="28"/>
          <w:szCs w:val="28"/>
          <w:shd w:val="clear" w:color="auto" w:fill="FFFFFF"/>
        </w:rPr>
        <w:t>多人。</w:t>
      </w:r>
    </w:p>
    <w:p w:rsidR="00624673" w:rsidRDefault="00CE5823">
      <w:pPr>
        <w:rPr>
          <w:rFonts w:asciiTheme="majorEastAsia" w:eastAsiaTheme="majorEastAsia" w:hAnsiTheme="majorEastAsia" w:cstheme="majorEastAsia"/>
          <w:color w:val="000000" w:themeColor="text1"/>
          <w:sz w:val="32"/>
          <w:szCs w:val="32"/>
          <w:shd w:val="clear" w:color="auto" w:fill="FFFFFF"/>
        </w:rPr>
      </w:pPr>
      <w:r>
        <w:rPr>
          <w:rFonts w:asciiTheme="majorEastAsia" w:eastAsiaTheme="majorEastAsia" w:hAnsiTheme="majorEastAsia" w:cstheme="majorEastAsia" w:hint="eastAsia"/>
          <w:sz w:val="32"/>
          <w:szCs w:val="32"/>
          <w:shd w:val="clear" w:color="auto" w:fill="FFFFFF"/>
        </w:rPr>
        <w:t>3</w:t>
      </w:r>
      <w:r>
        <w:rPr>
          <w:rFonts w:asciiTheme="majorEastAsia" w:eastAsiaTheme="majorEastAsia" w:hAnsiTheme="majorEastAsia" w:cstheme="majorEastAsia" w:hint="eastAsia"/>
          <w:sz w:val="32"/>
          <w:szCs w:val="32"/>
          <w:shd w:val="clear" w:color="auto" w:fill="FFFFFF"/>
        </w:rPr>
        <w:t>、</w:t>
      </w:r>
      <w:r>
        <w:rPr>
          <w:rFonts w:asciiTheme="majorEastAsia" w:eastAsiaTheme="majorEastAsia" w:hAnsiTheme="majorEastAsia" w:cstheme="majorEastAsia" w:hint="eastAsia"/>
          <w:color w:val="000000" w:themeColor="text1"/>
          <w:sz w:val="32"/>
          <w:szCs w:val="32"/>
          <w:shd w:val="clear" w:color="auto" w:fill="FFFFFF"/>
        </w:rPr>
        <w:t>永州市社会资本发展农业的主要模式</w:t>
      </w:r>
    </w:p>
    <w:p w:rsidR="00624673" w:rsidRDefault="00CE5823">
      <w:pPr>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 xml:space="preserve">    </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1</w:t>
      </w:r>
      <w:r>
        <w:rPr>
          <w:rFonts w:asciiTheme="majorEastAsia" w:eastAsiaTheme="majorEastAsia" w:hAnsiTheme="majorEastAsia" w:cstheme="majorEastAsia" w:hint="eastAsia"/>
          <w:color w:val="000000" w:themeColor="text1"/>
          <w:sz w:val="28"/>
          <w:szCs w:val="28"/>
          <w:shd w:val="clear" w:color="auto" w:fill="FFFFFF"/>
        </w:rPr>
        <w:t>）龙头企业带动模式。由社会资本建立龙头企业，通过龙头企业带动现代农业的发展。</w:t>
      </w:r>
    </w:p>
    <w:p w:rsidR="00624673" w:rsidRDefault="00CE5823">
      <w:pPr>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 xml:space="preserve">    </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2</w:t>
      </w:r>
      <w:r>
        <w:rPr>
          <w:rFonts w:asciiTheme="majorEastAsia" w:eastAsiaTheme="majorEastAsia" w:hAnsiTheme="majorEastAsia" w:cstheme="majorEastAsia" w:hint="eastAsia"/>
          <w:color w:val="000000" w:themeColor="text1"/>
          <w:sz w:val="28"/>
          <w:szCs w:val="28"/>
          <w:shd w:val="clear" w:color="auto" w:fill="FFFFFF"/>
        </w:rPr>
        <w:t>）合作社带动模式。专业合作社通过采取“合作社＋农户”、“合作社</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基地</w:t>
      </w: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农户”的经营模式带动带动现代农业的发展。</w:t>
      </w:r>
    </w:p>
    <w:p w:rsidR="00624673" w:rsidRDefault="00CE5823">
      <w:pPr>
        <w:ind w:firstLine="560"/>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w:t>
      </w:r>
      <w:r>
        <w:rPr>
          <w:rFonts w:asciiTheme="majorEastAsia" w:eastAsiaTheme="majorEastAsia" w:hAnsiTheme="majorEastAsia" w:cstheme="majorEastAsia" w:hint="eastAsia"/>
          <w:color w:val="000000" w:themeColor="text1"/>
          <w:sz w:val="28"/>
          <w:szCs w:val="28"/>
          <w:shd w:val="clear" w:color="auto" w:fill="FFFFFF"/>
        </w:rPr>
        <w:t>3</w:t>
      </w:r>
      <w:r>
        <w:rPr>
          <w:rFonts w:asciiTheme="majorEastAsia" w:eastAsiaTheme="majorEastAsia" w:hAnsiTheme="majorEastAsia" w:cstheme="majorEastAsia" w:hint="eastAsia"/>
          <w:color w:val="000000" w:themeColor="text1"/>
          <w:sz w:val="28"/>
          <w:szCs w:val="28"/>
          <w:shd w:val="clear" w:color="auto" w:fill="FFFFFF"/>
        </w:rPr>
        <w:t>）园区带动模式。通过建设农业产业园区，带动现代农业发展。如永州市农业科技园，</w:t>
      </w:r>
      <w:r>
        <w:rPr>
          <w:rFonts w:asciiTheme="majorEastAsia" w:eastAsiaTheme="majorEastAsia" w:hAnsiTheme="majorEastAsia" w:cstheme="majorEastAsia" w:hint="eastAsia"/>
          <w:color w:val="000000" w:themeColor="text1"/>
          <w:sz w:val="28"/>
          <w:szCs w:val="28"/>
          <w:shd w:val="clear" w:color="auto" w:fill="FFFFFF"/>
        </w:rPr>
        <w:t>2015</w:t>
      </w:r>
      <w:r>
        <w:rPr>
          <w:rFonts w:asciiTheme="majorEastAsia" w:eastAsiaTheme="majorEastAsia" w:hAnsiTheme="majorEastAsia" w:cstheme="majorEastAsia" w:hint="eastAsia"/>
          <w:color w:val="000000" w:themeColor="text1"/>
          <w:sz w:val="28"/>
          <w:szCs w:val="28"/>
          <w:shd w:val="clear" w:color="auto" w:fill="FFFFFF"/>
        </w:rPr>
        <w:t>年核心区已落户企业</w:t>
      </w:r>
      <w:r>
        <w:rPr>
          <w:rFonts w:asciiTheme="majorEastAsia" w:eastAsiaTheme="majorEastAsia" w:hAnsiTheme="majorEastAsia" w:cstheme="majorEastAsia" w:hint="eastAsia"/>
          <w:color w:val="000000" w:themeColor="text1"/>
          <w:sz w:val="28"/>
          <w:szCs w:val="28"/>
          <w:shd w:val="clear" w:color="auto" w:fill="FFFFFF"/>
        </w:rPr>
        <w:t>36</w:t>
      </w:r>
      <w:r>
        <w:rPr>
          <w:rFonts w:asciiTheme="majorEastAsia" w:eastAsiaTheme="majorEastAsia" w:hAnsiTheme="majorEastAsia" w:cstheme="majorEastAsia" w:hint="eastAsia"/>
          <w:color w:val="000000" w:themeColor="text1"/>
          <w:sz w:val="28"/>
          <w:szCs w:val="28"/>
          <w:shd w:val="clear" w:color="auto" w:fill="FFFFFF"/>
        </w:rPr>
        <w:t>家，吸引社会资本投入</w:t>
      </w:r>
      <w:r>
        <w:rPr>
          <w:rFonts w:asciiTheme="majorEastAsia" w:eastAsiaTheme="majorEastAsia" w:hAnsiTheme="majorEastAsia" w:cstheme="majorEastAsia" w:hint="eastAsia"/>
          <w:color w:val="000000" w:themeColor="text1"/>
          <w:sz w:val="28"/>
          <w:szCs w:val="28"/>
          <w:shd w:val="clear" w:color="auto" w:fill="FFFFFF"/>
        </w:rPr>
        <w:t>30</w:t>
      </w:r>
      <w:r>
        <w:rPr>
          <w:rFonts w:asciiTheme="majorEastAsia" w:eastAsiaTheme="majorEastAsia" w:hAnsiTheme="majorEastAsia" w:cstheme="majorEastAsia" w:hint="eastAsia"/>
          <w:color w:val="000000" w:themeColor="text1"/>
          <w:sz w:val="28"/>
          <w:szCs w:val="28"/>
          <w:shd w:val="clear" w:color="auto" w:fill="FFFFFF"/>
        </w:rPr>
        <w:t>亿元以上。</w:t>
      </w:r>
    </w:p>
    <w:p w:rsidR="00624673" w:rsidRDefault="00CE5823">
      <w:pPr>
        <w:ind w:firstLine="570"/>
        <w:rPr>
          <w:rFonts w:asciiTheme="majorEastAsia" w:eastAsiaTheme="majorEastAsia" w:hAnsiTheme="majorEastAsia" w:cstheme="majorEastAsia"/>
          <w:sz w:val="28"/>
          <w:szCs w:val="28"/>
          <w:shd w:val="clear" w:color="auto" w:fill="FFFFFF"/>
        </w:rPr>
      </w:pPr>
      <w:r>
        <w:rPr>
          <w:rFonts w:asciiTheme="majorEastAsia" w:eastAsiaTheme="majorEastAsia" w:hAnsiTheme="majorEastAsia" w:cstheme="majorEastAsia" w:hint="eastAsia"/>
          <w:sz w:val="28"/>
          <w:szCs w:val="28"/>
          <w:shd w:val="clear" w:color="auto" w:fill="FFFFFF"/>
        </w:rPr>
        <w:t>（</w:t>
      </w:r>
      <w:r>
        <w:rPr>
          <w:rFonts w:asciiTheme="majorEastAsia" w:eastAsiaTheme="majorEastAsia" w:hAnsiTheme="majorEastAsia" w:cstheme="majorEastAsia" w:hint="eastAsia"/>
          <w:sz w:val="28"/>
          <w:szCs w:val="28"/>
          <w:shd w:val="clear" w:color="auto" w:fill="FFFFFF"/>
        </w:rPr>
        <w:t>4</w:t>
      </w:r>
      <w:r>
        <w:rPr>
          <w:rFonts w:asciiTheme="majorEastAsia" w:eastAsiaTheme="majorEastAsia" w:hAnsiTheme="majorEastAsia" w:cstheme="majorEastAsia" w:hint="eastAsia"/>
          <w:sz w:val="28"/>
          <w:szCs w:val="28"/>
          <w:shd w:val="clear" w:color="auto" w:fill="FFFFFF"/>
        </w:rPr>
        <w:t>）项目带动模式。围绕区域经济发展规划及农业资源优势，建立农业产业化项目库，通过招商引资，引导社会资本投资农业产业化项目，通过项目建设带动现代农业发</w:t>
      </w:r>
      <w:r>
        <w:rPr>
          <w:rFonts w:asciiTheme="majorEastAsia" w:eastAsiaTheme="majorEastAsia" w:hAnsiTheme="majorEastAsia" w:cstheme="majorEastAsia" w:hint="eastAsia"/>
          <w:sz w:val="28"/>
          <w:szCs w:val="28"/>
          <w:shd w:val="clear" w:color="auto" w:fill="FFFFFF"/>
        </w:rPr>
        <w:t>展。如祁</w:t>
      </w:r>
      <w:r>
        <w:rPr>
          <w:rFonts w:asciiTheme="minorEastAsia" w:hAnsiTheme="minorEastAsia" w:cstheme="majorEastAsia" w:hint="eastAsia"/>
          <w:b/>
          <w:sz w:val="28"/>
          <w:szCs w:val="28"/>
          <w:shd w:val="clear" w:color="auto" w:fill="FFFFFF"/>
        </w:rPr>
        <w:t>阳县</w:t>
      </w:r>
      <w:r>
        <w:rPr>
          <w:rFonts w:asciiTheme="majorEastAsia" w:eastAsiaTheme="majorEastAsia" w:hAnsiTheme="majorEastAsia" w:cstheme="majorEastAsia" w:hint="eastAsia"/>
          <w:sz w:val="28"/>
          <w:szCs w:val="28"/>
          <w:shd w:val="clear" w:color="auto" w:fill="FFFFFF"/>
        </w:rPr>
        <w:t>引进广垦集团</w:t>
      </w:r>
      <w:r>
        <w:rPr>
          <w:rFonts w:asciiTheme="majorEastAsia" w:eastAsiaTheme="majorEastAsia" w:hAnsiTheme="majorEastAsia" w:cstheme="majorEastAsia" w:hint="eastAsia"/>
          <w:sz w:val="28"/>
          <w:szCs w:val="28"/>
          <w:shd w:val="clear" w:color="auto" w:fill="FFFFFF"/>
        </w:rPr>
        <w:t>15</w:t>
      </w:r>
      <w:r>
        <w:rPr>
          <w:rFonts w:asciiTheme="majorEastAsia" w:eastAsiaTheme="majorEastAsia" w:hAnsiTheme="majorEastAsia" w:cstheme="majorEastAsia" w:hint="eastAsia"/>
          <w:sz w:val="28"/>
          <w:szCs w:val="28"/>
          <w:shd w:val="clear" w:color="auto" w:fill="FFFFFF"/>
        </w:rPr>
        <w:t>万亩油茶基地项目，通过项目建设促进了祁阳油茶产业发展。</w:t>
      </w:r>
    </w:p>
    <w:p w:rsidR="00624673" w:rsidRDefault="00CE5823">
      <w:pPr>
        <w:ind w:firstLine="570"/>
        <w:rPr>
          <w:rFonts w:asciiTheme="majorEastAsia" w:eastAsiaTheme="majorEastAsia" w:hAnsiTheme="majorEastAsia" w:cstheme="majorEastAsia"/>
          <w:color w:val="C00000"/>
          <w:sz w:val="28"/>
          <w:szCs w:val="28"/>
          <w:shd w:val="clear" w:color="auto" w:fill="FFFFFF"/>
        </w:rPr>
      </w:pPr>
      <w:r>
        <w:rPr>
          <w:rFonts w:asciiTheme="majorEastAsia" w:eastAsiaTheme="majorEastAsia" w:hAnsiTheme="majorEastAsia" w:cstheme="majorEastAsia" w:hint="eastAsia"/>
          <w:sz w:val="28"/>
          <w:szCs w:val="28"/>
          <w:shd w:val="clear" w:color="auto" w:fill="FFFFFF"/>
        </w:rPr>
        <w:t xml:space="preserve"> </w:t>
      </w:r>
      <w:r>
        <w:rPr>
          <w:rFonts w:asciiTheme="majorEastAsia" w:eastAsiaTheme="majorEastAsia" w:hAnsiTheme="majorEastAsia" w:cstheme="majorEastAsia" w:hint="eastAsia"/>
          <w:sz w:val="28"/>
          <w:szCs w:val="28"/>
          <w:shd w:val="clear" w:color="auto" w:fill="FFFFFF"/>
        </w:rPr>
        <w:t>（</w:t>
      </w:r>
      <w:r>
        <w:rPr>
          <w:rFonts w:asciiTheme="majorEastAsia" w:eastAsiaTheme="majorEastAsia" w:hAnsiTheme="majorEastAsia" w:cstheme="majorEastAsia" w:hint="eastAsia"/>
          <w:sz w:val="28"/>
          <w:szCs w:val="28"/>
          <w:shd w:val="clear" w:color="auto" w:fill="FFFFFF"/>
        </w:rPr>
        <w:t>5</w:t>
      </w:r>
      <w:r>
        <w:rPr>
          <w:rFonts w:asciiTheme="majorEastAsia" w:eastAsiaTheme="majorEastAsia" w:hAnsiTheme="majorEastAsia" w:cstheme="majorEastAsia" w:hint="eastAsia"/>
          <w:sz w:val="28"/>
          <w:szCs w:val="28"/>
          <w:shd w:val="clear" w:color="auto" w:fill="FFFFFF"/>
        </w:rPr>
        <w:t>）品牌带动模式</w:t>
      </w:r>
      <w:r>
        <w:rPr>
          <w:rFonts w:asciiTheme="majorEastAsia" w:eastAsiaTheme="majorEastAsia" w:hAnsiTheme="majorEastAsia" w:cstheme="majorEastAsia" w:hint="eastAsia"/>
          <w:color w:val="C00000"/>
          <w:sz w:val="28"/>
          <w:szCs w:val="28"/>
          <w:shd w:val="clear" w:color="auto" w:fill="FFFFFF"/>
        </w:rPr>
        <w:t>。</w:t>
      </w:r>
      <w:r>
        <w:rPr>
          <w:rFonts w:asciiTheme="majorEastAsia" w:eastAsiaTheme="majorEastAsia" w:hAnsiTheme="majorEastAsia" w:cstheme="majorEastAsia" w:hint="eastAsia"/>
          <w:sz w:val="28"/>
          <w:szCs w:val="28"/>
          <w:shd w:val="clear" w:color="auto" w:fill="FFFFFF"/>
        </w:rPr>
        <w:t>企业通过品牌创建活动，带动了相应产业的发展，同时获得了更丰厚的回报。比如江华六月香果业有限公司自有基地</w:t>
      </w:r>
      <w:r>
        <w:rPr>
          <w:rFonts w:asciiTheme="majorEastAsia" w:eastAsiaTheme="majorEastAsia" w:hAnsiTheme="majorEastAsia" w:cstheme="majorEastAsia" w:hint="eastAsia"/>
          <w:sz w:val="28"/>
          <w:szCs w:val="28"/>
          <w:shd w:val="clear" w:color="auto" w:fill="FFFFFF"/>
        </w:rPr>
        <w:t>2000</w:t>
      </w:r>
      <w:r>
        <w:rPr>
          <w:rFonts w:asciiTheme="majorEastAsia" w:eastAsiaTheme="majorEastAsia" w:hAnsiTheme="majorEastAsia" w:cstheme="majorEastAsia" w:hint="eastAsia"/>
          <w:sz w:val="28"/>
          <w:szCs w:val="28"/>
          <w:shd w:val="clear" w:color="auto" w:fill="FFFFFF"/>
        </w:rPr>
        <w:t>亩，建有一个</w:t>
      </w:r>
      <w:r>
        <w:rPr>
          <w:rFonts w:asciiTheme="majorEastAsia" w:eastAsiaTheme="majorEastAsia" w:hAnsiTheme="majorEastAsia" w:cstheme="majorEastAsia" w:hint="eastAsia"/>
          <w:sz w:val="28"/>
          <w:szCs w:val="28"/>
          <w:shd w:val="clear" w:color="auto" w:fill="FFFFFF"/>
        </w:rPr>
        <w:t>5000</w:t>
      </w:r>
      <w:r>
        <w:rPr>
          <w:rFonts w:asciiTheme="majorEastAsia" w:eastAsiaTheme="majorEastAsia" w:hAnsiTheme="majorEastAsia" w:cstheme="majorEastAsia" w:hint="eastAsia"/>
          <w:sz w:val="28"/>
          <w:szCs w:val="28"/>
          <w:shd w:val="clear" w:color="auto" w:fill="FFFFFF"/>
        </w:rPr>
        <w:t>吨的气调库。注册的“瑶风”牌瑶山雪梨商标</w:t>
      </w:r>
      <w:r>
        <w:rPr>
          <w:rFonts w:asciiTheme="majorEastAsia" w:eastAsiaTheme="majorEastAsia" w:hAnsiTheme="majorEastAsia" w:cstheme="majorEastAsia" w:hint="eastAsia"/>
          <w:sz w:val="28"/>
          <w:szCs w:val="28"/>
          <w:shd w:val="clear" w:color="auto" w:fill="FFFFFF"/>
        </w:rPr>
        <w:t>2011</w:t>
      </w:r>
      <w:r>
        <w:rPr>
          <w:rFonts w:asciiTheme="majorEastAsia" w:eastAsiaTheme="majorEastAsia" w:hAnsiTheme="majorEastAsia" w:cstheme="majorEastAsia" w:hint="eastAsia"/>
          <w:sz w:val="28"/>
          <w:szCs w:val="28"/>
          <w:shd w:val="clear" w:color="auto" w:fill="FFFFFF"/>
        </w:rPr>
        <w:t>年获得湖南省著名商标，</w:t>
      </w:r>
      <w:r>
        <w:rPr>
          <w:rFonts w:asciiTheme="majorEastAsia" w:eastAsiaTheme="majorEastAsia" w:hAnsiTheme="majorEastAsia" w:cstheme="majorEastAsia" w:hint="eastAsia"/>
          <w:sz w:val="28"/>
          <w:szCs w:val="28"/>
          <w:shd w:val="clear" w:color="auto" w:fill="FFFFFF"/>
        </w:rPr>
        <w:t>2012</w:t>
      </w:r>
      <w:r>
        <w:rPr>
          <w:rFonts w:asciiTheme="majorEastAsia" w:eastAsiaTheme="majorEastAsia" w:hAnsiTheme="majorEastAsia" w:cstheme="majorEastAsia" w:hint="eastAsia"/>
          <w:sz w:val="28"/>
          <w:szCs w:val="28"/>
          <w:shd w:val="clear" w:color="auto" w:fill="FFFFFF"/>
        </w:rPr>
        <w:t>年瑶山雪梨被评为国家地理标志产品，被国家绿色食品发展中心认定为绿色食品，并取得</w:t>
      </w:r>
      <w:r>
        <w:rPr>
          <w:rFonts w:asciiTheme="majorEastAsia" w:eastAsiaTheme="majorEastAsia" w:hAnsiTheme="majorEastAsia" w:cstheme="majorEastAsia" w:hint="eastAsia"/>
          <w:color w:val="000000" w:themeColor="text1"/>
          <w:sz w:val="28"/>
          <w:szCs w:val="28"/>
          <w:shd w:val="clear" w:color="auto" w:fill="FFFFFF"/>
        </w:rPr>
        <w:t>有机食品认证。该品牌带动了周边</w:t>
      </w:r>
      <w:r>
        <w:rPr>
          <w:rFonts w:asciiTheme="majorEastAsia" w:eastAsiaTheme="majorEastAsia" w:hAnsiTheme="majorEastAsia" w:cstheme="majorEastAsia" w:hint="eastAsia"/>
          <w:color w:val="000000" w:themeColor="text1"/>
          <w:sz w:val="28"/>
          <w:szCs w:val="28"/>
          <w:shd w:val="clear" w:color="auto" w:fill="FFFFFF"/>
        </w:rPr>
        <w:t>1</w:t>
      </w:r>
      <w:r>
        <w:rPr>
          <w:rFonts w:asciiTheme="majorEastAsia" w:eastAsiaTheme="majorEastAsia" w:hAnsiTheme="majorEastAsia" w:cstheme="majorEastAsia" w:hint="eastAsia"/>
          <w:color w:val="000000" w:themeColor="text1"/>
          <w:sz w:val="28"/>
          <w:szCs w:val="28"/>
          <w:shd w:val="clear" w:color="auto" w:fill="FFFFFF"/>
        </w:rPr>
        <w:t>万亩梨的发展。</w:t>
      </w:r>
    </w:p>
    <w:p w:rsidR="00624673" w:rsidRDefault="00CE5823">
      <w:pPr>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 xml:space="preserve">　</w:t>
      </w:r>
    </w:p>
    <w:p w:rsidR="00624673" w:rsidRDefault="00CE5823">
      <w:pPr>
        <w:rPr>
          <w:rFonts w:asciiTheme="majorEastAsia" w:eastAsiaTheme="majorEastAsia" w:hAnsiTheme="majorEastAsia" w:cstheme="majorEastAsia"/>
          <w:color w:val="000000" w:themeColor="text1"/>
          <w:sz w:val="28"/>
          <w:szCs w:val="28"/>
          <w:shd w:val="clear" w:color="auto" w:fill="FFFFFF"/>
        </w:rPr>
      </w:pPr>
      <w:r>
        <w:rPr>
          <w:rFonts w:asciiTheme="majorEastAsia" w:eastAsiaTheme="majorEastAsia" w:hAnsiTheme="majorEastAsia" w:cstheme="majorEastAsia" w:hint="eastAsia"/>
          <w:color w:val="000000" w:themeColor="text1"/>
          <w:sz w:val="28"/>
          <w:szCs w:val="28"/>
          <w:shd w:val="clear" w:color="auto" w:fill="FFFFFF"/>
        </w:rPr>
        <w:t xml:space="preserve">　</w:t>
      </w:r>
    </w:p>
    <w:p w:rsidR="00624673" w:rsidRDefault="00CE5823">
      <w:pPr>
        <w:ind w:firstLineChars="50" w:firstLine="160"/>
        <w:rPr>
          <w:rFonts w:ascii="黑体" w:eastAsia="黑体" w:hAnsi="黑体" w:cstheme="majorEastAsia"/>
          <w:color w:val="C00000"/>
          <w:sz w:val="32"/>
          <w:szCs w:val="32"/>
          <w:shd w:val="clear" w:color="auto" w:fill="FFFFFF"/>
        </w:rPr>
      </w:pPr>
      <w:r>
        <w:rPr>
          <w:rFonts w:ascii="黑体" w:eastAsia="黑体" w:hAnsi="黑体" w:cstheme="majorEastAsia" w:hint="eastAsia"/>
          <w:color w:val="000000" w:themeColor="text1"/>
          <w:sz w:val="32"/>
          <w:szCs w:val="32"/>
          <w:shd w:val="clear" w:color="auto" w:fill="FFFFFF"/>
        </w:rPr>
        <w:lastRenderedPageBreak/>
        <w:t>二、永州市社会资本投资农业存在的主要问题</w:t>
      </w:r>
    </w:p>
    <w:p w:rsidR="00624673" w:rsidRDefault="00CE5823">
      <w:pPr>
        <w:rPr>
          <w:rFonts w:asciiTheme="majorEastAsia" w:eastAsiaTheme="majorEastAsia" w:hAnsiTheme="majorEastAsia" w:cstheme="majorEastAsia"/>
          <w:sz w:val="28"/>
          <w:szCs w:val="28"/>
          <w:shd w:val="clear" w:color="auto" w:fill="FFFFFF"/>
        </w:rPr>
      </w:pPr>
      <w:r>
        <w:rPr>
          <w:rFonts w:asciiTheme="majorEastAsia" w:eastAsiaTheme="majorEastAsia" w:hAnsiTheme="majorEastAsia" w:cstheme="majorEastAsia" w:hint="eastAsia"/>
          <w:sz w:val="28"/>
          <w:szCs w:val="28"/>
          <w:shd w:val="clear" w:color="auto" w:fill="FFFFFF"/>
        </w:rPr>
        <w:t xml:space="preserve">　　</w:t>
      </w:r>
      <w:r>
        <w:rPr>
          <w:rFonts w:asciiTheme="majorEastAsia" w:eastAsiaTheme="majorEastAsia" w:hAnsiTheme="majorEastAsia" w:cstheme="majorEastAsia" w:hint="eastAsia"/>
          <w:sz w:val="28"/>
          <w:szCs w:val="28"/>
          <w:shd w:val="clear" w:color="auto" w:fill="FFFFFF"/>
        </w:rPr>
        <w:t>1</w:t>
      </w:r>
      <w:r>
        <w:rPr>
          <w:rFonts w:asciiTheme="majorEastAsia" w:eastAsiaTheme="majorEastAsia" w:hAnsiTheme="majorEastAsia" w:cstheme="majorEastAsia" w:hint="eastAsia"/>
          <w:sz w:val="28"/>
          <w:szCs w:val="28"/>
          <w:shd w:val="clear" w:color="auto" w:fill="FFFFFF"/>
        </w:rPr>
        <w:t>、资金紧缺，融资困难。社会资本的进入，一定程度上缓解了农业投入不足问题，但在现代农业发展过程中资金紧缺问题依然十分突出，融资难、贷款难、担保难已经成为制约社会资本投资农业的关键和瓶颈。在问卷调查的</w:t>
      </w:r>
      <w:r>
        <w:rPr>
          <w:rFonts w:asciiTheme="majorEastAsia" w:eastAsiaTheme="majorEastAsia" w:hAnsiTheme="majorEastAsia" w:cstheme="majorEastAsia" w:hint="eastAsia"/>
          <w:sz w:val="28"/>
          <w:szCs w:val="28"/>
          <w:shd w:val="clear" w:color="auto" w:fill="FFFFFF"/>
        </w:rPr>
        <w:t>50</w:t>
      </w:r>
      <w:r>
        <w:rPr>
          <w:rFonts w:asciiTheme="majorEastAsia" w:eastAsiaTheme="majorEastAsia" w:hAnsiTheme="majorEastAsia" w:cstheme="majorEastAsia" w:hint="eastAsia"/>
          <w:sz w:val="28"/>
          <w:szCs w:val="28"/>
          <w:shd w:val="clear" w:color="auto" w:fill="FFFFFF"/>
        </w:rPr>
        <w:t>家农业经营主体中，有</w:t>
      </w:r>
      <w:r>
        <w:rPr>
          <w:rFonts w:asciiTheme="majorEastAsia" w:eastAsiaTheme="majorEastAsia" w:hAnsiTheme="majorEastAsia" w:cstheme="majorEastAsia" w:hint="eastAsia"/>
          <w:sz w:val="28"/>
          <w:szCs w:val="28"/>
          <w:shd w:val="clear" w:color="auto" w:fill="FFFFFF"/>
        </w:rPr>
        <w:t>35</w:t>
      </w:r>
      <w:r>
        <w:rPr>
          <w:rFonts w:asciiTheme="majorEastAsia" w:eastAsiaTheme="majorEastAsia" w:hAnsiTheme="majorEastAsia" w:cstheme="majorEastAsia" w:hint="eastAsia"/>
          <w:sz w:val="28"/>
          <w:szCs w:val="28"/>
          <w:shd w:val="clear" w:color="auto" w:fill="FFFFFF"/>
        </w:rPr>
        <w:t>家反映资金紧缺，融资困难，占调查总数的</w:t>
      </w:r>
      <w:r>
        <w:rPr>
          <w:rFonts w:asciiTheme="majorEastAsia" w:eastAsiaTheme="majorEastAsia" w:hAnsiTheme="majorEastAsia" w:cstheme="majorEastAsia" w:hint="eastAsia"/>
          <w:sz w:val="28"/>
          <w:szCs w:val="28"/>
          <w:shd w:val="clear" w:color="auto" w:fill="FFFFFF"/>
        </w:rPr>
        <w:t>75%</w:t>
      </w:r>
      <w:r>
        <w:rPr>
          <w:rFonts w:asciiTheme="majorEastAsia" w:eastAsiaTheme="majorEastAsia" w:hAnsiTheme="majorEastAsia" w:cstheme="majorEastAsia" w:hint="eastAsia"/>
          <w:sz w:val="28"/>
          <w:szCs w:val="28"/>
          <w:shd w:val="clear" w:color="auto" w:fill="FFFFFF"/>
        </w:rPr>
        <w:t>。农业经营业主普遍反映，农村金融机构贷款门槛高，担保难，时间短，额度小。</w:t>
      </w:r>
    </w:p>
    <w:p w:rsidR="00624673" w:rsidRDefault="00CE5823">
      <w:pPr>
        <w:pStyle w:val="a3"/>
        <w:spacing w:line="240" w:lineRule="auto"/>
        <w:rPr>
          <w:rFonts w:asciiTheme="majorEastAsia" w:eastAsiaTheme="majorEastAsia" w:hAnsiTheme="majorEastAsia" w:cstheme="majorEastAsia"/>
          <w:sz w:val="28"/>
          <w:szCs w:val="28"/>
          <w:shd w:val="clear" w:color="auto" w:fill="FFFFFF"/>
        </w:rPr>
      </w:pPr>
      <w:r>
        <w:rPr>
          <w:rFonts w:asciiTheme="majorEastAsia" w:eastAsiaTheme="majorEastAsia" w:hAnsiTheme="majorEastAsia" w:cstheme="majorEastAsia" w:hint="eastAsia"/>
          <w:sz w:val="28"/>
          <w:szCs w:val="28"/>
          <w:shd w:val="clear" w:color="auto" w:fill="FFFFFF"/>
        </w:rPr>
        <w:t xml:space="preserve">　　</w:t>
      </w:r>
      <w:r>
        <w:rPr>
          <w:rFonts w:asciiTheme="majorEastAsia" w:eastAsiaTheme="majorEastAsia" w:hAnsiTheme="majorEastAsia" w:cstheme="majorEastAsia" w:hint="eastAsia"/>
          <w:sz w:val="28"/>
          <w:szCs w:val="28"/>
          <w:shd w:val="clear" w:color="auto" w:fill="FFFFFF"/>
        </w:rPr>
        <w:t>2</w:t>
      </w:r>
      <w:r>
        <w:rPr>
          <w:rFonts w:asciiTheme="majorEastAsia" w:eastAsiaTheme="majorEastAsia" w:hAnsiTheme="majorEastAsia" w:cstheme="majorEastAsia" w:hint="eastAsia"/>
          <w:sz w:val="28"/>
          <w:szCs w:val="28"/>
          <w:shd w:val="clear" w:color="auto" w:fill="FFFFFF"/>
        </w:rPr>
        <w:t>、土地要素制约突出。在现代农业区别于传统农业的诸多特点中，集约化、规模化、市场化是其标志性元素。这些元素在现代农业发展过程中的落实均以土地集中从而达成规模化来</w:t>
      </w:r>
      <w:r>
        <w:rPr>
          <w:rFonts w:asciiTheme="majorEastAsia" w:eastAsiaTheme="majorEastAsia" w:hAnsiTheme="majorEastAsia" w:cstheme="majorEastAsia" w:hint="eastAsia"/>
          <w:sz w:val="28"/>
          <w:szCs w:val="28"/>
          <w:shd w:val="clear" w:color="auto" w:fill="FFFFFF"/>
        </w:rPr>
        <w:t>实现。社会资本的进入，虽有力促进了土地流转，但农业用地难的问题依然十分突出，成为社会资本进入农业的主要障碍。影响土地流转的因素主要有以下两方面，一是土地流转机制不健全，多数县</w:t>
      </w:r>
      <w:r>
        <w:rPr>
          <w:rFonts w:asciiTheme="majorEastAsia" w:eastAsiaTheme="majorEastAsia" w:hAnsiTheme="majorEastAsia" w:cstheme="majorEastAsia" w:hint="eastAsia"/>
          <w:sz w:val="28"/>
          <w:szCs w:val="28"/>
          <w:shd w:val="clear" w:color="auto" w:fill="FFFFFF"/>
        </w:rPr>
        <w:t>(</w:t>
      </w:r>
      <w:r>
        <w:rPr>
          <w:rFonts w:asciiTheme="majorEastAsia" w:eastAsiaTheme="majorEastAsia" w:hAnsiTheme="majorEastAsia" w:cstheme="majorEastAsia" w:hint="eastAsia"/>
          <w:sz w:val="28"/>
          <w:szCs w:val="28"/>
          <w:shd w:val="clear" w:color="auto" w:fill="FFFFFF"/>
        </w:rPr>
        <w:t>区</w:t>
      </w:r>
      <w:r>
        <w:rPr>
          <w:rFonts w:asciiTheme="majorEastAsia" w:eastAsiaTheme="majorEastAsia" w:hAnsiTheme="majorEastAsia" w:cstheme="majorEastAsia" w:hint="eastAsia"/>
          <w:sz w:val="28"/>
          <w:szCs w:val="28"/>
          <w:shd w:val="clear" w:color="auto" w:fill="FFFFFF"/>
        </w:rPr>
        <w:t>)</w:t>
      </w:r>
      <w:r>
        <w:rPr>
          <w:rFonts w:asciiTheme="majorEastAsia" w:eastAsiaTheme="majorEastAsia" w:hAnsiTheme="majorEastAsia" w:cstheme="majorEastAsia" w:hint="eastAsia"/>
          <w:sz w:val="28"/>
          <w:szCs w:val="28"/>
          <w:shd w:val="clear" w:color="auto" w:fill="FFFFFF"/>
        </w:rPr>
        <w:t>农村土地流转基本处于自发状态，程序也不规范；二是农民对土地流转认识不足。有的农民存在“恋土”情结，满足于粮食自给。还有的农民对土地流转价格、年限心存疑虑。</w:t>
      </w:r>
    </w:p>
    <w:p w:rsidR="00624673" w:rsidRDefault="00CE5823">
      <w:pPr>
        <w:pStyle w:val="a3"/>
        <w:spacing w:line="240" w:lineRule="auto"/>
        <w:ind w:firstLine="570"/>
        <w:rPr>
          <w:rFonts w:asciiTheme="majorEastAsia" w:eastAsiaTheme="majorEastAsia" w:hAnsiTheme="majorEastAsia" w:cstheme="majorEastAsia"/>
          <w:sz w:val="28"/>
          <w:szCs w:val="28"/>
          <w:shd w:val="clear" w:color="auto" w:fill="FFFFFF"/>
        </w:rPr>
      </w:pPr>
      <w:r>
        <w:rPr>
          <w:rFonts w:asciiTheme="majorEastAsia" w:eastAsiaTheme="majorEastAsia" w:hAnsiTheme="majorEastAsia" w:cstheme="majorEastAsia" w:hint="eastAsia"/>
          <w:sz w:val="28"/>
          <w:szCs w:val="28"/>
          <w:shd w:val="clear" w:color="auto" w:fill="FFFFFF"/>
        </w:rPr>
        <w:t>3</w:t>
      </w:r>
      <w:r>
        <w:rPr>
          <w:rFonts w:asciiTheme="majorEastAsia" w:eastAsiaTheme="majorEastAsia" w:hAnsiTheme="majorEastAsia" w:cstheme="majorEastAsia" w:hint="eastAsia"/>
          <w:sz w:val="28"/>
          <w:szCs w:val="28"/>
          <w:shd w:val="clear" w:color="auto" w:fill="FFFFFF"/>
        </w:rPr>
        <w:t>、农业发展环境存在诸多问题。例如农业受制于自然风险和市场风险双重风险，经济效益比较低的问题。农业基础设施薄弱问题，水利设施普遍老化，地力普遍透支等，农业防灾抗灾能力还很脆弱，</w:t>
      </w:r>
      <w:r>
        <w:rPr>
          <w:rFonts w:asciiTheme="majorEastAsia" w:eastAsiaTheme="majorEastAsia" w:hAnsiTheme="majorEastAsia" w:cstheme="majorEastAsia" w:hint="eastAsia"/>
          <w:sz w:val="28"/>
          <w:szCs w:val="28"/>
          <w:shd w:val="clear" w:color="auto" w:fill="FFFFFF"/>
        </w:rPr>
        <w:t>“靠天吃饭”的局面依然存在。农业保险体系不健全，农业保险品种少，覆盖面窄，保险金额赔付较低。法律法规不健全，利益保障机制缺失问题，农村契约意识不足比较突出，村民之间、村民与经济组织</w:t>
      </w:r>
      <w:r>
        <w:rPr>
          <w:rFonts w:asciiTheme="majorEastAsia" w:eastAsiaTheme="majorEastAsia" w:hAnsiTheme="majorEastAsia" w:cstheme="majorEastAsia" w:hint="eastAsia"/>
          <w:sz w:val="28"/>
          <w:szCs w:val="28"/>
          <w:shd w:val="clear" w:color="auto" w:fill="FFFFFF"/>
        </w:rPr>
        <w:lastRenderedPageBreak/>
        <w:t>之间，经济组织与经济组织之间等爽约现象频现，优质的社会资本为了避免违约风险，往往会拒绝进入现代农业。</w:t>
      </w:r>
    </w:p>
    <w:p w:rsidR="00624673" w:rsidRDefault="00CE5823">
      <w:pPr>
        <w:pStyle w:val="a3"/>
        <w:spacing w:line="240" w:lineRule="auto"/>
        <w:rPr>
          <w:rFonts w:asciiTheme="majorEastAsia" w:eastAsiaTheme="majorEastAsia" w:hAnsiTheme="majorEastAsia" w:cstheme="majorEastAsia"/>
          <w:sz w:val="28"/>
          <w:szCs w:val="28"/>
          <w:shd w:val="clear" w:color="auto" w:fill="FFFFFF"/>
        </w:rPr>
      </w:pPr>
      <w:r>
        <w:rPr>
          <w:rFonts w:asciiTheme="majorEastAsia" w:eastAsiaTheme="majorEastAsia" w:hAnsiTheme="majorEastAsia" w:cstheme="majorEastAsia" w:hint="eastAsia"/>
          <w:sz w:val="28"/>
          <w:szCs w:val="28"/>
          <w:shd w:val="clear" w:color="auto" w:fill="FFFFFF"/>
        </w:rPr>
        <w:t xml:space="preserve">　　</w:t>
      </w:r>
      <w:r>
        <w:rPr>
          <w:rFonts w:asciiTheme="majorEastAsia" w:eastAsiaTheme="majorEastAsia" w:hAnsiTheme="majorEastAsia" w:cstheme="majorEastAsia" w:hint="eastAsia"/>
          <w:sz w:val="28"/>
          <w:szCs w:val="28"/>
          <w:shd w:val="clear" w:color="auto" w:fill="FFFFFF"/>
        </w:rPr>
        <w:t>4</w:t>
      </w:r>
      <w:r>
        <w:rPr>
          <w:rFonts w:asciiTheme="majorEastAsia" w:eastAsiaTheme="majorEastAsia" w:hAnsiTheme="majorEastAsia" w:cstheme="majorEastAsia" w:hint="eastAsia"/>
          <w:sz w:val="28"/>
          <w:szCs w:val="28"/>
          <w:shd w:val="clear" w:color="auto" w:fill="FFFFFF"/>
        </w:rPr>
        <w:t>、农业社会化服务滞后。农业产业化经营涉及产、供、销各个环节，对物资、信息、资金、科技等社会化服务也提出了更高的要求。调查发现，我市农业社会化服务体系尚不健全。基层农技推广机构力量薄弱，经费投入不足，人员老化，结构断层，人员待</w:t>
      </w:r>
      <w:r>
        <w:rPr>
          <w:rFonts w:asciiTheme="majorEastAsia" w:eastAsiaTheme="majorEastAsia" w:hAnsiTheme="majorEastAsia" w:cstheme="majorEastAsia" w:hint="eastAsia"/>
          <w:sz w:val="28"/>
          <w:szCs w:val="28"/>
          <w:shd w:val="clear" w:color="auto" w:fill="FFFFFF"/>
        </w:rPr>
        <w:t>遇低。现有的农业技术人员专业性不强，招聘农业科技人才困难，农业企业缺乏科研人才，乡镇农业技术服务平台职能弱化，人员短缺；目前，在农业生产全过程中，只有代耕代收服务，</w:t>
      </w:r>
      <w:r>
        <w:rPr>
          <w:rFonts w:asciiTheme="majorEastAsia" w:eastAsiaTheme="majorEastAsia" w:hAnsiTheme="majorEastAsia" w:cstheme="majorEastAsia" w:hint="eastAsia"/>
          <w:color w:val="000000"/>
          <w:sz w:val="28"/>
          <w:szCs w:val="28"/>
          <w:shd w:val="clear" w:color="auto" w:fill="FFFFFF"/>
        </w:rPr>
        <w:t>统防统治、烘干储藏等服务尚缺。</w:t>
      </w:r>
    </w:p>
    <w:p w:rsidR="00624673" w:rsidRDefault="00CE5823">
      <w:pPr>
        <w:pStyle w:val="a3"/>
        <w:spacing w:line="240" w:lineRule="auto"/>
        <w:rPr>
          <w:rFonts w:asciiTheme="majorEastAsia" w:eastAsiaTheme="majorEastAsia" w:hAnsiTheme="majorEastAsia" w:cstheme="majorEastAsia"/>
          <w:color w:val="000000"/>
          <w:sz w:val="28"/>
          <w:szCs w:val="28"/>
          <w:shd w:val="clear" w:color="auto" w:fill="FFFFFF"/>
        </w:rPr>
      </w:pPr>
      <w:r>
        <w:rPr>
          <w:rFonts w:asciiTheme="majorEastAsia" w:eastAsiaTheme="majorEastAsia" w:hAnsiTheme="majorEastAsia" w:cstheme="majorEastAsia" w:hint="eastAsia"/>
          <w:color w:val="000000"/>
          <w:sz w:val="28"/>
          <w:szCs w:val="28"/>
          <w:shd w:val="clear" w:color="auto" w:fill="FFFFFF"/>
        </w:rPr>
        <w:t xml:space="preserve">　　</w:t>
      </w:r>
      <w:r>
        <w:rPr>
          <w:rFonts w:asciiTheme="majorEastAsia" w:eastAsiaTheme="majorEastAsia" w:hAnsiTheme="majorEastAsia" w:cstheme="majorEastAsia" w:hint="eastAsia"/>
          <w:color w:val="000000"/>
          <w:sz w:val="28"/>
          <w:szCs w:val="28"/>
          <w:shd w:val="clear" w:color="auto" w:fill="FFFFFF"/>
        </w:rPr>
        <w:t>5</w:t>
      </w:r>
      <w:r>
        <w:rPr>
          <w:rFonts w:asciiTheme="majorEastAsia" w:eastAsiaTheme="majorEastAsia" w:hAnsiTheme="majorEastAsia" w:cstheme="majorEastAsia" w:hint="eastAsia"/>
          <w:color w:val="000000"/>
          <w:sz w:val="28"/>
          <w:szCs w:val="28"/>
          <w:shd w:val="clear" w:color="auto" w:fill="FFFFFF"/>
        </w:rPr>
        <w:t>、农产品物流体系不健全。目前，我市农产品流通主要还是依靠城乡集贸市场，流通成本高，信息不灵和产销衔接不畅。农产品流通中介组织、农村市场体系和物流产业发育不健全，缺乏专业的农产品流通企业和大型的专业农产品批发市场。连锁经营、电子商务等现代农村物流产业的手段和设施相对落后，制约了农产品市场流通。</w:t>
      </w:r>
    </w:p>
    <w:p w:rsidR="00624673" w:rsidRDefault="00CE5823">
      <w:pPr>
        <w:ind w:right="315" w:firstLineChars="200" w:firstLine="600"/>
        <w:rPr>
          <w:rFonts w:asciiTheme="minorEastAsia" w:hAnsiTheme="minorEastAsia"/>
          <w:sz w:val="30"/>
          <w:szCs w:val="30"/>
        </w:rPr>
      </w:pPr>
      <w:r>
        <w:rPr>
          <w:rFonts w:asciiTheme="minorEastAsia" w:hAnsiTheme="minorEastAsia" w:cstheme="majorEastAsia" w:hint="eastAsia"/>
          <w:sz w:val="30"/>
          <w:szCs w:val="30"/>
          <w:shd w:val="clear" w:color="auto" w:fill="FFFFFF"/>
        </w:rPr>
        <w:t>6</w:t>
      </w:r>
      <w:r>
        <w:rPr>
          <w:rFonts w:asciiTheme="minorEastAsia" w:hAnsiTheme="minorEastAsia" w:cstheme="majorEastAsia" w:hint="eastAsia"/>
          <w:sz w:val="30"/>
          <w:szCs w:val="30"/>
          <w:shd w:val="clear" w:color="auto" w:fill="FFFFFF"/>
        </w:rPr>
        <w:t>、有品牌影响力的优质农产品不多。我市虽现有</w:t>
      </w:r>
      <w:r>
        <w:rPr>
          <w:rFonts w:asciiTheme="minorEastAsia" w:hAnsiTheme="minorEastAsia" w:hint="eastAsia"/>
          <w:sz w:val="30"/>
          <w:szCs w:val="30"/>
        </w:rPr>
        <w:t>中国名牌产品</w:t>
      </w:r>
      <w:r>
        <w:rPr>
          <w:rFonts w:asciiTheme="minorEastAsia" w:hAnsiTheme="minorEastAsia" w:hint="eastAsia"/>
          <w:sz w:val="30"/>
          <w:szCs w:val="30"/>
        </w:rPr>
        <w:t>2</w:t>
      </w:r>
      <w:r>
        <w:rPr>
          <w:rFonts w:asciiTheme="minorEastAsia" w:hAnsiTheme="minorEastAsia" w:hint="eastAsia"/>
          <w:sz w:val="30"/>
          <w:szCs w:val="30"/>
        </w:rPr>
        <w:t>个、中国驰名商标</w:t>
      </w:r>
      <w:r>
        <w:rPr>
          <w:rFonts w:asciiTheme="minorEastAsia" w:hAnsiTheme="minorEastAsia" w:hint="eastAsia"/>
          <w:sz w:val="30"/>
          <w:szCs w:val="30"/>
        </w:rPr>
        <w:t>6</w:t>
      </w:r>
      <w:r>
        <w:rPr>
          <w:rFonts w:asciiTheme="minorEastAsia" w:hAnsiTheme="minorEastAsia" w:hint="eastAsia"/>
          <w:sz w:val="30"/>
          <w:szCs w:val="30"/>
        </w:rPr>
        <w:t>个、国家农产品地理标志产品</w:t>
      </w:r>
      <w:r>
        <w:rPr>
          <w:rFonts w:asciiTheme="minorEastAsia" w:hAnsiTheme="minorEastAsia" w:hint="eastAsia"/>
          <w:sz w:val="30"/>
          <w:szCs w:val="30"/>
        </w:rPr>
        <w:t>3</w:t>
      </w:r>
      <w:r>
        <w:rPr>
          <w:rFonts w:asciiTheme="minorEastAsia" w:hAnsiTheme="minorEastAsia" w:hint="eastAsia"/>
          <w:sz w:val="30"/>
          <w:szCs w:val="30"/>
        </w:rPr>
        <w:t>个、国家地理标志证明商标</w:t>
      </w:r>
      <w:r>
        <w:rPr>
          <w:rFonts w:asciiTheme="minorEastAsia" w:hAnsiTheme="minorEastAsia" w:hint="eastAsia"/>
          <w:sz w:val="30"/>
          <w:szCs w:val="30"/>
        </w:rPr>
        <w:t>3</w:t>
      </w:r>
      <w:r>
        <w:rPr>
          <w:rFonts w:asciiTheme="minorEastAsia" w:hAnsiTheme="minorEastAsia" w:hint="eastAsia"/>
          <w:sz w:val="30"/>
          <w:szCs w:val="30"/>
        </w:rPr>
        <w:t>个、国家地理标志保护产品</w:t>
      </w:r>
      <w:r>
        <w:rPr>
          <w:rFonts w:asciiTheme="minorEastAsia" w:hAnsiTheme="minorEastAsia" w:hint="eastAsia"/>
          <w:sz w:val="30"/>
          <w:szCs w:val="30"/>
        </w:rPr>
        <w:t>3</w:t>
      </w:r>
      <w:r>
        <w:rPr>
          <w:rFonts w:asciiTheme="minorEastAsia" w:hAnsiTheme="minorEastAsia" w:hint="eastAsia"/>
          <w:sz w:val="30"/>
          <w:szCs w:val="30"/>
        </w:rPr>
        <w:t>个、湖南省著名商标</w:t>
      </w:r>
      <w:r>
        <w:rPr>
          <w:rFonts w:asciiTheme="minorEastAsia" w:hAnsiTheme="minorEastAsia" w:hint="eastAsia"/>
          <w:sz w:val="30"/>
          <w:szCs w:val="30"/>
        </w:rPr>
        <w:t>35</w:t>
      </w:r>
      <w:r>
        <w:rPr>
          <w:rFonts w:asciiTheme="minorEastAsia" w:hAnsiTheme="minorEastAsia" w:hint="eastAsia"/>
          <w:sz w:val="30"/>
          <w:szCs w:val="30"/>
        </w:rPr>
        <w:t>个，涵盖粮油果蔬茶畜禽等多个种类，但大多数品牌影响力不大，影响范围不宽，带动能力不强，优质品牌效应没有彰显。</w:t>
      </w:r>
    </w:p>
    <w:p w:rsidR="00624673" w:rsidRDefault="00CE5823">
      <w:pPr>
        <w:pStyle w:val="a3"/>
        <w:spacing w:line="240" w:lineRule="auto"/>
        <w:ind w:firstLineChars="200" w:firstLine="560"/>
        <w:rPr>
          <w:rFonts w:asciiTheme="majorEastAsia" w:eastAsiaTheme="majorEastAsia" w:hAnsiTheme="majorEastAsia" w:cstheme="majorEastAsia"/>
          <w:color w:val="000000"/>
          <w:sz w:val="28"/>
          <w:szCs w:val="28"/>
          <w:shd w:val="clear" w:color="auto" w:fill="FFFFFF"/>
        </w:rPr>
      </w:pPr>
      <w:r>
        <w:rPr>
          <w:rFonts w:asciiTheme="majorEastAsia" w:eastAsiaTheme="majorEastAsia" w:hAnsiTheme="majorEastAsia" w:cstheme="majorEastAsia" w:hint="eastAsia"/>
          <w:color w:val="000000"/>
          <w:sz w:val="28"/>
          <w:szCs w:val="28"/>
          <w:shd w:val="clear" w:color="auto" w:fill="FFFFFF"/>
        </w:rPr>
        <w:t>7</w:t>
      </w:r>
      <w:r>
        <w:rPr>
          <w:rFonts w:asciiTheme="majorEastAsia" w:eastAsiaTheme="majorEastAsia" w:hAnsiTheme="majorEastAsia" w:cstheme="majorEastAsia" w:hint="eastAsia"/>
          <w:color w:val="000000"/>
          <w:sz w:val="28"/>
          <w:szCs w:val="28"/>
          <w:shd w:val="clear" w:color="auto" w:fill="FFFFFF"/>
        </w:rPr>
        <w:t>、农村劳动力素质偏低，使用成本高。当前，农村青壮年劳动力大多外出务工，留守农村的多数为老人、妇女和儿童，因此，现有</w:t>
      </w:r>
      <w:r>
        <w:rPr>
          <w:rFonts w:asciiTheme="majorEastAsia" w:eastAsiaTheme="majorEastAsia" w:hAnsiTheme="majorEastAsia" w:cstheme="majorEastAsia" w:hint="eastAsia"/>
          <w:color w:val="000000"/>
          <w:sz w:val="28"/>
          <w:szCs w:val="28"/>
          <w:shd w:val="clear" w:color="auto" w:fill="FFFFFF"/>
        </w:rPr>
        <w:lastRenderedPageBreak/>
        <w:t>的劳动力无法满足现代农业集约化、机械化、标准化、信息化、知识化和技术化的要求。对</w:t>
      </w:r>
      <w:r>
        <w:rPr>
          <w:rFonts w:asciiTheme="majorEastAsia" w:eastAsiaTheme="majorEastAsia" w:hAnsiTheme="majorEastAsia" w:cstheme="majorEastAsia" w:hint="eastAsia"/>
          <w:color w:val="000000"/>
          <w:sz w:val="28"/>
          <w:szCs w:val="28"/>
          <w:shd w:val="clear" w:color="auto" w:fill="FFFFFF"/>
        </w:rPr>
        <w:t>50</w:t>
      </w:r>
      <w:r>
        <w:rPr>
          <w:rFonts w:asciiTheme="majorEastAsia" w:eastAsiaTheme="majorEastAsia" w:hAnsiTheme="majorEastAsia" w:cstheme="majorEastAsia" w:hint="eastAsia"/>
          <w:color w:val="000000"/>
          <w:sz w:val="28"/>
          <w:szCs w:val="28"/>
          <w:shd w:val="clear" w:color="auto" w:fill="FFFFFF"/>
        </w:rPr>
        <w:t>家农业经营主体问卷调查，</w:t>
      </w:r>
      <w:r>
        <w:rPr>
          <w:rFonts w:asciiTheme="majorEastAsia" w:eastAsiaTheme="majorEastAsia" w:hAnsiTheme="majorEastAsia" w:cstheme="majorEastAsia" w:hint="eastAsia"/>
          <w:color w:val="000000"/>
          <w:sz w:val="28"/>
          <w:szCs w:val="28"/>
          <w:shd w:val="clear" w:color="auto" w:fill="FFFFFF"/>
        </w:rPr>
        <w:t>有</w:t>
      </w:r>
      <w:r>
        <w:rPr>
          <w:rFonts w:asciiTheme="majorEastAsia" w:eastAsiaTheme="majorEastAsia" w:hAnsiTheme="majorEastAsia" w:cstheme="majorEastAsia" w:hint="eastAsia"/>
          <w:color w:val="000000"/>
          <w:sz w:val="28"/>
          <w:szCs w:val="28"/>
          <w:shd w:val="clear" w:color="auto" w:fill="FFFFFF"/>
        </w:rPr>
        <w:t>20</w:t>
      </w:r>
      <w:r>
        <w:rPr>
          <w:rFonts w:asciiTheme="majorEastAsia" w:eastAsiaTheme="majorEastAsia" w:hAnsiTheme="majorEastAsia" w:cstheme="majorEastAsia" w:hint="eastAsia"/>
          <w:color w:val="000000"/>
          <w:sz w:val="28"/>
          <w:szCs w:val="28"/>
          <w:shd w:val="clear" w:color="auto" w:fill="FFFFFF"/>
        </w:rPr>
        <w:t>家</w:t>
      </w:r>
      <w:r>
        <w:rPr>
          <w:rFonts w:asciiTheme="majorEastAsia" w:eastAsiaTheme="majorEastAsia" w:hAnsiTheme="majorEastAsia" w:cstheme="majorEastAsia" w:hint="eastAsia"/>
          <w:color w:val="000000"/>
          <w:sz w:val="28"/>
          <w:szCs w:val="28"/>
          <w:shd w:val="clear" w:color="auto" w:fill="FFFFFF"/>
        </w:rPr>
        <w:t>(</w:t>
      </w:r>
      <w:r>
        <w:rPr>
          <w:rFonts w:asciiTheme="majorEastAsia" w:eastAsiaTheme="majorEastAsia" w:hAnsiTheme="majorEastAsia" w:cstheme="majorEastAsia" w:hint="eastAsia"/>
          <w:color w:val="000000"/>
          <w:sz w:val="28"/>
          <w:szCs w:val="28"/>
          <w:shd w:val="clear" w:color="auto" w:fill="FFFFFF"/>
        </w:rPr>
        <w:t>占总数的</w:t>
      </w:r>
      <w:r>
        <w:rPr>
          <w:rFonts w:asciiTheme="majorEastAsia" w:eastAsiaTheme="majorEastAsia" w:hAnsiTheme="majorEastAsia" w:cstheme="majorEastAsia" w:hint="eastAsia"/>
          <w:color w:val="000000"/>
          <w:sz w:val="28"/>
          <w:szCs w:val="28"/>
          <w:shd w:val="clear" w:color="auto" w:fill="FFFFFF"/>
        </w:rPr>
        <w:t>40%)</w:t>
      </w:r>
      <w:r>
        <w:rPr>
          <w:rFonts w:asciiTheme="majorEastAsia" w:eastAsiaTheme="majorEastAsia" w:hAnsiTheme="majorEastAsia" w:cstheme="majorEastAsia" w:hint="eastAsia"/>
          <w:color w:val="000000"/>
          <w:sz w:val="28"/>
          <w:szCs w:val="28"/>
          <w:shd w:val="clear" w:color="auto" w:fill="FFFFFF"/>
        </w:rPr>
        <w:t>反映劳动力整体素质偏低，劳动力成本偏高。</w:t>
      </w:r>
    </w:p>
    <w:p w:rsidR="00624673" w:rsidRDefault="00CE5823">
      <w:pPr>
        <w:pStyle w:val="a3"/>
        <w:spacing w:line="240" w:lineRule="auto"/>
        <w:ind w:firstLineChars="200" w:firstLine="600"/>
        <w:rPr>
          <w:rFonts w:asciiTheme="minorEastAsia" w:hAnsiTheme="minorEastAsia" w:cstheme="majorEastAsia"/>
          <w:color w:val="000000"/>
          <w:sz w:val="30"/>
          <w:szCs w:val="30"/>
          <w:shd w:val="clear" w:color="auto" w:fill="FFFFFF"/>
        </w:rPr>
      </w:pPr>
      <w:r>
        <w:rPr>
          <w:rFonts w:asciiTheme="minorEastAsia" w:hAnsiTheme="minorEastAsia" w:cstheme="majorEastAsia" w:hint="eastAsia"/>
          <w:color w:val="000000"/>
          <w:sz w:val="30"/>
          <w:szCs w:val="30"/>
          <w:shd w:val="clear" w:color="auto" w:fill="FFFFFF"/>
        </w:rPr>
        <w:t>8</w:t>
      </w:r>
      <w:r>
        <w:rPr>
          <w:rFonts w:asciiTheme="minorEastAsia" w:hAnsiTheme="minorEastAsia" w:cstheme="majorEastAsia" w:hint="eastAsia"/>
          <w:color w:val="000000"/>
          <w:sz w:val="30"/>
          <w:szCs w:val="30"/>
          <w:shd w:val="clear" w:color="auto" w:fill="FFFFFF"/>
        </w:rPr>
        <w:t>、农业经营主体自身问题。有的经营主体缺乏对市场的分析，盲目跟风；有的经营主体对农民的利益不太重视；有的经营主体盲目扩大规模，最后拖死企业；更有少数经营主体真正目的是看中国家对农业的优惠政策，想利用政策套取资金或圈地。</w:t>
      </w:r>
    </w:p>
    <w:p w:rsidR="00624673" w:rsidRDefault="00624673">
      <w:pPr>
        <w:pStyle w:val="a3"/>
        <w:spacing w:line="240" w:lineRule="auto"/>
        <w:ind w:firstLine="570"/>
        <w:rPr>
          <w:rFonts w:asciiTheme="majorEastAsia" w:eastAsiaTheme="majorEastAsia" w:hAnsiTheme="majorEastAsia" w:cstheme="majorEastAsia"/>
          <w:color w:val="000000"/>
          <w:sz w:val="28"/>
          <w:szCs w:val="28"/>
          <w:shd w:val="clear" w:color="auto" w:fill="FFFFFF"/>
        </w:rPr>
      </w:pPr>
    </w:p>
    <w:p w:rsidR="00624673" w:rsidRDefault="00CE5823">
      <w:pPr>
        <w:pStyle w:val="a3"/>
        <w:spacing w:line="240" w:lineRule="auto"/>
        <w:ind w:firstLineChars="50" w:firstLine="160"/>
        <w:rPr>
          <w:rFonts w:ascii="黑体" w:eastAsia="黑体" w:hAnsi="黑体" w:cstheme="majorEastAsia"/>
          <w:color w:val="000000"/>
          <w:sz w:val="32"/>
          <w:szCs w:val="32"/>
          <w:shd w:val="clear" w:color="auto" w:fill="FFFFFF"/>
        </w:rPr>
      </w:pPr>
      <w:r>
        <w:rPr>
          <w:rFonts w:ascii="黑体" w:eastAsia="黑体" w:hAnsi="黑体" w:cstheme="majorEastAsia" w:hint="eastAsia"/>
          <w:color w:val="000000"/>
          <w:sz w:val="32"/>
          <w:szCs w:val="32"/>
          <w:shd w:val="clear" w:color="auto" w:fill="FFFFFF"/>
        </w:rPr>
        <w:t>三、引导社会资本发展永州现代农业的几点建议</w:t>
      </w:r>
    </w:p>
    <w:p w:rsidR="00624673" w:rsidRDefault="00CE5823">
      <w:pPr>
        <w:pStyle w:val="a3"/>
        <w:spacing w:line="240" w:lineRule="auto"/>
        <w:rPr>
          <w:rFonts w:asciiTheme="majorEastAsia" w:eastAsiaTheme="majorEastAsia" w:hAnsiTheme="majorEastAsia" w:cstheme="majorEastAsia"/>
          <w:color w:val="000000"/>
          <w:sz w:val="32"/>
          <w:szCs w:val="32"/>
          <w:shd w:val="clear" w:color="auto" w:fill="FFFFFF"/>
        </w:rPr>
      </w:pPr>
      <w:r>
        <w:rPr>
          <w:rFonts w:asciiTheme="majorEastAsia" w:eastAsiaTheme="majorEastAsia" w:hAnsiTheme="majorEastAsia" w:cstheme="majorEastAsia" w:hint="eastAsia"/>
          <w:color w:val="000000"/>
          <w:sz w:val="28"/>
          <w:szCs w:val="28"/>
          <w:shd w:val="clear" w:color="auto" w:fill="FFFFFF"/>
        </w:rPr>
        <w:t xml:space="preserve">　　</w:t>
      </w:r>
      <w:r>
        <w:rPr>
          <w:rFonts w:asciiTheme="majorEastAsia" w:eastAsiaTheme="majorEastAsia" w:hAnsiTheme="majorEastAsia" w:cstheme="majorEastAsia" w:hint="eastAsia"/>
          <w:color w:val="000000"/>
          <w:sz w:val="32"/>
          <w:szCs w:val="32"/>
          <w:shd w:val="clear" w:color="auto" w:fill="FFFFFF"/>
        </w:rPr>
        <w:t>1</w:t>
      </w:r>
      <w:r>
        <w:rPr>
          <w:rFonts w:asciiTheme="majorEastAsia" w:eastAsiaTheme="majorEastAsia" w:hAnsiTheme="majorEastAsia" w:cstheme="majorEastAsia" w:hint="eastAsia"/>
          <w:color w:val="000000"/>
          <w:sz w:val="32"/>
          <w:szCs w:val="32"/>
          <w:shd w:val="clear" w:color="auto" w:fill="FFFFFF"/>
        </w:rPr>
        <w:t>、统一思想，提高对社会资本投资现代农业的认识</w:t>
      </w:r>
    </w:p>
    <w:p w:rsidR="00624673" w:rsidRDefault="00CE5823">
      <w:pPr>
        <w:pStyle w:val="a3"/>
        <w:spacing w:line="240" w:lineRule="auto"/>
        <w:rPr>
          <w:rFonts w:asciiTheme="majorEastAsia" w:eastAsiaTheme="majorEastAsia" w:hAnsiTheme="majorEastAsia" w:cstheme="majorEastAsia"/>
          <w:color w:val="000000"/>
          <w:sz w:val="28"/>
          <w:szCs w:val="28"/>
          <w:shd w:val="clear" w:color="auto" w:fill="FFFFFF"/>
        </w:rPr>
      </w:pPr>
      <w:r>
        <w:rPr>
          <w:rFonts w:asciiTheme="majorEastAsia" w:eastAsiaTheme="majorEastAsia" w:hAnsiTheme="majorEastAsia" w:cstheme="majorEastAsia" w:hint="eastAsia"/>
          <w:color w:val="000000"/>
          <w:sz w:val="28"/>
          <w:szCs w:val="28"/>
          <w:shd w:val="clear" w:color="auto" w:fill="FFFFFF"/>
        </w:rPr>
        <w:t xml:space="preserve">　　长期以来，投入不足一直是造成我市农业发展相对滞后的根本原因之一，在提高农业综合生产能力的过程中，开发农业资源、加强农田水利建设、农产品加工、农产品生产、流通基地建设等各个环节都需要强有力的资金支持。而与其他行业相比，农业行业资金来源渠道狭窄、投入有限、形式单一，难以满足其长期经营发展的需求。因此，要突破农业经济资金制约瓶颈，就要利用资本市场，在全社会范围内多渠道、多形式吸收社会资金流向农业领域。在全社会营造引导和鼓励社会资本投资农业的良好氛围。</w:t>
      </w:r>
    </w:p>
    <w:p w:rsidR="00624673" w:rsidRDefault="00CE5823">
      <w:pPr>
        <w:pStyle w:val="a3"/>
        <w:spacing w:line="240" w:lineRule="auto"/>
        <w:rPr>
          <w:rFonts w:asciiTheme="majorEastAsia" w:eastAsiaTheme="majorEastAsia" w:hAnsiTheme="majorEastAsia" w:cstheme="majorEastAsia"/>
          <w:color w:val="000000"/>
          <w:sz w:val="32"/>
          <w:szCs w:val="32"/>
          <w:shd w:val="clear" w:color="auto" w:fill="FFFFFF"/>
        </w:rPr>
      </w:pPr>
      <w:r>
        <w:rPr>
          <w:rFonts w:asciiTheme="majorEastAsia" w:eastAsiaTheme="majorEastAsia" w:hAnsiTheme="majorEastAsia" w:cstheme="majorEastAsia" w:hint="eastAsia"/>
          <w:color w:val="000000"/>
          <w:sz w:val="28"/>
          <w:szCs w:val="28"/>
          <w:shd w:val="clear" w:color="auto" w:fill="FFFFFF"/>
        </w:rPr>
        <w:t xml:space="preserve">　</w:t>
      </w:r>
      <w:r>
        <w:rPr>
          <w:rFonts w:asciiTheme="majorEastAsia" w:eastAsiaTheme="majorEastAsia" w:hAnsiTheme="majorEastAsia" w:cstheme="majorEastAsia" w:hint="eastAsia"/>
          <w:color w:val="000000"/>
          <w:sz w:val="32"/>
          <w:szCs w:val="32"/>
          <w:shd w:val="clear" w:color="auto" w:fill="FFFFFF"/>
        </w:rPr>
        <w:t xml:space="preserve">　</w:t>
      </w:r>
      <w:r>
        <w:rPr>
          <w:rFonts w:asciiTheme="majorEastAsia" w:eastAsiaTheme="majorEastAsia" w:hAnsiTheme="majorEastAsia" w:cstheme="majorEastAsia" w:hint="eastAsia"/>
          <w:color w:val="000000"/>
          <w:sz w:val="32"/>
          <w:szCs w:val="32"/>
          <w:shd w:val="clear" w:color="auto" w:fill="FFFFFF"/>
        </w:rPr>
        <w:t>2</w:t>
      </w:r>
      <w:r>
        <w:rPr>
          <w:rFonts w:asciiTheme="majorEastAsia" w:eastAsiaTheme="majorEastAsia" w:hAnsiTheme="majorEastAsia" w:cstheme="majorEastAsia" w:hint="eastAsia"/>
          <w:color w:val="000000"/>
          <w:sz w:val="32"/>
          <w:szCs w:val="32"/>
          <w:shd w:val="clear" w:color="auto" w:fill="FFFFFF"/>
        </w:rPr>
        <w:t>、统筹发展规划，为社会资本进入农业指明赢利方向</w:t>
      </w:r>
    </w:p>
    <w:p w:rsidR="00624673" w:rsidRDefault="00CE5823">
      <w:pPr>
        <w:pStyle w:val="a3"/>
        <w:spacing w:line="240" w:lineRule="auto"/>
        <w:ind w:firstLine="570"/>
        <w:rPr>
          <w:rFonts w:asciiTheme="majorEastAsia" w:eastAsiaTheme="majorEastAsia" w:hAnsiTheme="majorEastAsia" w:cstheme="majorEastAsia"/>
          <w:color w:val="000000"/>
          <w:sz w:val="28"/>
          <w:szCs w:val="28"/>
          <w:shd w:val="clear" w:color="auto" w:fill="FFFFFF"/>
        </w:rPr>
      </w:pPr>
      <w:r>
        <w:rPr>
          <w:rFonts w:asciiTheme="majorEastAsia" w:eastAsiaTheme="majorEastAsia" w:hAnsiTheme="majorEastAsia" w:cstheme="majorEastAsia" w:hint="eastAsia"/>
          <w:color w:val="000000"/>
          <w:sz w:val="28"/>
          <w:szCs w:val="28"/>
          <w:shd w:val="clear" w:color="auto" w:fill="FFFFFF"/>
        </w:rPr>
        <w:t>由政</w:t>
      </w:r>
      <w:r>
        <w:rPr>
          <w:rFonts w:asciiTheme="majorEastAsia" w:eastAsiaTheme="majorEastAsia" w:hAnsiTheme="majorEastAsia" w:cstheme="majorEastAsia" w:hint="eastAsia"/>
          <w:color w:val="000000"/>
          <w:sz w:val="28"/>
          <w:szCs w:val="28"/>
          <w:shd w:val="clear" w:color="auto" w:fill="FFFFFF"/>
        </w:rPr>
        <w:t>府制定引导社会资本投资农业的发展规划，将各地现代农业发展方向、特色优势农产品发展布局，投资重点领域与主要环节及时向社会公布，让社会资本有标可投，有径可行。</w:t>
      </w:r>
    </w:p>
    <w:p w:rsidR="00624673" w:rsidRDefault="00CE5823">
      <w:pPr>
        <w:spacing w:line="520" w:lineRule="exact"/>
        <w:rPr>
          <w:rFonts w:asciiTheme="majorEastAsia" w:eastAsiaTheme="majorEastAsia" w:hAnsiTheme="majorEastAsia" w:cstheme="majorEastAsia"/>
          <w:sz w:val="32"/>
          <w:szCs w:val="32"/>
        </w:rPr>
      </w:pPr>
      <w:r>
        <w:rPr>
          <w:rFonts w:asciiTheme="majorEastAsia" w:eastAsiaTheme="majorEastAsia" w:hAnsiTheme="majorEastAsia" w:cstheme="majorEastAsia" w:hint="eastAsia"/>
          <w:sz w:val="28"/>
          <w:szCs w:val="28"/>
        </w:rPr>
        <w:lastRenderedPageBreak/>
        <w:t xml:space="preserve">　　</w:t>
      </w:r>
      <w:r>
        <w:rPr>
          <w:rFonts w:asciiTheme="majorEastAsia" w:eastAsiaTheme="majorEastAsia" w:hAnsiTheme="majorEastAsia" w:cstheme="majorEastAsia" w:hint="eastAsia"/>
          <w:sz w:val="32"/>
          <w:szCs w:val="32"/>
        </w:rPr>
        <w:t>3</w:t>
      </w:r>
      <w:r>
        <w:rPr>
          <w:rFonts w:asciiTheme="majorEastAsia" w:eastAsiaTheme="majorEastAsia" w:hAnsiTheme="majorEastAsia" w:cstheme="majorEastAsia" w:hint="eastAsia"/>
          <w:sz w:val="32"/>
          <w:szCs w:val="32"/>
        </w:rPr>
        <w:t>、完善政策，为社会资本投资农业创造条件</w:t>
      </w:r>
    </w:p>
    <w:p w:rsidR="00624673" w:rsidRDefault="00CE5823">
      <w:pPr>
        <w:ind w:firstLine="57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要因地制宜，尽快出台针对鼓励社会资本投资农业领域的更详细、更有力的财政、土地、资金等的优惠政策。</w:t>
      </w:r>
    </w:p>
    <w:p w:rsidR="00624673" w:rsidRDefault="00CE5823">
      <w:pPr>
        <w:ind w:firstLine="57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1</w:t>
      </w:r>
      <w:r>
        <w:rPr>
          <w:rFonts w:asciiTheme="majorEastAsia" w:eastAsiaTheme="majorEastAsia" w:hAnsiTheme="majorEastAsia" w:cstheme="majorEastAsia" w:hint="eastAsia"/>
          <w:sz w:val="28"/>
          <w:szCs w:val="28"/>
        </w:rPr>
        <w:t>）加大财政支持力度。各级政府在继续实行和增加对农业的补贴的基础上增加扶持农业产业化发展资金，实行项目贴息和奖励，以奖代补。建议</w:t>
      </w:r>
      <w:r>
        <w:rPr>
          <w:rFonts w:asciiTheme="minorEastAsia" w:hAnsiTheme="minorEastAsia" w:cstheme="majorEastAsia" w:hint="eastAsia"/>
          <w:color w:val="000000"/>
          <w:sz w:val="30"/>
          <w:szCs w:val="30"/>
          <w:shd w:val="clear" w:color="auto" w:fill="FFFFFF"/>
        </w:rPr>
        <w:t>争取设立政府性的农业股权投资基金，</w:t>
      </w:r>
      <w:r>
        <w:rPr>
          <w:rFonts w:asciiTheme="minorEastAsia" w:hAnsiTheme="minorEastAsia" w:cs="Arial"/>
          <w:sz w:val="30"/>
          <w:szCs w:val="30"/>
        </w:rPr>
        <w:t>政府通过预算安排，单独出资或与社会资本共同出资设立</w:t>
      </w:r>
      <w:r>
        <w:rPr>
          <w:rFonts w:asciiTheme="minorEastAsia" w:hAnsiTheme="minorEastAsia" w:cstheme="majorEastAsia" w:hint="eastAsia"/>
          <w:color w:val="000000"/>
          <w:sz w:val="30"/>
          <w:szCs w:val="30"/>
          <w:shd w:val="clear" w:color="auto" w:fill="FFFFFF"/>
        </w:rPr>
        <w:t>农业股权投资基金</w:t>
      </w:r>
      <w:r>
        <w:rPr>
          <w:rFonts w:asciiTheme="minorEastAsia" w:hAnsiTheme="minorEastAsia" w:cs="Arial"/>
          <w:sz w:val="30"/>
          <w:szCs w:val="30"/>
        </w:rPr>
        <w:t>，采用股权投资等市场化方式，引导社会各类资本投资</w:t>
      </w:r>
      <w:r>
        <w:rPr>
          <w:rFonts w:asciiTheme="minorEastAsia" w:hAnsiTheme="minorEastAsia" w:cs="Arial" w:hint="eastAsia"/>
          <w:sz w:val="30"/>
          <w:szCs w:val="30"/>
        </w:rPr>
        <w:t>农业。</w:t>
      </w:r>
    </w:p>
    <w:p w:rsidR="00624673" w:rsidRDefault="00CE5823">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2</w:t>
      </w:r>
      <w:r>
        <w:rPr>
          <w:rFonts w:asciiTheme="majorEastAsia" w:eastAsiaTheme="majorEastAsia" w:hAnsiTheme="majorEastAsia" w:cstheme="majorEastAsia" w:hint="eastAsia"/>
          <w:sz w:val="28"/>
          <w:szCs w:val="28"/>
        </w:rPr>
        <w:t>）健全农村土地承包经营权流转制度。首先，要建立健全农村土地承包经营权流转市场。形成市县乡村四级土地流转管理和服务网络，为流转双方提供流转信息发布、法律政策咨询、流转价格评估、指导合同签订、协调利益关系等相关服务。此外，还应建立和完善土地流转的交易规则，制定科学的交易程序，使农村土地承包经营权流转市场健康、有序发展。其次，规范农村土地承包经营权流转程序和流转合同。按照“依法、自愿</w:t>
      </w:r>
      <w:r>
        <w:rPr>
          <w:rFonts w:asciiTheme="majorEastAsia" w:eastAsiaTheme="majorEastAsia" w:hAnsiTheme="majorEastAsia" w:cstheme="majorEastAsia" w:hint="eastAsia"/>
          <w:sz w:val="28"/>
          <w:szCs w:val="28"/>
        </w:rPr>
        <w:t>、有偿”原则，采取转包、出租、互换、转让、股份合作等多种方式进行土地流转。要充分尊重承包人的意愿，对于具体的土地流转方式、面积、用途、期限以及租金等事项，需要在承包人的同意下才能进行，要切实、充分保障承包人的合法权益；签订土地流转合同时，要在公平、自愿的基础上进行。合同必须采用书面形式，合同中必须记载流转土地的位置、面积、租金及支付方式、期限、流转方式、违约责任及纠纷解决办法等内容。再次，要加强土地流转的监管。地方政府和村集体经济组织必须对土地流转后的实际</w:t>
      </w:r>
      <w:r>
        <w:rPr>
          <w:rFonts w:asciiTheme="majorEastAsia" w:eastAsiaTheme="majorEastAsia" w:hAnsiTheme="majorEastAsia" w:cstheme="majorEastAsia" w:hint="eastAsia"/>
          <w:sz w:val="28"/>
          <w:szCs w:val="28"/>
        </w:rPr>
        <w:lastRenderedPageBreak/>
        <w:t>使用状况进行跟踪监管。对于破坏土地、改变土地原有用途</w:t>
      </w:r>
      <w:r>
        <w:rPr>
          <w:rFonts w:asciiTheme="majorEastAsia" w:eastAsiaTheme="majorEastAsia" w:hAnsiTheme="majorEastAsia" w:cstheme="majorEastAsia" w:hint="eastAsia"/>
          <w:sz w:val="28"/>
          <w:szCs w:val="28"/>
        </w:rPr>
        <w:t>、破坏土地生态环境等情形的，当地政府和村集体经济组织应当主动制止，并按照土地流转合同规定，要求其承担违约责任。</w:t>
      </w:r>
    </w:p>
    <w:p w:rsidR="00624673" w:rsidRDefault="00CE5823">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3</w:t>
      </w:r>
      <w:r>
        <w:rPr>
          <w:rFonts w:asciiTheme="majorEastAsia" w:eastAsiaTheme="majorEastAsia" w:hAnsiTheme="majorEastAsia" w:cstheme="majorEastAsia" w:hint="eastAsia"/>
          <w:sz w:val="28"/>
          <w:szCs w:val="28"/>
        </w:rPr>
        <w:t>）建立和完善金融扶持政策。各类金融机构要积极搭建与社会资本对接平台，优化信贷服务，简化贷款手续，创新金融产品，提高金融服务农业的针对性。要扩大有效抵</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质</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押物范围，依法开展大型农用生产设施设备、土地承包经营权、土地流转使用权、林权等抵押贷款和应收帐款、订单、可转让股权、专利权、注册商标专用权等权利质押贷款。</w:t>
      </w:r>
      <w:r>
        <w:rPr>
          <w:rFonts w:asciiTheme="minorEastAsia" w:hAnsiTheme="minorEastAsia" w:cstheme="majorEastAsia" w:hint="eastAsia"/>
          <w:color w:val="000000"/>
          <w:sz w:val="30"/>
          <w:szCs w:val="30"/>
          <w:shd w:val="clear" w:color="auto" w:fill="FFFFFF"/>
        </w:rPr>
        <w:t>建议按中央文件要求，在坚持社员制、封闭性原则下，在不对外吸储放贷、不支付固定回报的前</w:t>
      </w:r>
      <w:r>
        <w:rPr>
          <w:rFonts w:asciiTheme="minorEastAsia" w:hAnsiTheme="minorEastAsia" w:cstheme="majorEastAsia" w:hint="eastAsia"/>
          <w:color w:val="000000"/>
          <w:sz w:val="30"/>
          <w:szCs w:val="30"/>
          <w:shd w:val="clear" w:color="auto" w:fill="FFFFFF"/>
        </w:rPr>
        <w:t>提下，先行先试推动建立社区性农村资金互助组织。</w:t>
      </w:r>
      <w:r>
        <w:rPr>
          <w:rFonts w:asciiTheme="majorEastAsia" w:eastAsiaTheme="majorEastAsia" w:hAnsiTheme="majorEastAsia" w:cstheme="majorEastAsia" w:hint="eastAsia"/>
          <w:sz w:val="28"/>
          <w:szCs w:val="28"/>
        </w:rPr>
        <w:t>着力解决社会资本融资难的问题，提高他们在农业产业化经营中融资和承担风险的能力。</w:t>
      </w:r>
    </w:p>
    <w:p w:rsidR="00624673" w:rsidRDefault="00CE5823">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4</w:t>
      </w:r>
      <w:r>
        <w:rPr>
          <w:rFonts w:asciiTheme="majorEastAsia" w:eastAsiaTheme="majorEastAsia" w:hAnsiTheme="majorEastAsia" w:cstheme="majorEastAsia" w:hint="eastAsia"/>
          <w:sz w:val="28"/>
          <w:szCs w:val="28"/>
        </w:rPr>
        <w:t>）完善政策性农业保险制度。各级政府要积极探索建立社会资本投资农业的风险防范机制，完善政策性农业保险制度，提高保障标准，优化理赔程序，积极开发农业保险新品种，鼓励地方特色农业保险险种开发。探索建立巨灾保险制度，采取政府贴一点、社会补一点、企业交一点的方式设立市场风险防范基金，提高社会资本对自然与市场双重风险的抵御能力。</w:t>
      </w:r>
    </w:p>
    <w:p w:rsidR="00624673" w:rsidRDefault="00CE5823">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5</w:t>
      </w:r>
      <w:r>
        <w:rPr>
          <w:rFonts w:asciiTheme="majorEastAsia" w:eastAsiaTheme="majorEastAsia" w:hAnsiTheme="majorEastAsia" w:cstheme="majorEastAsia" w:hint="eastAsia"/>
          <w:sz w:val="28"/>
          <w:szCs w:val="28"/>
        </w:rPr>
        <w:t>）加强农业基础设施建设。增加社会资本投资农业基础设</w:t>
      </w:r>
      <w:r>
        <w:rPr>
          <w:rFonts w:asciiTheme="majorEastAsia" w:eastAsiaTheme="majorEastAsia" w:hAnsiTheme="majorEastAsia" w:cstheme="majorEastAsia" w:hint="eastAsia"/>
          <w:sz w:val="28"/>
          <w:szCs w:val="28"/>
        </w:rPr>
        <w:t>施建设的相应补贴，积极发挥财政资金的引导作用，加大对农业基础设施建设如水利设施建设、土地整理和耕地改良等投入力度，改善农业生产条件和投资环境，以增强现代农业抵御自然灾害的能力。</w:t>
      </w:r>
    </w:p>
    <w:p w:rsidR="00624673" w:rsidRDefault="00CE5823">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lastRenderedPageBreak/>
        <w:t xml:space="preserve">　　（</w:t>
      </w:r>
      <w:r>
        <w:rPr>
          <w:rFonts w:asciiTheme="majorEastAsia" w:eastAsiaTheme="majorEastAsia" w:hAnsiTheme="majorEastAsia" w:cstheme="majorEastAsia" w:hint="eastAsia"/>
          <w:sz w:val="28"/>
          <w:szCs w:val="28"/>
        </w:rPr>
        <w:t>6</w:t>
      </w:r>
      <w:r>
        <w:rPr>
          <w:rFonts w:asciiTheme="majorEastAsia" w:eastAsiaTheme="majorEastAsia" w:hAnsiTheme="majorEastAsia" w:cstheme="majorEastAsia" w:hint="eastAsia"/>
          <w:sz w:val="28"/>
          <w:szCs w:val="28"/>
        </w:rPr>
        <w:t>）建立和完善科技与人才支撑机制。进一步深化基层农业科技推广体系和运行机制改革，鼓励农业科技人员以技术入股、技术承包等形式与企业、农户结成利益共同体，为企业和农民提供专业技术指导，帮助解决农业产业发展过程中遇到的实际问题。鼓励社会资本企业与科研院所、大专院校合作，保障专业人才供给，加快技术创新。加快农村人才队伍建设，加强农民技</w:t>
      </w:r>
      <w:r>
        <w:rPr>
          <w:rFonts w:asciiTheme="majorEastAsia" w:eastAsiaTheme="majorEastAsia" w:hAnsiTheme="majorEastAsia" w:cstheme="majorEastAsia" w:hint="eastAsia"/>
          <w:sz w:val="28"/>
          <w:szCs w:val="28"/>
        </w:rPr>
        <w:t>能培训，利用职业院校等教育机构，以市场需求和农民需求为导向，对农民培训。建立健全农村实用技术人才培养、使用激励机制，为现代农业发展提供人才智力支持。加强农村经纪人队伍建设，提高经纪人队伍的综合素质，使之更好地在农户</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市场之间起桥梁作用。</w:t>
      </w:r>
    </w:p>
    <w:p w:rsidR="00624673" w:rsidRDefault="00CE5823">
      <w:pPr>
        <w:pStyle w:val="a3"/>
        <w:spacing w:line="240" w:lineRule="auto"/>
        <w:ind w:firstLineChars="200" w:firstLine="640"/>
        <w:rPr>
          <w:rFonts w:asciiTheme="minorEastAsia" w:hAnsiTheme="minorEastAsia"/>
          <w:sz w:val="32"/>
          <w:szCs w:val="32"/>
        </w:rPr>
      </w:pPr>
      <w:r>
        <w:rPr>
          <w:rFonts w:asciiTheme="minorEastAsia" w:hAnsiTheme="minorEastAsia" w:hint="eastAsia"/>
          <w:sz w:val="32"/>
          <w:szCs w:val="32"/>
        </w:rPr>
        <w:t>4</w:t>
      </w:r>
      <w:r>
        <w:rPr>
          <w:rFonts w:asciiTheme="minorEastAsia" w:hAnsiTheme="minorEastAsia" w:hint="eastAsia"/>
          <w:sz w:val="32"/>
          <w:szCs w:val="32"/>
        </w:rPr>
        <w:t>、建立政府主导多元投资市场化运作模式的服务网络</w:t>
      </w:r>
    </w:p>
    <w:p w:rsidR="00624673" w:rsidRDefault="00CE5823">
      <w:pPr>
        <w:pStyle w:val="a3"/>
        <w:spacing w:line="240" w:lineRule="auto"/>
        <w:ind w:firstLineChars="200" w:firstLine="560"/>
        <w:rPr>
          <w:rFonts w:asciiTheme="minorEastAsia" w:hAnsiTheme="minorEastAsia"/>
          <w:sz w:val="28"/>
          <w:szCs w:val="28"/>
        </w:rPr>
      </w:pPr>
      <w:r>
        <w:rPr>
          <w:rFonts w:asciiTheme="minorEastAsia" w:hAnsiTheme="minorEastAsia" w:hint="eastAsia"/>
          <w:sz w:val="28"/>
          <w:szCs w:val="28"/>
        </w:rPr>
        <w:t>具体来说，就是以现有的农村基层农业服务机构为基础，通过政府主导，规范和完善土地流转机制，健全农业技术推广、动植物疾病防控、农产品质量监控、农业基础设施建设、新型职业农民培训、法律等服务，吸引多元投资发展农产品流通和物流、农村</w:t>
      </w:r>
      <w:r>
        <w:rPr>
          <w:rFonts w:asciiTheme="minorEastAsia" w:hAnsiTheme="minorEastAsia" w:hint="eastAsia"/>
          <w:sz w:val="28"/>
          <w:szCs w:val="28"/>
        </w:rPr>
        <w:t>电商、农业会展、休闲乡村旅游等服务，加快建成市场化运作模式的农业综合服务网络，促进农业和服务业融合发展。</w:t>
      </w:r>
    </w:p>
    <w:p w:rsidR="00624673" w:rsidRDefault="00CE5823">
      <w:pPr>
        <w:pStyle w:val="a3"/>
        <w:spacing w:line="240" w:lineRule="auto"/>
        <w:ind w:firstLineChars="200" w:firstLine="640"/>
        <w:rPr>
          <w:rFonts w:asciiTheme="minorEastAsia" w:hAnsiTheme="minorEastAsia"/>
          <w:sz w:val="32"/>
          <w:szCs w:val="32"/>
        </w:rPr>
      </w:pPr>
      <w:r>
        <w:rPr>
          <w:rFonts w:asciiTheme="minorEastAsia" w:hAnsiTheme="minorEastAsia" w:hint="eastAsia"/>
          <w:sz w:val="32"/>
          <w:szCs w:val="32"/>
        </w:rPr>
        <w:t>5</w:t>
      </w:r>
      <w:r>
        <w:rPr>
          <w:rFonts w:asciiTheme="minorEastAsia" w:hAnsiTheme="minorEastAsia" w:hint="eastAsia"/>
          <w:sz w:val="32"/>
          <w:szCs w:val="32"/>
        </w:rPr>
        <w:t>、实行标准化生产，打造“永”字号农产品品牌</w:t>
      </w:r>
    </w:p>
    <w:p w:rsidR="00624673" w:rsidRDefault="00CE5823">
      <w:pPr>
        <w:pStyle w:val="a3"/>
        <w:spacing w:line="240" w:lineRule="auto"/>
        <w:ind w:firstLineChars="200" w:firstLine="560"/>
        <w:rPr>
          <w:rFonts w:asciiTheme="minorEastAsia" w:hAnsiTheme="minorEastAsia"/>
          <w:sz w:val="28"/>
          <w:szCs w:val="28"/>
        </w:rPr>
      </w:pPr>
      <w:r>
        <w:rPr>
          <w:rFonts w:asciiTheme="minorEastAsia" w:hAnsiTheme="minorEastAsia" w:hint="eastAsia"/>
          <w:sz w:val="28"/>
          <w:szCs w:val="28"/>
        </w:rPr>
        <w:t>顺应消费者吃得好、吃得安全、吃得健康的需求，突出绿色生态，尽快建立永州农产品生产标准，生产出品质优秀的永州农产品并宣传推销出去，打造“永”字号农产品品牌，扩大品牌影响力，引导社会资本投资农业，带动农业形成良性循环发展的局面。</w:t>
      </w:r>
    </w:p>
    <w:p w:rsidR="00624673" w:rsidRDefault="00CE5823">
      <w:pPr>
        <w:spacing w:line="520" w:lineRule="exact"/>
        <w:ind w:firstLineChars="200" w:firstLine="640"/>
        <w:rPr>
          <w:rFonts w:asciiTheme="majorEastAsia" w:eastAsiaTheme="majorEastAsia" w:hAnsiTheme="majorEastAsia" w:cstheme="majorEastAsia"/>
          <w:sz w:val="32"/>
          <w:szCs w:val="32"/>
        </w:rPr>
      </w:pPr>
      <w:r>
        <w:rPr>
          <w:rFonts w:asciiTheme="majorEastAsia" w:eastAsiaTheme="majorEastAsia" w:hAnsiTheme="majorEastAsia" w:cstheme="majorEastAsia" w:hint="eastAsia"/>
          <w:sz w:val="32"/>
          <w:szCs w:val="32"/>
        </w:rPr>
        <w:lastRenderedPageBreak/>
        <w:t>6</w:t>
      </w:r>
      <w:r>
        <w:rPr>
          <w:rFonts w:asciiTheme="majorEastAsia" w:eastAsiaTheme="majorEastAsia" w:hAnsiTheme="majorEastAsia" w:cstheme="majorEastAsia" w:hint="eastAsia"/>
          <w:sz w:val="32"/>
          <w:szCs w:val="32"/>
        </w:rPr>
        <w:t>、严格准入，全程监督</w:t>
      </w:r>
    </w:p>
    <w:p w:rsidR="00624673" w:rsidRDefault="00CE5823">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建立社会资本投资农业准入制度，把好“准入关”，第一，要对企业资质进行审核，查验企业是否具备农业产业经营能力</w:t>
      </w:r>
      <w:r>
        <w:rPr>
          <w:rFonts w:asciiTheme="majorEastAsia" w:eastAsiaTheme="majorEastAsia" w:hAnsiTheme="majorEastAsia" w:cstheme="majorEastAsia" w:hint="eastAsia"/>
          <w:sz w:val="28"/>
          <w:szCs w:val="28"/>
        </w:rPr>
        <w:t>、资金实力、技术力量和管理团队等；第二，要对经营项目进行审核，是否符合产业政策，是否符合当地产业规划，是否有利于农业安全和生态环境保护；第三，要对土地利用进行审核，确保不改变土地用途。建立健全制度化、规范化、程序化的监控机制，对社会资本投资农业情况实施全程监控，定期检查与不定期抽查经营范围、投资能力、规模经营风险和吸纳当地农民就业情况，避免企业弄虚作假或在中途变更经营范围与经营模式。</w:t>
      </w:r>
    </w:p>
    <w:p w:rsidR="00624673" w:rsidRDefault="00624673">
      <w:pPr>
        <w:spacing w:line="520" w:lineRule="exact"/>
        <w:rPr>
          <w:rFonts w:asciiTheme="majorEastAsia" w:eastAsiaTheme="majorEastAsia" w:hAnsiTheme="majorEastAsia" w:cstheme="majorEastAsia"/>
          <w:sz w:val="28"/>
          <w:szCs w:val="28"/>
        </w:rPr>
      </w:pPr>
    </w:p>
    <w:p w:rsidR="00624673" w:rsidRDefault="00624673">
      <w:pPr>
        <w:spacing w:line="520" w:lineRule="exact"/>
        <w:rPr>
          <w:rFonts w:asciiTheme="majorEastAsia" w:eastAsiaTheme="majorEastAsia" w:hAnsiTheme="majorEastAsia" w:cstheme="majorEastAsia"/>
          <w:sz w:val="28"/>
          <w:szCs w:val="28"/>
        </w:rPr>
      </w:pPr>
    </w:p>
    <w:p w:rsidR="00624673" w:rsidRDefault="00CE5823">
      <w:pPr>
        <w:jc w:val="center"/>
        <w:rPr>
          <w:b/>
          <w:bCs/>
          <w:sz w:val="30"/>
          <w:szCs w:val="30"/>
        </w:rPr>
      </w:pPr>
      <w:r>
        <w:rPr>
          <w:rFonts w:hint="eastAsia"/>
          <w:b/>
          <w:bCs/>
          <w:sz w:val="30"/>
          <w:szCs w:val="30"/>
        </w:rPr>
        <w:t>调研简况</w:t>
      </w:r>
    </w:p>
    <w:p w:rsidR="00624673" w:rsidRDefault="00624673">
      <w:pPr>
        <w:jc w:val="center"/>
        <w:rPr>
          <w:b/>
          <w:bCs/>
          <w:sz w:val="44"/>
          <w:szCs w:val="44"/>
        </w:rPr>
      </w:pPr>
    </w:p>
    <w:p w:rsidR="00624673" w:rsidRDefault="00CE5823">
      <w:pPr>
        <w:spacing w:line="500" w:lineRule="exact"/>
        <w:rPr>
          <w:rFonts w:ascii="宋体" w:eastAsia="宋体" w:hAnsi="宋体" w:cs="宋体"/>
          <w:sz w:val="24"/>
        </w:rPr>
      </w:pPr>
      <w:r>
        <w:rPr>
          <w:rFonts w:ascii="宋体" w:eastAsia="宋体" w:hAnsi="宋体" w:cs="宋体" w:hint="eastAsia"/>
          <w:b/>
          <w:bCs/>
          <w:sz w:val="24"/>
        </w:rPr>
        <w:t>调研时间：</w:t>
      </w:r>
      <w:r>
        <w:rPr>
          <w:rFonts w:ascii="宋体" w:eastAsia="宋体" w:hAnsi="宋体" w:cs="宋体" w:hint="eastAsia"/>
          <w:sz w:val="24"/>
        </w:rPr>
        <w:t>2016</w:t>
      </w:r>
      <w:r>
        <w:rPr>
          <w:rFonts w:ascii="宋体" w:eastAsia="宋体" w:hAnsi="宋体" w:cs="宋体" w:hint="eastAsia"/>
          <w:sz w:val="24"/>
        </w:rPr>
        <w:t>年</w:t>
      </w:r>
      <w:r>
        <w:rPr>
          <w:rFonts w:ascii="宋体" w:eastAsia="宋体" w:hAnsi="宋体" w:cs="宋体" w:hint="eastAsia"/>
          <w:sz w:val="24"/>
        </w:rPr>
        <w:t>7</w:t>
      </w:r>
      <w:r>
        <w:rPr>
          <w:rFonts w:ascii="宋体" w:eastAsia="宋体" w:hAnsi="宋体" w:cs="宋体" w:hint="eastAsia"/>
          <w:sz w:val="24"/>
        </w:rPr>
        <w:t>月</w:t>
      </w:r>
      <w:r>
        <w:rPr>
          <w:rFonts w:ascii="宋体" w:eastAsia="宋体" w:hAnsi="宋体" w:cs="宋体" w:hint="eastAsia"/>
          <w:sz w:val="24"/>
        </w:rPr>
        <w:t>-11</w:t>
      </w:r>
      <w:r>
        <w:rPr>
          <w:rFonts w:ascii="宋体" w:eastAsia="宋体" w:hAnsi="宋体" w:cs="宋体" w:hint="eastAsia"/>
          <w:sz w:val="24"/>
        </w:rPr>
        <w:t>月</w:t>
      </w:r>
    </w:p>
    <w:p w:rsidR="00624673" w:rsidRDefault="00CE5823">
      <w:pPr>
        <w:spacing w:line="500" w:lineRule="exact"/>
        <w:rPr>
          <w:rFonts w:ascii="宋体" w:eastAsia="宋体" w:hAnsi="宋体" w:cs="宋体"/>
          <w:sz w:val="24"/>
        </w:rPr>
      </w:pPr>
      <w:r>
        <w:rPr>
          <w:rFonts w:ascii="宋体" w:eastAsia="宋体" w:hAnsi="宋体" w:cs="宋体" w:hint="eastAsia"/>
          <w:b/>
          <w:bCs/>
          <w:sz w:val="24"/>
        </w:rPr>
        <w:t>调研对象：</w:t>
      </w:r>
      <w:r>
        <w:rPr>
          <w:rFonts w:ascii="宋体" w:eastAsia="宋体" w:hAnsi="宋体" w:cs="宋体" w:hint="eastAsia"/>
          <w:sz w:val="24"/>
        </w:rPr>
        <w:t>课题组深入各县区涉农龙头企业实地考察，通过现场查看企业发展状况、听取汇报、当面交流、问卷调查等形式，全面了解我市涉农企业经营、发展等情况及其存在的主要困难和问题。调研初稿形成后，邀请农业委、财政局、畜牧水产局、工商局、发改委等部门及企业代表参加，听取各部门和企业代表的意见建议，反复论证。</w:t>
      </w:r>
    </w:p>
    <w:p w:rsidR="00624673" w:rsidRDefault="00CE5823">
      <w:pPr>
        <w:pStyle w:val="p0"/>
        <w:shd w:val="clear" w:color="auto" w:fill="FFFFFF"/>
        <w:wordWrap w:val="0"/>
        <w:adjustRightInd w:val="0"/>
        <w:snapToGrid w:val="0"/>
        <w:spacing w:line="500" w:lineRule="exact"/>
        <w:jc w:val="left"/>
        <w:rPr>
          <w:rFonts w:ascii="宋体" w:hAnsi="宋体" w:cs="宋体"/>
          <w:b/>
          <w:bCs/>
          <w:kern w:val="2"/>
          <w:sz w:val="24"/>
          <w:szCs w:val="24"/>
        </w:rPr>
      </w:pPr>
      <w:r>
        <w:rPr>
          <w:rFonts w:ascii="宋体" w:hAnsi="宋体" w:cs="宋体" w:hint="eastAsia"/>
          <w:b/>
          <w:bCs/>
          <w:kern w:val="2"/>
          <w:sz w:val="24"/>
          <w:szCs w:val="24"/>
        </w:rPr>
        <w:t>课题组长：</w:t>
      </w:r>
    </w:p>
    <w:p w:rsidR="00624673" w:rsidRDefault="00CE5823">
      <w:pPr>
        <w:pStyle w:val="p0"/>
        <w:shd w:val="clear" w:color="auto" w:fill="FFFFFF"/>
        <w:wordWrap w:val="0"/>
        <w:adjustRightInd w:val="0"/>
        <w:snapToGrid w:val="0"/>
        <w:spacing w:line="500" w:lineRule="exact"/>
        <w:jc w:val="left"/>
        <w:rPr>
          <w:rFonts w:ascii="宋体" w:hAnsi="宋体" w:cs="宋体"/>
          <w:w w:val="90"/>
          <w:sz w:val="24"/>
          <w:szCs w:val="24"/>
        </w:rPr>
      </w:pPr>
      <w:r>
        <w:rPr>
          <w:rFonts w:ascii="宋体" w:hAnsi="宋体" w:cs="宋体" w:hint="eastAsia"/>
          <w:sz w:val="24"/>
          <w:szCs w:val="24"/>
        </w:rPr>
        <w:t>封金祥</w:t>
      </w:r>
      <w:r>
        <w:rPr>
          <w:rFonts w:ascii="宋体" w:hAnsi="宋体" w:cs="宋体" w:hint="eastAsia"/>
          <w:sz w:val="24"/>
          <w:szCs w:val="24"/>
        </w:rPr>
        <w:t xml:space="preserve"> </w:t>
      </w:r>
      <w:r>
        <w:rPr>
          <w:rFonts w:ascii="宋体" w:hAnsi="宋体" w:cs="宋体" w:hint="eastAsia"/>
          <w:sz w:val="24"/>
          <w:szCs w:val="24"/>
        </w:rPr>
        <w:t>永州</w:t>
      </w:r>
      <w:r>
        <w:rPr>
          <w:rFonts w:ascii="宋体" w:hAnsi="宋体" w:cs="宋体" w:hint="eastAsia"/>
          <w:w w:val="90"/>
          <w:sz w:val="24"/>
          <w:szCs w:val="24"/>
        </w:rPr>
        <w:t>市政协副主席、民革市委主委、省政协委员</w:t>
      </w:r>
    </w:p>
    <w:p w:rsidR="00624673" w:rsidRDefault="00CE5823">
      <w:pPr>
        <w:spacing w:line="500" w:lineRule="exact"/>
        <w:rPr>
          <w:rFonts w:ascii="宋体" w:eastAsia="宋体" w:hAnsi="宋体" w:cs="宋体"/>
          <w:sz w:val="24"/>
        </w:rPr>
      </w:pPr>
      <w:r>
        <w:rPr>
          <w:rFonts w:ascii="宋体" w:eastAsia="宋体" w:hAnsi="宋体" w:cs="宋体" w:hint="eastAsia"/>
          <w:b/>
          <w:bCs/>
          <w:sz w:val="24"/>
        </w:rPr>
        <w:t>副组长：</w:t>
      </w:r>
    </w:p>
    <w:p w:rsidR="00624673" w:rsidRDefault="00CE5823">
      <w:pPr>
        <w:spacing w:line="500" w:lineRule="exact"/>
        <w:rPr>
          <w:rFonts w:ascii="宋体" w:eastAsia="宋体" w:hAnsi="宋体" w:cs="宋体"/>
          <w:sz w:val="24"/>
        </w:rPr>
      </w:pPr>
      <w:r>
        <w:rPr>
          <w:rFonts w:ascii="宋体" w:eastAsia="宋体" w:hAnsi="宋体" w:cs="宋体" w:hint="eastAsia"/>
          <w:sz w:val="24"/>
        </w:rPr>
        <w:t>伍重武</w:t>
      </w:r>
      <w:r>
        <w:rPr>
          <w:rFonts w:ascii="宋体" w:eastAsia="宋体" w:hAnsi="宋体" w:cs="宋体" w:hint="eastAsia"/>
          <w:sz w:val="24"/>
        </w:rPr>
        <w:t xml:space="preserve"> </w:t>
      </w:r>
      <w:r>
        <w:rPr>
          <w:rFonts w:ascii="宋体" w:eastAsia="宋体" w:hAnsi="宋体" w:cs="宋体" w:hint="eastAsia"/>
          <w:sz w:val="24"/>
        </w:rPr>
        <w:t>永州</w:t>
      </w:r>
      <w:r>
        <w:rPr>
          <w:rFonts w:ascii="宋体" w:eastAsia="宋体" w:hAnsi="宋体" w:cs="宋体" w:hint="eastAsia"/>
          <w:w w:val="85"/>
          <w:sz w:val="24"/>
        </w:rPr>
        <w:t>市人社局副局长、民革市委副主委、市政协委员</w:t>
      </w:r>
    </w:p>
    <w:p w:rsidR="00624673" w:rsidRDefault="00CE5823">
      <w:pPr>
        <w:spacing w:line="500" w:lineRule="exact"/>
        <w:rPr>
          <w:rFonts w:ascii="宋体" w:eastAsia="宋体" w:hAnsi="宋体" w:cs="宋体"/>
          <w:b/>
          <w:bCs/>
          <w:sz w:val="24"/>
        </w:rPr>
      </w:pPr>
      <w:r>
        <w:rPr>
          <w:rFonts w:ascii="宋体" w:eastAsia="宋体" w:hAnsi="宋体" w:cs="宋体" w:hint="eastAsia"/>
          <w:b/>
          <w:bCs/>
          <w:sz w:val="24"/>
        </w:rPr>
        <w:t>成</w:t>
      </w:r>
      <w:r>
        <w:rPr>
          <w:rFonts w:ascii="宋体" w:eastAsia="宋体" w:hAnsi="宋体" w:cs="宋体" w:hint="eastAsia"/>
          <w:b/>
          <w:bCs/>
          <w:sz w:val="24"/>
        </w:rPr>
        <w:t xml:space="preserve">  </w:t>
      </w:r>
      <w:r>
        <w:rPr>
          <w:rFonts w:ascii="宋体" w:eastAsia="宋体" w:hAnsi="宋体" w:cs="宋体" w:hint="eastAsia"/>
          <w:b/>
          <w:bCs/>
          <w:sz w:val="24"/>
        </w:rPr>
        <w:t>员：</w:t>
      </w:r>
      <w:r>
        <w:rPr>
          <w:rFonts w:ascii="宋体" w:eastAsia="宋体" w:hAnsi="宋体" w:cs="宋体" w:hint="eastAsia"/>
          <w:b/>
          <w:bCs/>
          <w:sz w:val="24"/>
        </w:rPr>
        <w:t xml:space="preserve"> </w:t>
      </w:r>
    </w:p>
    <w:p w:rsidR="00624673" w:rsidRDefault="00CE5823">
      <w:pPr>
        <w:spacing w:line="500" w:lineRule="exact"/>
        <w:rPr>
          <w:rFonts w:ascii="宋体" w:eastAsia="宋体" w:hAnsi="宋体" w:cs="宋体"/>
          <w:sz w:val="24"/>
        </w:rPr>
      </w:pPr>
      <w:r>
        <w:rPr>
          <w:rFonts w:ascii="宋体" w:eastAsia="宋体" w:hAnsi="宋体" w:cs="宋体" w:hint="eastAsia"/>
          <w:sz w:val="24"/>
        </w:rPr>
        <w:lastRenderedPageBreak/>
        <w:t>尹</w:t>
      </w:r>
      <w:r>
        <w:rPr>
          <w:rFonts w:ascii="宋体" w:eastAsia="宋体" w:hAnsi="宋体" w:cs="宋体" w:hint="eastAsia"/>
          <w:sz w:val="24"/>
        </w:rPr>
        <w:t xml:space="preserve">  </w:t>
      </w:r>
      <w:r>
        <w:rPr>
          <w:rFonts w:ascii="宋体" w:eastAsia="宋体" w:hAnsi="宋体" w:cs="宋体" w:hint="eastAsia"/>
          <w:sz w:val="24"/>
        </w:rPr>
        <w:t>颖</w:t>
      </w:r>
      <w:r>
        <w:rPr>
          <w:rFonts w:ascii="宋体" w:eastAsia="宋体" w:hAnsi="宋体" w:cs="宋体" w:hint="eastAsia"/>
          <w:sz w:val="24"/>
        </w:rPr>
        <w:t xml:space="preserve"> </w:t>
      </w:r>
      <w:r>
        <w:rPr>
          <w:rFonts w:ascii="宋体" w:eastAsia="宋体" w:hAnsi="宋体" w:cs="宋体" w:hint="eastAsia"/>
          <w:sz w:val="24"/>
        </w:rPr>
        <w:t>永州职业技术学院农学系教授</w:t>
      </w:r>
    </w:p>
    <w:p w:rsidR="00624673" w:rsidRDefault="00CE5823">
      <w:pPr>
        <w:spacing w:line="500" w:lineRule="exact"/>
        <w:rPr>
          <w:rFonts w:ascii="宋体" w:eastAsia="宋体" w:hAnsi="宋体" w:cs="宋体"/>
          <w:sz w:val="24"/>
        </w:rPr>
      </w:pPr>
      <w:r>
        <w:rPr>
          <w:rFonts w:ascii="宋体" w:eastAsia="宋体" w:hAnsi="宋体" w:cs="宋体" w:hint="eastAsia"/>
          <w:sz w:val="24"/>
        </w:rPr>
        <w:t>叶春桃</w:t>
      </w:r>
      <w:r>
        <w:rPr>
          <w:rFonts w:ascii="宋体" w:eastAsia="宋体" w:hAnsi="宋体" w:cs="宋体" w:hint="eastAsia"/>
          <w:sz w:val="24"/>
        </w:rPr>
        <w:t xml:space="preserve"> </w:t>
      </w:r>
      <w:r>
        <w:rPr>
          <w:rFonts w:ascii="宋体" w:eastAsia="宋体" w:hAnsi="宋体" w:cs="宋体" w:hint="eastAsia"/>
          <w:sz w:val="24"/>
        </w:rPr>
        <w:t>民革永州职业技术学院教授</w:t>
      </w:r>
      <w:r>
        <w:rPr>
          <w:rFonts w:ascii="宋体" w:eastAsia="宋体" w:hAnsi="宋体" w:cs="宋体" w:hint="eastAsia"/>
          <w:sz w:val="24"/>
        </w:rPr>
        <w:t xml:space="preserve"> </w:t>
      </w:r>
    </w:p>
    <w:p w:rsidR="00624673" w:rsidRDefault="00CE5823">
      <w:pPr>
        <w:spacing w:line="500" w:lineRule="exact"/>
        <w:rPr>
          <w:rFonts w:ascii="宋体" w:eastAsia="宋体" w:hAnsi="宋体" w:cs="宋体"/>
          <w:spacing w:val="-4"/>
          <w:sz w:val="24"/>
        </w:rPr>
      </w:pPr>
      <w:r>
        <w:rPr>
          <w:rFonts w:ascii="宋体" w:eastAsia="宋体" w:hAnsi="宋体" w:cs="宋体" w:hint="eastAsia"/>
          <w:sz w:val="24"/>
        </w:rPr>
        <w:t>樊艳君</w:t>
      </w:r>
      <w:r>
        <w:rPr>
          <w:rFonts w:ascii="宋体" w:eastAsia="宋体" w:hAnsi="宋体" w:cs="宋体" w:hint="eastAsia"/>
          <w:sz w:val="24"/>
        </w:rPr>
        <w:t xml:space="preserve"> </w:t>
      </w:r>
      <w:r>
        <w:rPr>
          <w:rFonts w:ascii="宋体" w:eastAsia="宋体" w:hAnsi="宋体" w:cs="宋体" w:hint="eastAsia"/>
          <w:spacing w:val="-4"/>
          <w:sz w:val="24"/>
        </w:rPr>
        <w:t>民革永州职业技术学院副教授</w:t>
      </w:r>
    </w:p>
    <w:p w:rsidR="00624673" w:rsidRDefault="00CE5823">
      <w:pPr>
        <w:spacing w:line="500" w:lineRule="exact"/>
        <w:rPr>
          <w:rFonts w:ascii="宋体" w:eastAsia="宋体" w:hAnsi="宋体" w:cs="宋体"/>
          <w:sz w:val="24"/>
        </w:rPr>
      </w:pPr>
      <w:r>
        <w:rPr>
          <w:rFonts w:ascii="宋体" w:eastAsia="宋体" w:hAnsi="宋体" w:cs="宋体" w:hint="eastAsia"/>
          <w:sz w:val="24"/>
        </w:rPr>
        <w:t>唐海涛</w:t>
      </w:r>
      <w:r>
        <w:rPr>
          <w:rFonts w:ascii="宋体" w:eastAsia="宋体" w:hAnsi="宋体" w:cs="宋体" w:hint="eastAsia"/>
          <w:sz w:val="24"/>
        </w:rPr>
        <w:t xml:space="preserve"> </w:t>
      </w:r>
      <w:r>
        <w:rPr>
          <w:rFonts w:ascii="宋体" w:eastAsia="宋体" w:hAnsi="宋体" w:cs="宋体" w:hint="eastAsia"/>
          <w:sz w:val="24"/>
        </w:rPr>
        <w:t>民革永州市委办公室主任</w:t>
      </w:r>
    </w:p>
    <w:p w:rsidR="00624673" w:rsidRDefault="00CE5823">
      <w:pPr>
        <w:spacing w:line="500" w:lineRule="exact"/>
        <w:rPr>
          <w:rFonts w:ascii="宋体" w:eastAsia="宋体" w:hAnsi="宋体" w:cs="宋体"/>
          <w:sz w:val="24"/>
        </w:rPr>
      </w:pPr>
      <w:r>
        <w:rPr>
          <w:rFonts w:ascii="宋体" w:eastAsia="宋体" w:hAnsi="宋体" w:cs="宋体" w:hint="eastAsia"/>
          <w:sz w:val="24"/>
        </w:rPr>
        <w:t>梁文旭</w:t>
      </w:r>
      <w:r>
        <w:rPr>
          <w:rFonts w:ascii="宋体" w:eastAsia="宋体" w:hAnsi="宋体" w:cs="宋体" w:hint="eastAsia"/>
          <w:sz w:val="24"/>
        </w:rPr>
        <w:t xml:space="preserve"> </w:t>
      </w:r>
      <w:r>
        <w:rPr>
          <w:rFonts w:ascii="宋体" w:eastAsia="宋体" w:hAnsi="宋体" w:cs="宋体" w:hint="eastAsia"/>
          <w:sz w:val="24"/>
        </w:rPr>
        <w:t>民革永州职业技术学院</w:t>
      </w:r>
      <w:r>
        <w:rPr>
          <w:rFonts w:ascii="宋体" w:eastAsia="宋体" w:hAnsi="宋体" w:cs="宋体" w:hint="eastAsia"/>
          <w:sz w:val="24"/>
        </w:rPr>
        <w:t>教师</w:t>
      </w:r>
    </w:p>
    <w:p w:rsidR="00624673" w:rsidRDefault="00CE5823">
      <w:pPr>
        <w:spacing w:line="500" w:lineRule="exact"/>
        <w:rPr>
          <w:rFonts w:ascii="宋体" w:eastAsia="宋体" w:hAnsi="宋体" w:cs="宋体"/>
          <w:sz w:val="24"/>
        </w:rPr>
      </w:pPr>
      <w:r>
        <w:rPr>
          <w:rFonts w:ascii="宋体" w:eastAsia="宋体" w:hAnsi="宋体" w:cs="宋体" w:hint="eastAsia"/>
          <w:sz w:val="24"/>
        </w:rPr>
        <w:t>何建明</w:t>
      </w:r>
      <w:r>
        <w:rPr>
          <w:rFonts w:ascii="宋体" w:eastAsia="宋体" w:hAnsi="宋体" w:cs="宋体" w:hint="eastAsia"/>
          <w:sz w:val="24"/>
        </w:rPr>
        <w:t xml:space="preserve"> </w:t>
      </w:r>
      <w:r>
        <w:rPr>
          <w:rFonts w:ascii="宋体" w:eastAsia="宋体" w:hAnsi="宋体" w:cs="宋体" w:hint="eastAsia"/>
          <w:sz w:val="24"/>
        </w:rPr>
        <w:t>零陵区水产示范场办公室主任</w:t>
      </w:r>
    </w:p>
    <w:p w:rsidR="00624673" w:rsidRDefault="00CE5823">
      <w:pPr>
        <w:spacing w:line="500" w:lineRule="exact"/>
        <w:rPr>
          <w:rFonts w:ascii="宋体" w:eastAsia="宋体" w:hAnsi="宋体" w:cs="宋体"/>
          <w:b/>
          <w:bCs/>
          <w:sz w:val="24"/>
        </w:rPr>
      </w:pPr>
      <w:r>
        <w:rPr>
          <w:rFonts w:ascii="宋体" w:eastAsia="宋体" w:hAnsi="宋体" w:cs="宋体" w:hint="eastAsia"/>
          <w:b/>
          <w:bCs/>
          <w:sz w:val="24"/>
        </w:rPr>
        <w:t>执</w:t>
      </w:r>
      <w:r>
        <w:rPr>
          <w:rFonts w:ascii="宋体" w:eastAsia="宋体" w:hAnsi="宋体" w:cs="宋体" w:hint="eastAsia"/>
          <w:b/>
          <w:bCs/>
          <w:sz w:val="24"/>
        </w:rPr>
        <w:t xml:space="preserve"> </w:t>
      </w:r>
      <w:r>
        <w:rPr>
          <w:rFonts w:ascii="宋体" w:eastAsia="宋体" w:hAnsi="宋体" w:cs="宋体" w:hint="eastAsia"/>
          <w:b/>
          <w:bCs/>
          <w:sz w:val="24"/>
        </w:rPr>
        <w:t>笔</w:t>
      </w:r>
      <w:r>
        <w:rPr>
          <w:rFonts w:ascii="宋体" w:eastAsia="宋体" w:hAnsi="宋体" w:cs="宋体" w:hint="eastAsia"/>
          <w:b/>
          <w:bCs/>
          <w:sz w:val="24"/>
        </w:rPr>
        <w:t xml:space="preserve"> </w:t>
      </w:r>
      <w:r>
        <w:rPr>
          <w:rFonts w:ascii="宋体" w:eastAsia="宋体" w:hAnsi="宋体" w:cs="宋体" w:hint="eastAsia"/>
          <w:b/>
          <w:bCs/>
          <w:sz w:val="24"/>
        </w:rPr>
        <w:t>：</w:t>
      </w:r>
    </w:p>
    <w:p w:rsidR="00624673" w:rsidRDefault="00CE5823">
      <w:pPr>
        <w:spacing w:line="500" w:lineRule="exact"/>
        <w:rPr>
          <w:rFonts w:ascii="宋体" w:eastAsia="宋体" w:hAnsi="宋体" w:cs="宋体"/>
          <w:sz w:val="24"/>
        </w:rPr>
      </w:pPr>
      <w:r>
        <w:rPr>
          <w:rFonts w:ascii="宋体" w:eastAsia="宋体" w:hAnsi="宋体" w:cs="宋体" w:hint="eastAsia"/>
          <w:sz w:val="24"/>
        </w:rPr>
        <w:t>尹</w:t>
      </w:r>
      <w:r>
        <w:rPr>
          <w:rFonts w:ascii="宋体" w:eastAsia="宋体" w:hAnsi="宋体" w:cs="宋体" w:hint="eastAsia"/>
          <w:sz w:val="24"/>
        </w:rPr>
        <w:t xml:space="preserve"> </w:t>
      </w:r>
      <w:r>
        <w:rPr>
          <w:rFonts w:ascii="宋体" w:eastAsia="宋体" w:hAnsi="宋体" w:cs="宋体" w:hint="eastAsia"/>
          <w:sz w:val="24"/>
        </w:rPr>
        <w:t>颖</w:t>
      </w:r>
      <w:r>
        <w:rPr>
          <w:rFonts w:ascii="宋体" w:eastAsia="宋体" w:hAnsi="宋体" w:cs="宋体" w:hint="eastAsia"/>
          <w:sz w:val="24"/>
        </w:rPr>
        <w:t xml:space="preserve"> </w:t>
      </w:r>
      <w:r>
        <w:rPr>
          <w:rFonts w:ascii="宋体" w:eastAsia="宋体" w:hAnsi="宋体" w:cs="宋体" w:hint="eastAsia"/>
          <w:sz w:val="24"/>
        </w:rPr>
        <w:t>永州职业技术学院农学系教授</w:t>
      </w:r>
    </w:p>
    <w:p w:rsidR="00624673" w:rsidRDefault="00624673">
      <w:pPr>
        <w:spacing w:line="500" w:lineRule="exact"/>
        <w:rPr>
          <w:rFonts w:ascii="宋体" w:eastAsia="宋体" w:hAnsi="宋体" w:cs="宋体"/>
          <w:sz w:val="24"/>
        </w:rPr>
      </w:pPr>
    </w:p>
    <w:p w:rsidR="00624673" w:rsidRDefault="00624673">
      <w:pPr>
        <w:spacing w:line="500" w:lineRule="exact"/>
        <w:rPr>
          <w:rFonts w:asciiTheme="majorEastAsia" w:eastAsiaTheme="majorEastAsia" w:hAnsiTheme="majorEastAsia" w:cstheme="majorEastAsia"/>
          <w:color w:val="000000" w:themeColor="text1"/>
          <w:sz w:val="24"/>
          <w:shd w:val="clear" w:color="auto" w:fill="FFFFFF"/>
        </w:rPr>
      </w:pPr>
    </w:p>
    <w:sectPr w:rsidR="00624673" w:rsidSect="0062467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823" w:rsidRDefault="00CE5823" w:rsidP="00624673">
      <w:r>
        <w:separator/>
      </w:r>
    </w:p>
  </w:endnote>
  <w:endnote w:type="continuationSeparator" w:id="1">
    <w:p w:rsidR="00CE5823" w:rsidRDefault="00CE5823" w:rsidP="006246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673" w:rsidRDefault="00624673">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624673" w:rsidRDefault="00624673">
                <w:pPr>
                  <w:snapToGrid w:val="0"/>
                  <w:rPr>
                    <w:sz w:val="18"/>
                  </w:rPr>
                </w:pPr>
                <w:r>
                  <w:rPr>
                    <w:rFonts w:hint="eastAsia"/>
                    <w:sz w:val="18"/>
                  </w:rPr>
                  <w:fldChar w:fldCharType="begin"/>
                </w:r>
                <w:r w:rsidR="00CE5823">
                  <w:rPr>
                    <w:rFonts w:hint="eastAsia"/>
                    <w:sz w:val="18"/>
                  </w:rPr>
                  <w:instrText xml:space="preserve"> PAGE  \* MERGEFORMAT </w:instrText>
                </w:r>
                <w:r>
                  <w:rPr>
                    <w:rFonts w:hint="eastAsia"/>
                    <w:sz w:val="18"/>
                  </w:rPr>
                  <w:fldChar w:fldCharType="separate"/>
                </w:r>
                <w:r w:rsidR="00426E17">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823" w:rsidRDefault="00CE5823" w:rsidP="00624673">
      <w:r>
        <w:separator/>
      </w:r>
    </w:p>
  </w:footnote>
  <w:footnote w:type="continuationSeparator" w:id="1">
    <w:p w:rsidR="00CE5823" w:rsidRDefault="00CE5823" w:rsidP="0062467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DB66D3"/>
    <w:rsid w:val="00137323"/>
    <w:rsid w:val="001C441F"/>
    <w:rsid w:val="002C486D"/>
    <w:rsid w:val="003001FC"/>
    <w:rsid w:val="00330D2D"/>
    <w:rsid w:val="00382B58"/>
    <w:rsid w:val="003958F0"/>
    <w:rsid w:val="00426E17"/>
    <w:rsid w:val="00495192"/>
    <w:rsid w:val="00510086"/>
    <w:rsid w:val="00547EED"/>
    <w:rsid w:val="0060541A"/>
    <w:rsid w:val="00624673"/>
    <w:rsid w:val="00651A2F"/>
    <w:rsid w:val="006A3AEC"/>
    <w:rsid w:val="006D4202"/>
    <w:rsid w:val="00700783"/>
    <w:rsid w:val="008D20DB"/>
    <w:rsid w:val="00A21BB0"/>
    <w:rsid w:val="00AB1A5D"/>
    <w:rsid w:val="00AB4EE4"/>
    <w:rsid w:val="00B54DB1"/>
    <w:rsid w:val="00B9704C"/>
    <w:rsid w:val="00BD036B"/>
    <w:rsid w:val="00C2071B"/>
    <w:rsid w:val="00C74B29"/>
    <w:rsid w:val="00CE5823"/>
    <w:rsid w:val="00D11536"/>
    <w:rsid w:val="00DB66D3"/>
    <w:rsid w:val="00DD079E"/>
    <w:rsid w:val="00ED691A"/>
    <w:rsid w:val="00FA436B"/>
    <w:rsid w:val="00FD67B7"/>
    <w:rsid w:val="0D00512C"/>
    <w:rsid w:val="14D7136D"/>
    <w:rsid w:val="17FF3DC1"/>
    <w:rsid w:val="1A757B8B"/>
    <w:rsid w:val="1C0023AF"/>
    <w:rsid w:val="23343618"/>
    <w:rsid w:val="24C079A0"/>
    <w:rsid w:val="29CA7B2F"/>
    <w:rsid w:val="2BD66AE6"/>
    <w:rsid w:val="2E030366"/>
    <w:rsid w:val="30B527DE"/>
    <w:rsid w:val="30BC6AFD"/>
    <w:rsid w:val="34131800"/>
    <w:rsid w:val="3B5441B4"/>
    <w:rsid w:val="3CB372BB"/>
    <w:rsid w:val="3FD87465"/>
    <w:rsid w:val="46F34FC8"/>
    <w:rsid w:val="52430ACF"/>
    <w:rsid w:val="54776CD0"/>
    <w:rsid w:val="5AD373B1"/>
    <w:rsid w:val="5EDD4A7D"/>
    <w:rsid w:val="622E1334"/>
    <w:rsid w:val="65152732"/>
    <w:rsid w:val="6657250A"/>
    <w:rsid w:val="6C554E0A"/>
    <w:rsid w:val="6DBA0CD1"/>
    <w:rsid w:val="70326D35"/>
    <w:rsid w:val="764E4324"/>
    <w:rsid w:val="76665891"/>
    <w:rsid w:val="7B2A0196"/>
    <w:rsid w:val="7B764CDD"/>
    <w:rsid w:val="7C377170"/>
    <w:rsid w:val="7ED761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467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624673"/>
    <w:pPr>
      <w:spacing w:line="480" w:lineRule="exact"/>
      <w:textAlignment w:val="center"/>
    </w:pPr>
    <w:rPr>
      <w:rFonts w:ascii="Calibri" w:hAnsi="Calibri" w:cs="Times New Roman"/>
      <w:sz w:val="24"/>
    </w:rPr>
  </w:style>
  <w:style w:type="paragraph" w:styleId="a4">
    <w:name w:val="footer"/>
    <w:basedOn w:val="a"/>
    <w:qFormat/>
    <w:rsid w:val="00624673"/>
    <w:pPr>
      <w:tabs>
        <w:tab w:val="center" w:pos="4153"/>
        <w:tab w:val="right" w:pos="8306"/>
      </w:tabs>
      <w:snapToGrid w:val="0"/>
      <w:jc w:val="left"/>
    </w:pPr>
    <w:rPr>
      <w:sz w:val="18"/>
    </w:rPr>
  </w:style>
  <w:style w:type="paragraph" w:styleId="a5">
    <w:name w:val="header"/>
    <w:basedOn w:val="a"/>
    <w:qFormat/>
    <w:rsid w:val="0062467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rsid w:val="0062467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qFormat/>
    <w:rsid w:val="00624673"/>
    <w:pPr>
      <w:widowControl/>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1293</Words>
  <Characters>7373</Characters>
  <Application>Microsoft Office Word</Application>
  <DocSecurity>0</DocSecurity>
  <Lines>61</Lines>
  <Paragraphs>17</Paragraphs>
  <ScaleCrop>false</ScaleCrop>
  <Company>Sky123.Org</Company>
  <LinksUpToDate>false</LinksUpToDate>
  <CharactersWithSpaces>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dcterms:created xsi:type="dcterms:W3CDTF">2016-12-26T07:16:00Z</dcterms:created>
  <dcterms:modified xsi:type="dcterms:W3CDTF">2016-12-26T07:16:00Z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