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 w:val="0"/>
          <w:bCs w:val="0"/>
          <w:sz w:val="52"/>
          <w:szCs w:val="5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 w:val="0"/>
          <w:bCs w:val="0"/>
          <w:sz w:val="52"/>
          <w:szCs w:val="5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 w:val="0"/>
          <w:bCs w:val="0"/>
          <w:sz w:val="52"/>
          <w:szCs w:val="5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 w:val="0"/>
          <w:bCs w:val="0"/>
          <w:sz w:val="52"/>
          <w:szCs w:val="5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 w:val="0"/>
          <w:bCs w:val="0"/>
          <w:sz w:val="52"/>
          <w:szCs w:val="52"/>
          <w:lang w:val="en-US" w:eastAsia="zh-CN"/>
        </w:rPr>
      </w:pPr>
    </w:p>
    <w:p>
      <w:pPr>
        <w:rPr>
          <w:rFonts w:ascii="Times New Roman" w:hAnsi="Times New Roman" w:eastAsia="仿宋_GB2312"/>
          <w:sz w:val="32"/>
          <w:szCs w:val="32"/>
        </w:rPr>
      </w:pPr>
    </w:p>
    <w:p>
      <w:pPr>
        <w:pStyle w:val="7"/>
        <w:spacing w:before="0" w:after="0"/>
        <w:jc w:val="center"/>
        <w:rPr>
          <w:rFonts w:hint="eastAsia" w:ascii="Times New Roman" w:hAnsi="Times New Roman" w:cs="Times New Roman"/>
          <w:b/>
          <w:sz w:val="44"/>
          <w:szCs w:val="44"/>
          <w:lang w:val="en-US" w:eastAsia="zh-CN"/>
        </w:rPr>
      </w:pPr>
      <w:r>
        <w:rPr>
          <w:rFonts w:hint="eastAsia" w:ascii="Times New Roman" w:hAnsi="Times New Roman" w:cs="Times New Roman"/>
          <w:b/>
          <w:sz w:val="44"/>
          <w:szCs w:val="44"/>
          <w:lang w:val="en-US" w:eastAsia="zh-CN"/>
        </w:rPr>
        <w:t>《中华人民共和国环境保护法》知识问卷</w:t>
      </w:r>
    </w:p>
    <w:p>
      <w:pPr>
        <w:adjustRightInd w:val="0"/>
        <w:snapToGrid w:val="0"/>
        <w:spacing w:before="249" w:beforeLines="80" w:line="240" w:lineRule="auto"/>
        <w:ind w:firstLine="0" w:firstLineChars="0"/>
        <w:jc w:val="center"/>
        <w:outlineLvl w:val="0"/>
        <w:rPr>
          <w:rFonts w:hAnsi="等线"/>
        </w:rPr>
      </w:pPr>
      <w:r>
        <w:rPr>
          <w:rFonts w:hint="eastAsia"/>
          <w:b/>
        </w:rPr>
        <w:t>（</w:t>
      </w:r>
      <w:r>
        <w:rPr>
          <w:rFonts w:hint="eastAsia" w:hAnsi="等线"/>
          <w:b/>
        </w:rPr>
        <w:t>地方政府及相关部门问卷）</w:t>
      </w:r>
    </w:p>
    <w:p>
      <w:pPr>
        <w:pStyle w:val="7"/>
        <w:spacing w:before="0" w:after="0"/>
        <w:jc w:val="center"/>
        <w:rPr>
          <w:rFonts w:ascii="Times New Roman" w:hAnsi="Times New Roman" w:cs="Times New Roman"/>
          <w:b/>
          <w:sz w:val="44"/>
          <w:szCs w:val="44"/>
        </w:rPr>
      </w:pPr>
    </w:p>
    <w:p>
      <w:pPr>
        <w:rPr>
          <w:rFonts w:ascii="Times New Roman" w:hAnsi="Times New Roman" w:eastAsia="仿宋_GB2312"/>
          <w:sz w:val="32"/>
          <w:szCs w:val="32"/>
        </w:rPr>
      </w:pPr>
    </w:p>
    <w:p>
      <w:pPr>
        <w:rPr>
          <w:rFonts w:ascii="Times New Roman" w:hAnsi="Times New Roman" w:eastAsia="仿宋_GB2312"/>
          <w:sz w:val="32"/>
          <w:szCs w:val="32"/>
        </w:rPr>
      </w:pPr>
    </w:p>
    <w:p>
      <w:pPr>
        <w:rPr>
          <w:rFonts w:ascii="Times New Roman" w:hAnsi="Times New Roman" w:eastAsia="仿宋_GB2312"/>
          <w:sz w:val="32"/>
          <w:szCs w:val="32"/>
        </w:rPr>
      </w:pPr>
    </w:p>
    <w:p>
      <w:pPr>
        <w:rPr>
          <w:rFonts w:ascii="Times New Roman" w:hAnsi="Times New Roman" w:eastAsia="仿宋_GB2312"/>
          <w:sz w:val="32"/>
          <w:szCs w:val="32"/>
        </w:rPr>
      </w:pPr>
    </w:p>
    <w:p>
      <w:pPr>
        <w:rPr>
          <w:rFonts w:ascii="Times New Roman" w:hAnsi="Times New Roman" w:eastAsia="仿宋_GB2312"/>
          <w:sz w:val="32"/>
          <w:szCs w:val="32"/>
        </w:rPr>
      </w:pPr>
    </w:p>
    <w:p>
      <w:pPr>
        <w:rPr>
          <w:rFonts w:ascii="Times New Roman" w:hAnsi="Times New Roman" w:eastAsia="仿宋_GB2312"/>
          <w:sz w:val="32"/>
          <w:szCs w:val="32"/>
        </w:rPr>
      </w:pPr>
    </w:p>
    <w:p>
      <w:pPr>
        <w:rPr>
          <w:rFonts w:ascii="Times New Roman" w:hAnsi="Times New Roman" w:eastAsia="仿宋_GB2312"/>
          <w:sz w:val="32"/>
          <w:szCs w:val="32"/>
        </w:rPr>
      </w:pPr>
    </w:p>
    <w:p>
      <w:pPr>
        <w:pStyle w:val="7"/>
        <w:adjustRightInd w:val="0"/>
        <w:snapToGrid w:val="0"/>
        <w:spacing w:beforeAutospacing="0" w:afterAutospacing="0"/>
        <w:jc w:val="center"/>
        <w:rPr>
          <w:rFonts w:ascii="Times New Roman" w:hAnsi="Times New Roman" w:eastAsia="黑体" w:cs="Times New Roman"/>
          <w:sz w:val="32"/>
          <w:szCs w:val="32"/>
        </w:rPr>
      </w:pPr>
      <w:r>
        <w:rPr>
          <w:rFonts w:ascii="Times New Roman" w:hAnsi="Times New Roman" w:eastAsia="黑体" w:cs="Times New Roman"/>
          <w:sz w:val="32"/>
          <w:szCs w:val="32"/>
        </w:rPr>
        <w:t>全国人大环资委</w:t>
      </w:r>
    </w:p>
    <w:p>
      <w:pPr>
        <w:pStyle w:val="7"/>
        <w:adjustRightInd w:val="0"/>
        <w:snapToGrid w:val="0"/>
        <w:spacing w:beforeAutospacing="0" w:afterAutospacing="0"/>
        <w:jc w:val="center"/>
        <w:rPr>
          <w:rFonts w:ascii="Times New Roman" w:hAnsi="Times New Roman" w:eastAsia="黑体" w:cs="Times New Roman"/>
          <w:sz w:val="32"/>
          <w:szCs w:val="32"/>
        </w:rPr>
      </w:pPr>
      <w:r>
        <w:rPr>
          <w:rFonts w:ascii="Times New Roman" w:hAnsi="Times New Roman" w:eastAsia="黑体" w:cs="Times New Roman"/>
          <w:sz w:val="32"/>
          <w:szCs w:val="32"/>
        </w:rPr>
        <w:t>生</w:t>
      </w:r>
      <w:r>
        <w:rPr>
          <w:rFonts w:hint="eastAsia" w:ascii="Times New Roman" w:hAnsi="Times New Roman" w:eastAsia="黑体" w:cs="Times New Roman"/>
          <w:sz w:val="32"/>
          <w:szCs w:val="32"/>
        </w:rPr>
        <w:t xml:space="preserve"> </w:t>
      </w:r>
      <w:r>
        <w:rPr>
          <w:rFonts w:ascii="Times New Roman" w:hAnsi="Times New Roman" w:eastAsia="黑体" w:cs="Times New Roman"/>
          <w:sz w:val="32"/>
          <w:szCs w:val="32"/>
        </w:rPr>
        <w:t>态</w:t>
      </w:r>
      <w:r>
        <w:rPr>
          <w:rFonts w:hint="eastAsia" w:ascii="Times New Roman" w:hAnsi="Times New Roman" w:eastAsia="黑体" w:cs="Times New Roman"/>
          <w:sz w:val="32"/>
          <w:szCs w:val="32"/>
        </w:rPr>
        <w:t xml:space="preserve"> </w:t>
      </w:r>
      <w:r>
        <w:rPr>
          <w:rFonts w:ascii="Times New Roman" w:hAnsi="Times New Roman" w:eastAsia="黑体" w:cs="Times New Roman"/>
          <w:sz w:val="32"/>
          <w:szCs w:val="32"/>
        </w:rPr>
        <w:t>环</w:t>
      </w:r>
      <w:r>
        <w:rPr>
          <w:rFonts w:hint="eastAsia" w:ascii="Times New Roman" w:hAnsi="Times New Roman" w:eastAsia="黑体" w:cs="Times New Roman"/>
          <w:sz w:val="32"/>
          <w:szCs w:val="32"/>
        </w:rPr>
        <w:t xml:space="preserve"> </w:t>
      </w:r>
      <w:r>
        <w:rPr>
          <w:rFonts w:ascii="Times New Roman" w:hAnsi="Times New Roman" w:eastAsia="黑体" w:cs="Times New Roman"/>
          <w:sz w:val="32"/>
          <w:szCs w:val="32"/>
        </w:rPr>
        <w:t>境</w:t>
      </w:r>
      <w:r>
        <w:rPr>
          <w:rFonts w:hint="eastAsia" w:ascii="Times New Roman" w:hAnsi="Times New Roman" w:eastAsia="黑体" w:cs="Times New Roman"/>
          <w:sz w:val="32"/>
          <w:szCs w:val="32"/>
        </w:rPr>
        <w:t xml:space="preserve"> </w:t>
      </w:r>
      <w:r>
        <w:rPr>
          <w:rFonts w:ascii="Times New Roman" w:hAnsi="Times New Roman" w:eastAsia="黑体" w:cs="Times New Roman"/>
          <w:sz w:val="32"/>
          <w:szCs w:val="32"/>
        </w:rPr>
        <w:t>部</w:t>
      </w:r>
    </w:p>
    <w:p>
      <w:pPr>
        <w:pStyle w:val="7"/>
        <w:jc w:val="center"/>
        <w:rPr>
          <w:rFonts w:ascii="Times New Roman" w:hAnsi="Times New Roman" w:eastAsia="黑体" w:cs="Times New Roman"/>
          <w:sz w:val="32"/>
          <w:szCs w:val="32"/>
        </w:rPr>
      </w:pPr>
      <w:r>
        <w:rPr>
          <w:rFonts w:ascii="Times New Roman" w:hAnsi="Times New Roman" w:eastAsia="黑体" w:cs="Times New Roman"/>
          <w:sz w:val="32"/>
          <w:szCs w:val="32"/>
        </w:rPr>
        <w:t>202</w:t>
      </w:r>
      <w:r>
        <w:rPr>
          <w:rFonts w:hint="eastAsia" w:ascii="Times New Roman" w:hAnsi="Times New Roman" w:eastAsia="黑体" w:cs="Times New Roman"/>
          <w:sz w:val="32"/>
          <w:szCs w:val="32"/>
          <w:lang w:val="en-US" w:eastAsia="zh-CN"/>
        </w:rPr>
        <w:t>2</w:t>
      </w:r>
      <w:r>
        <w:rPr>
          <w:rFonts w:ascii="Times New Roman" w:hAnsi="Times New Roman" w:eastAsia="黑体" w:cs="Times New Roman"/>
          <w:sz w:val="32"/>
          <w:szCs w:val="32"/>
        </w:rPr>
        <w:t>年</w:t>
      </w:r>
      <w:r>
        <w:rPr>
          <w:rFonts w:hint="eastAsia" w:ascii="Times New Roman" w:hAnsi="Times New Roman" w:eastAsia="黑体" w:cs="Times New Roman"/>
          <w:sz w:val="32"/>
          <w:szCs w:val="32"/>
        </w:rPr>
        <w:t>3</w:t>
      </w:r>
      <w:r>
        <w:rPr>
          <w:rFonts w:ascii="Times New Roman" w:hAnsi="Times New Roman" w:eastAsia="黑体" w:cs="Times New Roman"/>
          <w:sz w:val="32"/>
          <w:szCs w:val="32"/>
        </w:rPr>
        <w:t>月</w:t>
      </w:r>
    </w:p>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 w:val="0"/>
          <w:bCs w:val="0"/>
          <w:sz w:val="52"/>
          <w:szCs w:val="52"/>
          <w:lang w:val="en-US" w:eastAsia="zh-CN"/>
        </w:rPr>
        <w:sectPr>
          <w:pgSz w:w="11906" w:h="16838"/>
          <w:pgMar w:top="1440" w:right="1800" w:bottom="1440" w:left="1800" w:header="851" w:footer="992" w:gutter="0"/>
          <w:pgNumType w:fmt="decimal"/>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小标宋_GBK" w:hAnsi="方正小标宋_GBK" w:eastAsia="方正小标宋_GBK" w:cs="方正小标宋_GBK"/>
          <w:b w:val="0"/>
          <w:bCs w:val="0"/>
          <w:sz w:val="52"/>
          <w:szCs w:val="5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_GBK" w:hAnsi="方正小标宋_GBK" w:eastAsia="方正小标宋_GBK" w:cs="方正小标宋_GBK"/>
          <w:b w:val="0"/>
          <w:bCs w:val="0"/>
          <w:sz w:val="52"/>
          <w:szCs w:val="52"/>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firstLine="640" w:firstLineChars="200"/>
        <w:textAlignment w:val="auto"/>
        <w:rPr>
          <w:rFonts w:hint="eastAsia" w:ascii="宋体" w:hAnsi="宋体" w:eastAsia="宋体" w:cs="宋体"/>
          <w:sz w:val="32"/>
          <w:szCs w:val="32"/>
          <w:lang w:val="en-US" w:eastAsia="zh-CN"/>
        </w:rPr>
      </w:pPr>
      <w:r>
        <w:rPr>
          <w:rFonts w:hint="eastAsia" w:ascii="宋体" w:hAnsi="宋体" w:eastAsia="宋体" w:cs="宋体"/>
          <w:sz w:val="32"/>
          <w:szCs w:val="32"/>
          <w:u w:val="none"/>
          <w:lang w:val="en-US" w:eastAsia="zh-CN"/>
        </w:rPr>
        <w:t>保护环境是国家的</w:t>
      </w:r>
      <w:r>
        <w:rPr>
          <w:rFonts w:hint="eastAsia" w:ascii="宋体" w:hAnsi="宋体" w:eastAsia="宋体" w:cs="宋体"/>
          <w:sz w:val="32"/>
          <w:szCs w:val="32"/>
          <w:u w:val="single"/>
          <w:lang w:val="en-US" w:eastAsia="zh-CN"/>
        </w:rPr>
        <w:t xml:space="preserve">    </w:t>
      </w:r>
      <w:r>
        <w:rPr>
          <w:rFonts w:hint="eastAsia" w:cs="宋体"/>
          <w:sz w:val="32"/>
          <w:szCs w:val="32"/>
          <w:u w:val="single"/>
          <w:lang w:val="en-US" w:eastAsia="zh-CN"/>
        </w:rPr>
        <w:t xml:space="preserve">  </w:t>
      </w:r>
      <w:r>
        <w:rPr>
          <w:rFonts w:hint="eastAsia" w:ascii="宋体" w:hAnsi="宋体" w:eastAsia="宋体" w:cs="宋体"/>
          <w:sz w:val="32"/>
          <w:szCs w:val="32"/>
          <w:u w:val="single"/>
          <w:lang w:val="en-US" w:eastAsia="zh-CN"/>
        </w:rPr>
        <w:t xml:space="preserve">    </w:t>
      </w:r>
      <w:r>
        <w:rPr>
          <w:rFonts w:hint="eastAsia" w:ascii="宋体" w:hAnsi="宋体" w:eastAsia="宋体" w:cs="宋体"/>
          <w:sz w:val="32"/>
          <w:szCs w:val="32"/>
          <w:u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sz w:val="32"/>
          <w:szCs w:val="32"/>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firstLine="640" w:firstLineChars="200"/>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环境保护坚持（</w:t>
      </w:r>
      <w:r>
        <w:rPr>
          <w:rFonts w:hint="eastAsia" w:cs="宋体"/>
          <w:sz w:val="32"/>
          <w:szCs w:val="32"/>
          <w:lang w:val="en-US" w:eastAsia="zh-CN"/>
        </w:rPr>
        <w:t xml:space="preserve"> </w:t>
      </w:r>
      <w:r>
        <w:rPr>
          <w:rFonts w:hint="eastAsia" w:ascii="宋体" w:hAnsi="宋体" w:eastAsia="宋体" w:cs="宋体"/>
          <w:sz w:val="32"/>
          <w:szCs w:val="32"/>
          <w:lang w:val="en-US" w:eastAsia="zh-CN"/>
        </w:rPr>
        <w:t>）的原则。</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A保护优先</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B预防为主</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C综合治理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D公众参与</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E损害担责</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200"/>
        <w:textAlignment w:val="auto"/>
        <w:rPr>
          <w:rFonts w:hint="eastAsia" w:ascii="宋体" w:hAnsi="宋体" w:eastAsia="宋体" w:cs="宋体"/>
          <w:sz w:val="32"/>
          <w:szCs w:val="32"/>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firstLine="640" w:firstLineChars="200"/>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各级人民政府应当加强环境保护宣传和普及工作，鼓励（）、（）、（）开展环境保护法律法规和环境保护知识的宣传，营造保护环境的良好风气。</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A基层群众性自治组织</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B社会组织</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C环境保护志愿者</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D国际组织</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sz w:val="32"/>
          <w:szCs w:val="32"/>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firstLine="640" w:firstLineChars="200"/>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省、自治区、直辖市人民政府对国家环境质量标准中未作规定的项目，可以制定</w:t>
      </w:r>
      <w:r>
        <w:rPr>
          <w:rFonts w:hint="eastAsia" w:ascii="宋体" w:hAnsi="宋体" w:eastAsia="宋体" w:cs="宋体"/>
          <w:sz w:val="32"/>
          <w:szCs w:val="32"/>
          <w:u w:val="single"/>
          <w:lang w:val="en-US" w:eastAsia="zh-CN"/>
        </w:rPr>
        <w:t xml:space="preserve">    </w:t>
      </w:r>
      <w:r>
        <w:rPr>
          <w:rFonts w:hint="eastAsia" w:ascii="宋体" w:hAnsi="宋体" w:eastAsia="宋体" w:cs="宋体"/>
          <w:sz w:val="32"/>
          <w:szCs w:val="32"/>
          <w:lang w:val="en-US" w:eastAsia="zh-CN"/>
        </w:rPr>
        <w:t>环境质量标准；对国家环境质量标准中已作规定的项目，可以制定</w:t>
      </w:r>
      <w:r>
        <w:rPr>
          <w:rFonts w:hint="eastAsia" w:ascii="宋体" w:hAnsi="宋体" w:eastAsia="宋体" w:cs="宋体"/>
          <w:sz w:val="32"/>
          <w:szCs w:val="32"/>
          <w:u w:val="single"/>
          <w:lang w:val="en-US" w:eastAsia="zh-CN"/>
        </w:rPr>
        <w:t xml:space="preserve">    </w:t>
      </w:r>
      <w:r>
        <w:rPr>
          <w:rFonts w:hint="eastAsia" w:ascii="宋体" w:hAnsi="宋体" w:eastAsia="宋体" w:cs="宋体"/>
          <w:sz w:val="32"/>
          <w:szCs w:val="32"/>
          <w:lang w:val="en-US" w:eastAsia="zh-CN"/>
        </w:rPr>
        <w:t>国家环境质量标准的地方环境质量标准。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200"/>
        <w:textAlignment w:val="auto"/>
        <w:rPr>
          <w:rFonts w:hint="eastAsia" w:ascii="宋体" w:hAnsi="宋体" w:eastAsia="宋体" w:cs="宋体"/>
          <w:sz w:val="32"/>
          <w:szCs w:val="32"/>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firstLine="640" w:firstLineChars="200"/>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国家建立、健全环境监测制度。监测机构及其负责人对监测数据的</w:t>
      </w:r>
      <w:r>
        <w:rPr>
          <w:rFonts w:hint="eastAsia" w:ascii="宋体" w:hAnsi="宋体" w:eastAsia="宋体" w:cs="宋体"/>
          <w:sz w:val="32"/>
          <w:szCs w:val="32"/>
          <w:u w:val="single"/>
          <w:lang w:val="en-US" w:eastAsia="zh-CN"/>
        </w:rPr>
        <w:t xml:space="preserve">      </w:t>
      </w:r>
      <w:r>
        <w:rPr>
          <w:rFonts w:hint="eastAsia" w:ascii="宋体" w:hAnsi="宋体" w:eastAsia="宋体" w:cs="宋体"/>
          <w:sz w:val="32"/>
          <w:szCs w:val="32"/>
          <w:lang w:val="en-US" w:eastAsia="zh-CN"/>
        </w:rPr>
        <w:t>和</w:t>
      </w:r>
      <w:r>
        <w:rPr>
          <w:rFonts w:hint="eastAsia" w:ascii="宋体" w:hAnsi="宋体" w:eastAsia="宋体" w:cs="宋体"/>
          <w:sz w:val="32"/>
          <w:szCs w:val="32"/>
          <w:u w:val="single"/>
          <w:lang w:val="en-US" w:eastAsia="zh-CN"/>
        </w:rPr>
        <w:t xml:space="preserve">      </w:t>
      </w:r>
      <w:r>
        <w:rPr>
          <w:rFonts w:hint="eastAsia" w:ascii="宋体" w:hAnsi="宋体" w:eastAsia="宋体" w:cs="宋体"/>
          <w:sz w:val="32"/>
          <w:szCs w:val="32"/>
          <w:lang w:val="en-US" w:eastAsia="zh-CN"/>
        </w:rPr>
        <w:t>负责。</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200"/>
        <w:textAlignment w:val="auto"/>
        <w:rPr>
          <w:rFonts w:hint="eastAsia" w:ascii="宋体" w:hAnsi="宋体" w:eastAsia="宋体" w:cs="宋体"/>
          <w:sz w:val="32"/>
          <w:szCs w:val="32"/>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firstLine="640" w:firstLineChars="200"/>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国家建立跨行政区域的重点区域、流域环境污染和生态破坏联合防治协调机制，实行（）、（）、（）、统一的防治措施。</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A统一设计</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B统一规划</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C统一标准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D统一监测</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200"/>
        <w:textAlignment w:val="auto"/>
        <w:rPr>
          <w:rFonts w:hint="eastAsia" w:ascii="宋体" w:hAnsi="宋体" w:eastAsia="宋体" w:cs="宋体"/>
          <w:sz w:val="32"/>
          <w:szCs w:val="32"/>
          <w:lang w:val="en-US" w:eastAsia="zh-Hans"/>
        </w:rPr>
      </w:pP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firstLine="640" w:firstLineChars="200"/>
        <w:textAlignment w:val="auto"/>
        <w:rPr>
          <w:rFonts w:hint="eastAsia" w:ascii="宋体" w:hAnsi="宋体" w:eastAsia="宋体" w:cs="宋体"/>
          <w:sz w:val="32"/>
          <w:szCs w:val="32"/>
          <w:lang w:val="en-US" w:eastAsia="zh-Hans"/>
        </w:rPr>
      </w:pPr>
      <w:r>
        <w:rPr>
          <w:rFonts w:hint="eastAsia" w:ascii="宋体" w:hAnsi="宋体" w:eastAsia="宋体" w:cs="宋体"/>
          <w:sz w:val="32"/>
          <w:szCs w:val="32"/>
          <w:lang w:val="en-US" w:eastAsia="zh-Hans"/>
        </w:rPr>
        <w:t>国家实行环境保护目标责任制和</w:t>
      </w:r>
      <w:r>
        <w:rPr>
          <w:rFonts w:hint="eastAsia" w:ascii="宋体" w:hAnsi="宋体" w:eastAsia="宋体" w:cs="宋体"/>
          <w:sz w:val="32"/>
          <w:szCs w:val="32"/>
          <w:u w:val="single"/>
          <w:lang w:val="en-US" w:eastAsia="zh-CN"/>
        </w:rPr>
        <w:t xml:space="preserve">        </w:t>
      </w:r>
      <w:r>
        <w:rPr>
          <w:rFonts w:hint="eastAsia" w:ascii="宋体" w:hAnsi="宋体" w:eastAsia="宋体" w:cs="宋体"/>
          <w:sz w:val="32"/>
          <w:szCs w:val="32"/>
          <w:lang w:val="en-US" w:eastAsia="zh-Hans"/>
        </w:rPr>
        <w:t>制度。</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200"/>
        <w:jc w:val="both"/>
        <w:textAlignment w:val="auto"/>
        <w:rPr>
          <w:rFonts w:hint="eastAsia" w:ascii="宋体" w:hAnsi="宋体" w:eastAsia="宋体" w:cs="宋体"/>
          <w:sz w:val="32"/>
          <w:szCs w:val="32"/>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县级以上人民政府应当每年向本级人民代表大会或者人民代表大会常务委员会报告</w:t>
      </w:r>
      <w:r>
        <w:rPr>
          <w:rFonts w:hint="eastAsia" w:ascii="宋体" w:hAnsi="宋体" w:eastAsia="宋体" w:cs="宋体"/>
          <w:sz w:val="32"/>
          <w:szCs w:val="32"/>
          <w:u w:val="single"/>
          <w:lang w:val="en-US" w:eastAsia="zh-CN"/>
        </w:rPr>
        <w:t xml:space="preserve">        </w:t>
      </w:r>
      <w:r>
        <w:rPr>
          <w:rFonts w:hint="eastAsia" w:ascii="宋体" w:hAnsi="宋体" w:eastAsia="宋体" w:cs="宋体"/>
          <w:sz w:val="32"/>
          <w:szCs w:val="32"/>
          <w:lang w:val="en-US" w:eastAsia="zh-CN"/>
        </w:rPr>
        <w:t>和</w:t>
      </w:r>
      <w:r>
        <w:rPr>
          <w:rFonts w:hint="eastAsia" w:ascii="宋体" w:hAnsi="宋体" w:eastAsia="宋体" w:cs="宋体"/>
          <w:sz w:val="32"/>
          <w:szCs w:val="32"/>
          <w:u w:val="single"/>
          <w:lang w:val="en-US" w:eastAsia="zh-CN"/>
        </w:rPr>
        <w:t xml:space="preserve">           </w:t>
      </w:r>
      <w:r>
        <w:rPr>
          <w:rFonts w:hint="eastAsia" w:ascii="宋体" w:hAnsi="宋体" w:eastAsia="宋体" w:cs="宋体"/>
          <w:sz w:val="32"/>
          <w:szCs w:val="32"/>
          <w:lang w:val="en-US" w:eastAsia="zh-CN"/>
        </w:rPr>
        <w:t>完成情况，对发生的重大环境事件应当及时向本级人民代表大会常务委员会报告，依法接受监督。</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200"/>
        <w:textAlignment w:val="auto"/>
        <w:rPr>
          <w:rFonts w:hint="eastAsia" w:ascii="宋体" w:hAnsi="宋体" w:eastAsia="宋体" w:cs="宋体"/>
          <w:sz w:val="32"/>
          <w:szCs w:val="32"/>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firstLine="640" w:firstLineChars="200"/>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县级以上人民政府应当建立</w:t>
      </w:r>
      <w:r>
        <w:rPr>
          <w:rFonts w:hint="eastAsia" w:ascii="宋体" w:hAnsi="宋体" w:eastAsia="宋体" w:cs="宋体"/>
          <w:sz w:val="32"/>
          <w:szCs w:val="32"/>
          <w:u w:val="single"/>
          <w:lang w:val="en-US" w:eastAsia="zh-CN"/>
        </w:rPr>
        <w:t xml:space="preserve">                  </w:t>
      </w:r>
      <w:r>
        <w:rPr>
          <w:rFonts w:hint="eastAsia" w:ascii="宋体" w:hAnsi="宋体" w:eastAsia="宋体" w:cs="宋体"/>
          <w:sz w:val="32"/>
          <w:szCs w:val="32"/>
          <w:lang w:val="en-US" w:eastAsia="zh-CN"/>
        </w:rPr>
        <w:t>机制，组织制定预警方案；环境受到污染，可能影响公众健康和环境安全时，依法及时公布预警信息，启动应急措施。</w:t>
      </w:r>
    </w:p>
    <w:p>
      <w:pPr>
        <w:keepNext w:val="0"/>
        <w:keepLines w:val="0"/>
        <w:pageBreakBefore w:val="0"/>
        <w:widowControl w:val="0"/>
        <w:numPr>
          <w:ilvl w:val="-1"/>
          <w:numId w:val="0"/>
        </w:numPr>
        <w:kinsoku/>
        <w:wordWrap/>
        <w:overflowPunct/>
        <w:topLinePunct w:val="0"/>
        <w:autoSpaceDE/>
        <w:autoSpaceDN/>
        <w:bidi w:val="0"/>
        <w:adjustRightInd/>
        <w:snapToGrid/>
        <w:spacing w:line="240" w:lineRule="auto"/>
        <w:jc w:val="left"/>
        <w:textAlignment w:val="auto"/>
        <w:rPr>
          <w:rFonts w:hint="eastAsia" w:ascii="宋体" w:hAnsi="宋体" w:eastAsia="宋体" w:cs="宋体"/>
          <w:sz w:val="32"/>
          <w:szCs w:val="32"/>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firstLine="640" w:firstLineChars="200"/>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县级以上人民政府环境保护主管部门和其他负有环境保护监督管理职责的部门，应当依法公开（）、（）、（）以及环境行政许可、行政处罚、排污费的征收和使用情况等信息。</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A环境质量</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B环境监测</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C突发环境事件</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D环境污染</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宋体" w:hAnsi="宋体" w:eastAsia="宋体" w:cs="宋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宋体" w:hAnsi="宋体" w:eastAsia="宋体" w:cs="宋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宋体" w:hAnsi="宋体" w:eastAsia="宋体" w:cs="宋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宋体" w:hAnsi="宋体" w:eastAsia="宋体" w:cs="宋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宋体" w:hAnsi="宋体" w:eastAsia="宋体" w:cs="宋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宋体" w:hAnsi="宋体" w:eastAsia="宋体" w:cs="宋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宋体" w:hAnsi="宋体" w:eastAsia="宋体" w:cs="宋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宋体" w:hAnsi="宋体" w:eastAsia="宋体" w:cs="宋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宋体" w:hAnsi="宋体" w:eastAsia="宋体" w:cs="宋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宋体" w:hAnsi="宋体" w:eastAsia="宋体" w:cs="宋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宋体" w:hAnsi="宋体" w:eastAsia="宋体" w:cs="宋体"/>
          <w:sz w:val="32"/>
          <w:szCs w:val="32"/>
          <w:lang w:val="en-US" w:eastAsia="zh-CN"/>
        </w:rPr>
      </w:pPr>
      <w:bookmarkStart w:id="0" w:name="_GoBack"/>
      <w:bookmarkEnd w:id="0"/>
    </w:p>
    <w:sectPr>
      <w:footerReference r:id="rId3"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auto"/>
    <w:pitch w:val="default"/>
    <w:sig w:usb0="00000001" w:usb1="08000000" w:usb2="00000000" w:usb3="00000000" w:csb0="00040000" w:csb1="00000000"/>
  </w:font>
  <w:font w:name="仿宋_GB2312">
    <w:altName w:val="方正仿宋_GBK"/>
    <w:panose1 w:val="02010609030101010101"/>
    <w:charset w:val="86"/>
    <w:family w:val="modern"/>
    <w:pitch w:val="default"/>
    <w:sig w:usb0="00000000" w:usb1="00000000" w:usb2="00000000" w:usb3="00000000" w:csb0="00040000" w:csb1="00000000"/>
  </w:font>
  <w:font w:name="等线">
    <w:altName w:val="华文仿宋"/>
    <w:panose1 w:val="02010600030101010101"/>
    <w:charset w:val="00"/>
    <w:family w:val="auto"/>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927FDB"/>
    <w:multiLevelType w:val="singleLevel"/>
    <w:tmpl w:val="1F927FDB"/>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CB71F1"/>
    <w:rsid w:val="03886FFF"/>
    <w:rsid w:val="05590312"/>
    <w:rsid w:val="05D27408"/>
    <w:rsid w:val="07207C27"/>
    <w:rsid w:val="07695E3E"/>
    <w:rsid w:val="09184A51"/>
    <w:rsid w:val="09B711FF"/>
    <w:rsid w:val="0C357D43"/>
    <w:rsid w:val="0D892495"/>
    <w:rsid w:val="0DE62E0B"/>
    <w:rsid w:val="0EC426EE"/>
    <w:rsid w:val="0FC367D8"/>
    <w:rsid w:val="10053B28"/>
    <w:rsid w:val="1040497B"/>
    <w:rsid w:val="105D5E75"/>
    <w:rsid w:val="10EF06A0"/>
    <w:rsid w:val="12AD78BA"/>
    <w:rsid w:val="14DB2025"/>
    <w:rsid w:val="169050CA"/>
    <w:rsid w:val="16BE2E34"/>
    <w:rsid w:val="1702207F"/>
    <w:rsid w:val="17561987"/>
    <w:rsid w:val="17E825F3"/>
    <w:rsid w:val="1A295787"/>
    <w:rsid w:val="1C102E08"/>
    <w:rsid w:val="1CD50451"/>
    <w:rsid w:val="1E4C01CF"/>
    <w:rsid w:val="1FC04B42"/>
    <w:rsid w:val="20777AE3"/>
    <w:rsid w:val="20B152DA"/>
    <w:rsid w:val="258C05A9"/>
    <w:rsid w:val="2B033E75"/>
    <w:rsid w:val="2C265648"/>
    <w:rsid w:val="2CC116D7"/>
    <w:rsid w:val="2D4841A0"/>
    <w:rsid w:val="2D833205"/>
    <w:rsid w:val="2ED74870"/>
    <w:rsid w:val="31046251"/>
    <w:rsid w:val="322D70EE"/>
    <w:rsid w:val="33322D43"/>
    <w:rsid w:val="33F23EF4"/>
    <w:rsid w:val="34B97500"/>
    <w:rsid w:val="387A7A88"/>
    <w:rsid w:val="38CB2BEA"/>
    <w:rsid w:val="390363FE"/>
    <w:rsid w:val="3A8050B6"/>
    <w:rsid w:val="3EE21D89"/>
    <w:rsid w:val="3F5A5E4D"/>
    <w:rsid w:val="45536C67"/>
    <w:rsid w:val="45A203F1"/>
    <w:rsid w:val="45B437D5"/>
    <w:rsid w:val="47EE0DD1"/>
    <w:rsid w:val="48086FE4"/>
    <w:rsid w:val="4DD45959"/>
    <w:rsid w:val="4F1E28B2"/>
    <w:rsid w:val="4F28785D"/>
    <w:rsid w:val="4FA31DFE"/>
    <w:rsid w:val="514108E7"/>
    <w:rsid w:val="51E02002"/>
    <w:rsid w:val="53B16491"/>
    <w:rsid w:val="546C7824"/>
    <w:rsid w:val="553E1D41"/>
    <w:rsid w:val="55A9139B"/>
    <w:rsid w:val="577701A0"/>
    <w:rsid w:val="57A66AB4"/>
    <w:rsid w:val="57E004CB"/>
    <w:rsid w:val="5A2D5E57"/>
    <w:rsid w:val="5AFD17B6"/>
    <w:rsid w:val="5B182B98"/>
    <w:rsid w:val="5B2A4418"/>
    <w:rsid w:val="5B2A4BF8"/>
    <w:rsid w:val="5C2E023E"/>
    <w:rsid w:val="5D4521F1"/>
    <w:rsid w:val="5DD167B5"/>
    <w:rsid w:val="5DFB0449"/>
    <w:rsid w:val="60271D9A"/>
    <w:rsid w:val="622B01EB"/>
    <w:rsid w:val="62472336"/>
    <w:rsid w:val="62D737DB"/>
    <w:rsid w:val="639454EB"/>
    <w:rsid w:val="648B43BD"/>
    <w:rsid w:val="658322F2"/>
    <w:rsid w:val="669551A3"/>
    <w:rsid w:val="68AF5424"/>
    <w:rsid w:val="6A2C37FC"/>
    <w:rsid w:val="6AA540E4"/>
    <w:rsid w:val="6D453E53"/>
    <w:rsid w:val="6E9176CD"/>
    <w:rsid w:val="6ECC7148"/>
    <w:rsid w:val="703809F0"/>
    <w:rsid w:val="7127736B"/>
    <w:rsid w:val="72264B74"/>
    <w:rsid w:val="735314CD"/>
    <w:rsid w:val="73CB71F1"/>
    <w:rsid w:val="73E163AE"/>
    <w:rsid w:val="74071757"/>
    <w:rsid w:val="74C0227D"/>
    <w:rsid w:val="766049F3"/>
    <w:rsid w:val="795944DF"/>
    <w:rsid w:val="7ABF7004"/>
    <w:rsid w:val="7B084C14"/>
    <w:rsid w:val="7B323CE8"/>
    <w:rsid w:val="7D513919"/>
    <w:rsid w:val="7E1A7E56"/>
    <w:rsid w:val="7EBF3352"/>
    <w:rsid w:val="7EF42209"/>
    <w:rsid w:val="95B7A2CB"/>
    <w:rsid w:val="C61BF12E"/>
    <w:rsid w:val="FFB9AC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宋体" w:cstheme="minorBidi"/>
      <w:kern w:val="2"/>
      <w:sz w:val="28"/>
      <w:szCs w:val="24"/>
      <w:lang w:val="en-US" w:eastAsia="zh-CN" w:bidi="ar-SA"/>
    </w:rPr>
  </w:style>
  <w:style w:type="paragraph" w:styleId="2">
    <w:name w:val="heading 1"/>
    <w:basedOn w:val="1"/>
    <w:next w:val="1"/>
    <w:qFormat/>
    <w:uiPriority w:val="0"/>
    <w:pPr>
      <w:keepNext/>
      <w:keepLines/>
      <w:spacing w:beforeLines="0" w:beforeAutospacing="0" w:afterLines="0" w:afterAutospacing="0" w:line="240" w:lineRule="auto"/>
      <w:ind w:firstLine="883" w:firstLineChars="200"/>
      <w:outlineLvl w:val="0"/>
    </w:pPr>
    <w:rPr>
      <w:rFonts w:eastAsia="黑体"/>
      <w:kern w:val="44"/>
      <w:sz w:val="32"/>
    </w:rPr>
  </w:style>
  <w:style w:type="paragraph" w:styleId="3">
    <w:name w:val="heading 2"/>
    <w:basedOn w:val="1"/>
    <w:next w:val="1"/>
    <w:unhideWhenUsed/>
    <w:qFormat/>
    <w:uiPriority w:val="0"/>
    <w:pPr>
      <w:keepNext/>
      <w:keepLines/>
      <w:spacing w:beforeLines="0" w:beforeAutospacing="0" w:afterLines="0" w:afterAutospacing="0" w:line="240" w:lineRule="auto"/>
      <w:ind w:firstLine="883" w:firstLineChars="200"/>
      <w:outlineLvl w:val="1"/>
    </w:pPr>
    <w:rPr>
      <w:rFonts w:ascii="宋体" w:hAnsi="宋体" w:eastAsia="宋体"/>
      <w:sz w:val="28"/>
    </w:rPr>
  </w:style>
  <w:style w:type="paragraph" w:styleId="4">
    <w:name w:val="heading 3"/>
    <w:basedOn w:val="1"/>
    <w:next w:val="1"/>
    <w:unhideWhenUsed/>
    <w:qFormat/>
    <w:uiPriority w:val="0"/>
    <w:pPr>
      <w:keepNext/>
      <w:keepLines/>
      <w:spacing w:beforeLines="0" w:beforeAutospacing="0" w:afterLines="0" w:afterAutospacing="0" w:line="240" w:lineRule="auto"/>
      <w:ind w:firstLine="883" w:firstLineChars="200"/>
      <w:outlineLvl w:val="2"/>
    </w:pPr>
    <w:rPr>
      <w:rFonts w:ascii="宋体" w:hAnsi="宋体" w:eastAsia="宋体"/>
      <w:sz w:val="28"/>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center"/>
    </w:pPr>
    <w:rPr>
      <w:sz w:val="2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widowControl/>
      <w:spacing w:before="100" w:beforeAutospacing="1" w:after="100" w:afterAutospacing="1"/>
      <w:jc w:val="left"/>
    </w:pPr>
    <w:rPr>
      <w:rFonts w:ascii="宋体" w:hAnsi="宋体" w:eastAsia="宋体" w:cs="宋体"/>
      <w:kern w:val="0"/>
      <w:sz w:val="24"/>
      <w:szCs w:val="21"/>
    </w:rPr>
  </w:style>
  <w:style w:type="paragraph" w:customStyle="1" w:styleId="10">
    <w:name w:val="列出段落"/>
    <w:basedOn w:val="1"/>
    <w:qFormat/>
    <w:uiPriority w:val="0"/>
    <w:pPr>
      <w:ind w:firstLine="42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636</Words>
  <Characters>639</Characters>
  <Lines>0</Lines>
  <Paragraphs>0</Paragraphs>
  <TotalTime>0</TotalTime>
  <ScaleCrop>false</ScaleCrop>
  <LinksUpToDate>false</LinksUpToDate>
  <CharactersWithSpaces>719</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2022-01-15T14:06:00Z</dcterms:created>
  <dc:creator>申璐</dc:creator>
  <cp:lastModifiedBy>杨霞</cp:lastModifiedBy>
  <cp:lastPrinted>2022-02-17T07:58:00Z</cp:lastPrinted>
  <dcterms:modified xsi:type="dcterms:W3CDTF">2022-05-26T10:40:00Z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B0F230A94A41461A981A26BD40CE6BF1</vt:lpwstr>
  </property>
</Properties>
</file>