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eastAsia="方正小标宋_GBK" w:cs="Times New Roman"/>
          <w:sz w:val="52"/>
          <w:szCs w:val="52"/>
          <w:lang w:eastAsia="zh-CN"/>
        </w:rPr>
      </w:pPr>
      <w:r>
        <w:rPr>
          <w:rFonts w:hint="eastAsia" w:ascii="方正小标宋_GBK" w:eastAsia="方正小标宋_GBK" w:cs="Times New Roman"/>
          <w:sz w:val="52"/>
          <w:szCs w:val="52"/>
          <w:lang w:val="en-US" w:eastAsia="zh-CN"/>
        </w:rPr>
        <w:t>2020</w:t>
      </w:r>
      <w:r>
        <w:rPr>
          <w:rFonts w:hint="eastAsia" w:ascii="方正小标宋_GBK" w:hAnsi="Times New Roman" w:eastAsia="方正小标宋_GBK" w:cs="Times New Roman"/>
          <w:sz w:val="52"/>
          <w:szCs w:val="52"/>
        </w:rPr>
        <w:t>年度</w:t>
      </w:r>
      <w:r>
        <w:rPr>
          <w:rFonts w:hint="eastAsia" w:ascii="方正小标宋_GBK" w:eastAsia="方正小标宋_GBK" w:cs="Times New Roman"/>
          <w:sz w:val="52"/>
          <w:szCs w:val="52"/>
          <w:lang w:eastAsia="zh-CN"/>
        </w:rPr>
        <w:t>韶山毛泽东同志纪念馆</w:t>
      </w: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rPr>
        <w:t>整体支出绩效自评报告</w:t>
      </w:r>
    </w:p>
    <w:p>
      <w:pPr>
        <w:jc w:val="center"/>
        <w:rPr>
          <w:rFonts w:ascii="方正小标宋_GBK" w:hAnsi="Times New Roman" w:eastAsia="方正小标宋_GBK" w:cs="Times New Roman"/>
          <w:b/>
          <w:sz w:val="52"/>
          <w:szCs w:val="5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center"/>
        <w:rPr>
          <w:rFonts w:ascii="Times New Roman" w:hAnsi="Times New Roman" w:eastAsia="楷体_GB2312" w:cs="Times New Roman"/>
          <w:b/>
          <w:sz w:val="32"/>
          <w:szCs w:val="32"/>
        </w:rPr>
      </w:pPr>
    </w:p>
    <w:p>
      <w:pPr>
        <w:jc w:val="both"/>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jc w:val="center"/>
        <w:rPr>
          <w:rFonts w:ascii="Times New Roman" w:hAnsi="Times New Roman" w:eastAsia="黑体" w:cs="Times New Roman"/>
          <w:sz w:val="32"/>
          <w:szCs w:val="32"/>
        </w:rPr>
      </w:pPr>
    </w:p>
    <w:p>
      <w:pPr>
        <w:spacing w:line="600" w:lineRule="exact"/>
        <w:jc w:val="center"/>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单位名称：</w:t>
      </w:r>
      <w:r>
        <w:rPr>
          <w:rFonts w:ascii="Times New Roman" w:hAnsi="Times New Roman" w:eastAsia="仿宋_GB2312" w:cs="Times New Roman"/>
          <w:sz w:val="32"/>
          <w:szCs w:val="32"/>
          <w:u w:val="single"/>
        </w:rPr>
        <w:t>（盖章）</w:t>
      </w:r>
    </w:p>
    <w:p>
      <w:pPr>
        <w:spacing w:line="600" w:lineRule="exact"/>
        <w:jc w:val="center"/>
        <w:rPr>
          <w:rFonts w:ascii="Times New Roman" w:hAnsi="Times New Roman" w:eastAsia="楷体_GB2312" w:cs="Times New Roman"/>
          <w:sz w:val="32"/>
          <w:szCs w:val="32"/>
        </w:rPr>
      </w:pPr>
      <w:r>
        <w:rPr>
          <w:rFonts w:ascii="Times New Roman" w:hAnsi="Times New Roman" w:eastAsia="楷体_GB2312" w:cs="Times New Roman"/>
          <w:sz w:val="32"/>
          <w:szCs w:val="32"/>
        </w:rPr>
        <w:t>年  月  日</w:t>
      </w:r>
    </w:p>
    <w:p>
      <w:pPr>
        <w:jc w:val="center"/>
        <w:rPr>
          <w:rFonts w:ascii="Times New Roman" w:hAnsi="Times New Roman" w:eastAsia="黑体"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rPr>
          <w:rFonts w:ascii="Times New Roman" w:hAnsi="Times New Roman" w:eastAsia="仿宋_GB2312" w:cs="Times New Roman"/>
          <w:sz w:val="32"/>
          <w:szCs w:val="32"/>
        </w:rPr>
      </w:pPr>
    </w:p>
    <w:p>
      <w:pPr>
        <w:spacing w:line="598" w:lineRule="exact"/>
        <w:jc w:val="center"/>
        <w:rPr>
          <w:rFonts w:hint="eastAsia" w:eastAsia="方正小标宋_GBK"/>
          <w:sz w:val="44"/>
          <w:szCs w:val="44"/>
        </w:rPr>
      </w:pPr>
      <w:r>
        <w:rPr>
          <w:rFonts w:hint="eastAsia" w:eastAsia="方正小标宋_GBK"/>
          <w:sz w:val="44"/>
          <w:szCs w:val="44"/>
        </w:rPr>
        <w:t>20</w:t>
      </w:r>
      <w:r>
        <w:rPr>
          <w:rFonts w:hint="eastAsia" w:eastAsia="方正小标宋_GBK"/>
          <w:sz w:val="44"/>
          <w:szCs w:val="44"/>
          <w:lang w:val="en-US" w:eastAsia="zh-CN"/>
        </w:rPr>
        <w:t>20</w:t>
      </w:r>
      <w:r>
        <w:rPr>
          <w:rFonts w:eastAsia="方正小标宋_GBK"/>
          <w:sz w:val="44"/>
          <w:szCs w:val="44"/>
        </w:rPr>
        <w:t>年度</w:t>
      </w:r>
      <w:r>
        <w:rPr>
          <w:rFonts w:hint="eastAsia" w:eastAsia="方正小标宋_GBK"/>
          <w:sz w:val="44"/>
          <w:szCs w:val="44"/>
        </w:rPr>
        <w:t>韶山毛泽东同志纪念馆</w:t>
      </w:r>
    </w:p>
    <w:p>
      <w:pPr>
        <w:spacing w:line="598" w:lineRule="exact"/>
        <w:jc w:val="center"/>
        <w:rPr>
          <w:rFonts w:eastAsia="方正小标宋_GBK"/>
          <w:sz w:val="44"/>
          <w:szCs w:val="44"/>
        </w:rPr>
      </w:pPr>
      <w:r>
        <w:rPr>
          <w:rFonts w:eastAsia="方正小标宋_GBK"/>
          <w:sz w:val="44"/>
          <w:szCs w:val="44"/>
        </w:rPr>
        <w:t>整体支出绩效自评报告</w:t>
      </w:r>
    </w:p>
    <w:p>
      <w:pPr>
        <w:numPr>
          <w:ilvl w:val="0"/>
          <w:numId w:val="0"/>
        </w:numPr>
        <w:ind w:firstLine="640" w:firstLineChars="200"/>
        <w:rPr>
          <w:rFonts w:hint="eastAsia" w:ascii="黑体" w:eastAsia="黑体"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598" w:lineRule="exact"/>
        <w:ind w:firstLine="640" w:firstLineChars="200"/>
        <w:textAlignment w:val="auto"/>
        <w:rPr>
          <w:rFonts w:hint="eastAsia" w:ascii="黑体" w:eastAsia="黑体" w:cs="Times New Roman"/>
          <w:sz w:val="32"/>
          <w:szCs w:val="32"/>
          <w:lang w:eastAsia="zh-CN"/>
        </w:rPr>
      </w:pPr>
      <w:r>
        <w:rPr>
          <w:rFonts w:hint="default" w:ascii="Times New Roman" w:hAnsi="Times New Roman" w:eastAsia="仿宋" w:cs="Times New Roman"/>
          <w:sz w:val="32"/>
          <w:szCs w:val="32"/>
          <w:lang w:eastAsia="zh-CN"/>
        </w:rPr>
        <w:t>为进一步规范财政资金管理，强化绩效和责任意识，切实提高财政资金使用效益，根据《湖南省财政厅关于开展</w:t>
      </w:r>
      <w:r>
        <w:rPr>
          <w:rFonts w:hint="default" w:ascii="Times New Roman" w:hAnsi="Times New Roman" w:eastAsia="仿宋" w:cs="Times New Roman"/>
          <w:sz w:val="32"/>
          <w:szCs w:val="32"/>
          <w:lang w:val="en-US" w:eastAsia="zh-CN"/>
        </w:rPr>
        <w:t>20</w:t>
      </w:r>
      <w:r>
        <w:rPr>
          <w:rFonts w:hint="eastAsia" w:eastAsia="仿宋" w:cs="Times New Roman"/>
          <w:sz w:val="32"/>
          <w:szCs w:val="32"/>
          <w:lang w:val="en-US" w:eastAsia="zh-CN"/>
        </w:rPr>
        <w:t>20</w:t>
      </w:r>
      <w:r>
        <w:rPr>
          <w:rFonts w:hint="default" w:ascii="Times New Roman" w:hAnsi="Times New Roman" w:eastAsia="仿宋" w:cs="Times New Roman"/>
          <w:sz w:val="32"/>
          <w:szCs w:val="32"/>
          <w:lang w:val="en-US" w:eastAsia="zh-CN"/>
        </w:rPr>
        <w:t>年度部门绩效自评工作的通知》（湘财绩[202</w:t>
      </w:r>
      <w:r>
        <w:rPr>
          <w:rFonts w:hint="eastAsia" w:eastAsia="仿宋" w:cs="Times New Roman"/>
          <w:sz w:val="32"/>
          <w:szCs w:val="32"/>
          <w:lang w:val="en-US" w:eastAsia="zh-CN"/>
        </w:rPr>
        <w:t>1</w:t>
      </w:r>
      <w:r>
        <w:rPr>
          <w:rFonts w:hint="default" w:ascii="Times New Roman" w:hAnsi="Times New Roman" w:eastAsia="仿宋" w:cs="Times New Roman"/>
          <w:sz w:val="32"/>
          <w:szCs w:val="32"/>
          <w:lang w:val="en-US" w:eastAsia="zh-CN"/>
        </w:rPr>
        <w:t>]</w:t>
      </w:r>
      <w:r>
        <w:rPr>
          <w:rFonts w:hint="eastAsia" w:eastAsia="仿宋" w:cs="Times New Roman"/>
          <w:sz w:val="32"/>
          <w:szCs w:val="32"/>
          <w:lang w:val="en-US" w:eastAsia="zh-CN"/>
        </w:rPr>
        <w:t>1</w:t>
      </w:r>
      <w:r>
        <w:rPr>
          <w:rFonts w:hint="default" w:ascii="Times New Roman" w:hAnsi="Times New Roman" w:eastAsia="仿宋" w:cs="Times New Roman"/>
          <w:sz w:val="32"/>
          <w:szCs w:val="32"/>
          <w:lang w:val="en-US" w:eastAsia="zh-CN"/>
        </w:rPr>
        <w:t>号）文件</w:t>
      </w:r>
      <w:r>
        <w:rPr>
          <w:rFonts w:hint="eastAsia" w:eastAsia="仿宋" w:cs="Times New Roman"/>
          <w:sz w:val="32"/>
          <w:szCs w:val="32"/>
          <w:lang w:val="en-US" w:eastAsia="zh-CN"/>
        </w:rPr>
        <w:t>要求</w:t>
      </w:r>
      <w:r>
        <w:rPr>
          <w:rFonts w:hint="default" w:ascii="Times New Roman" w:hAnsi="Times New Roman" w:eastAsia="仿宋" w:cs="Times New Roman"/>
          <w:sz w:val="32"/>
          <w:szCs w:val="32"/>
          <w:lang w:val="en-US" w:eastAsia="zh-CN"/>
        </w:rPr>
        <w:t>，</w:t>
      </w:r>
      <w:r>
        <w:rPr>
          <w:rFonts w:hint="default" w:ascii="仿宋_GB2312" w:hAnsi="宋体" w:eastAsia="仿宋_GB2312" w:cs="仿宋_GB2312"/>
          <w:i w:val="0"/>
          <w:iCs w:val="0"/>
          <w:caps w:val="0"/>
          <w:color w:val="000000"/>
          <w:spacing w:val="0"/>
          <w:sz w:val="31"/>
          <w:szCs w:val="31"/>
          <w:shd w:val="clear" w:fill="FFFFFF"/>
        </w:rPr>
        <w:t>结合我</w:t>
      </w:r>
      <w:r>
        <w:rPr>
          <w:rFonts w:hint="eastAsia" w:ascii="仿宋_GB2312" w:hAnsi="宋体" w:eastAsia="仿宋_GB2312" w:cs="仿宋_GB2312"/>
          <w:i w:val="0"/>
          <w:iCs w:val="0"/>
          <w:caps w:val="0"/>
          <w:color w:val="000000"/>
          <w:spacing w:val="0"/>
          <w:sz w:val="31"/>
          <w:szCs w:val="31"/>
          <w:shd w:val="clear" w:fill="FFFFFF"/>
          <w:lang w:eastAsia="zh-CN"/>
        </w:rPr>
        <w:t>馆</w:t>
      </w:r>
      <w:r>
        <w:rPr>
          <w:rFonts w:hint="default" w:ascii="仿宋_GB2312" w:hAnsi="宋体" w:eastAsia="仿宋_GB2312" w:cs="仿宋_GB2312"/>
          <w:i w:val="0"/>
          <w:iCs w:val="0"/>
          <w:caps w:val="0"/>
          <w:color w:val="000000"/>
          <w:spacing w:val="0"/>
          <w:sz w:val="31"/>
          <w:szCs w:val="31"/>
          <w:shd w:val="clear" w:fill="FFFFFF"/>
        </w:rPr>
        <w:t>具</w:t>
      </w:r>
      <w:bookmarkStart w:id="0" w:name="_GoBack"/>
      <w:bookmarkEnd w:id="0"/>
      <w:r>
        <w:rPr>
          <w:rFonts w:hint="default" w:ascii="仿宋_GB2312" w:hAnsi="宋体" w:eastAsia="仿宋_GB2312" w:cs="仿宋_GB2312"/>
          <w:i w:val="0"/>
          <w:iCs w:val="0"/>
          <w:caps w:val="0"/>
          <w:color w:val="000000"/>
          <w:spacing w:val="0"/>
          <w:sz w:val="31"/>
          <w:szCs w:val="31"/>
          <w:shd w:val="clear" w:fill="FFFFFF"/>
        </w:rPr>
        <w:t>体情况，我</w:t>
      </w:r>
      <w:r>
        <w:rPr>
          <w:rFonts w:hint="eastAsia" w:ascii="仿宋_GB2312" w:hAnsi="宋体" w:eastAsia="仿宋_GB2312" w:cs="仿宋_GB2312"/>
          <w:i w:val="0"/>
          <w:iCs w:val="0"/>
          <w:caps w:val="0"/>
          <w:color w:val="000000"/>
          <w:spacing w:val="0"/>
          <w:sz w:val="31"/>
          <w:szCs w:val="31"/>
          <w:shd w:val="clear" w:fill="FFFFFF"/>
          <w:lang w:eastAsia="zh-CN"/>
        </w:rPr>
        <w:t>馆</w:t>
      </w:r>
      <w:r>
        <w:rPr>
          <w:rFonts w:hint="default" w:ascii="仿宋_GB2312" w:hAnsi="宋体" w:eastAsia="仿宋_GB2312" w:cs="仿宋_GB2312"/>
          <w:i w:val="0"/>
          <w:iCs w:val="0"/>
          <w:caps w:val="0"/>
          <w:color w:val="000000"/>
          <w:spacing w:val="0"/>
          <w:sz w:val="31"/>
          <w:szCs w:val="31"/>
          <w:shd w:val="clear" w:fill="FFFFFF"/>
        </w:rPr>
        <w:t>认真组织开展了</w:t>
      </w:r>
      <w:r>
        <w:rPr>
          <w:rFonts w:hint="default" w:ascii="Times New Roman" w:hAnsi="Times New Roman" w:eastAsia="宋体" w:cs="Times New Roman"/>
          <w:i w:val="0"/>
          <w:iCs w:val="0"/>
          <w:caps w:val="0"/>
          <w:color w:val="000000"/>
          <w:spacing w:val="0"/>
          <w:sz w:val="31"/>
          <w:szCs w:val="31"/>
          <w:shd w:val="clear" w:fill="FFFFFF"/>
        </w:rPr>
        <w:t>20</w:t>
      </w:r>
      <w:r>
        <w:rPr>
          <w:rFonts w:hint="eastAsia" w:cs="Times New Roman"/>
          <w:i w:val="0"/>
          <w:iCs w:val="0"/>
          <w:caps w:val="0"/>
          <w:color w:val="000000"/>
          <w:spacing w:val="0"/>
          <w:sz w:val="31"/>
          <w:szCs w:val="31"/>
          <w:shd w:val="clear" w:fill="FFFFFF"/>
          <w:lang w:val="en-US" w:eastAsia="zh-CN"/>
        </w:rPr>
        <w:t>20</w:t>
      </w:r>
      <w:r>
        <w:rPr>
          <w:rFonts w:hint="default" w:ascii="仿宋_GB2312" w:hAnsi="宋体" w:eastAsia="仿宋_GB2312" w:cs="仿宋_GB2312"/>
          <w:i w:val="0"/>
          <w:iCs w:val="0"/>
          <w:caps w:val="0"/>
          <w:color w:val="000000"/>
          <w:spacing w:val="0"/>
          <w:sz w:val="31"/>
          <w:szCs w:val="31"/>
          <w:shd w:val="clear" w:fill="FFFFFF"/>
        </w:rPr>
        <w:t>年度</w:t>
      </w:r>
      <w:r>
        <w:rPr>
          <w:rFonts w:hint="eastAsia" w:ascii="仿宋_GB2312" w:hAnsi="宋体" w:eastAsia="仿宋_GB2312" w:cs="仿宋_GB2312"/>
          <w:i w:val="0"/>
          <w:iCs w:val="0"/>
          <w:caps w:val="0"/>
          <w:color w:val="000000"/>
          <w:spacing w:val="0"/>
          <w:sz w:val="31"/>
          <w:szCs w:val="31"/>
          <w:shd w:val="clear" w:fill="FFFFFF"/>
          <w:lang w:eastAsia="zh-CN"/>
        </w:rPr>
        <w:t>整体支出</w:t>
      </w:r>
      <w:r>
        <w:rPr>
          <w:rFonts w:hint="default" w:ascii="仿宋_GB2312" w:hAnsi="宋体" w:eastAsia="仿宋_GB2312" w:cs="仿宋_GB2312"/>
          <w:i w:val="0"/>
          <w:iCs w:val="0"/>
          <w:caps w:val="0"/>
          <w:color w:val="000000"/>
          <w:spacing w:val="0"/>
          <w:sz w:val="31"/>
          <w:szCs w:val="31"/>
          <w:shd w:val="clear" w:fill="FFFFFF"/>
        </w:rPr>
        <w:t>绩效自评工作，现将</w:t>
      </w:r>
      <w:r>
        <w:rPr>
          <w:rFonts w:hint="eastAsia" w:ascii="仿宋_GB2312" w:hAnsi="宋体" w:eastAsia="仿宋_GB2312" w:cs="仿宋_GB2312"/>
          <w:i w:val="0"/>
          <w:iCs w:val="0"/>
          <w:caps w:val="0"/>
          <w:color w:val="000000"/>
          <w:spacing w:val="0"/>
          <w:sz w:val="31"/>
          <w:szCs w:val="31"/>
          <w:shd w:val="clear" w:fill="FFFFFF"/>
          <w:lang w:val="en-US" w:eastAsia="zh-CN"/>
        </w:rPr>
        <w:t>自评</w:t>
      </w:r>
      <w:r>
        <w:rPr>
          <w:rFonts w:hint="default" w:ascii="仿宋_GB2312" w:hAnsi="宋体" w:eastAsia="仿宋_GB2312" w:cs="仿宋_GB2312"/>
          <w:i w:val="0"/>
          <w:iCs w:val="0"/>
          <w:caps w:val="0"/>
          <w:color w:val="000000"/>
          <w:spacing w:val="0"/>
          <w:sz w:val="31"/>
          <w:szCs w:val="31"/>
          <w:shd w:val="clear" w:fill="FFFFFF"/>
        </w:rPr>
        <w:t>情况报告如下：</w:t>
      </w:r>
    </w:p>
    <w:p>
      <w:pPr>
        <w:keepNext w:val="0"/>
        <w:keepLines w:val="0"/>
        <w:pageBreakBefore w:val="0"/>
        <w:widowControl w:val="0"/>
        <w:numPr>
          <w:ilvl w:val="0"/>
          <w:numId w:val="0"/>
        </w:numPr>
        <w:kinsoku/>
        <w:wordWrap/>
        <w:overflowPunct/>
        <w:topLinePunct w:val="0"/>
        <w:autoSpaceDE/>
        <w:autoSpaceDN/>
        <w:bidi w:val="0"/>
        <w:adjustRightInd/>
        <w:spacing w:line="598" w:lineRule="exact"/>
        <w:ind w:firstLine="640" w:firstLineChars="200"/>
        <w:textAlignment w:val="auto"/>
        <w:rPr>
          <w:rFonts w:hint="eastAsia" w:ascii="黑体" w:hAnsi="Times New Roman" w:eastAsia="黑体" w:cs="Times New Roman"/>
          <w:sz w:val="32"/>
          <w:szCs w:val="32"/>
        </w:rPr>
      </w:pPr>
      <w:r>
        <w:rPr>
          <w:rFonts w:hint="eastAsia" w:ascii="黑体" w:eastAsia="黑体" w:cs="Times New Roman"/>
          <w:sz w:val="32"/>
          <w:szCs w:val="32"/>
          <w:lang w:eastAsia="zh-CN"/>
        </w:rPr>
        <w:t>一、</w:t>
      </w:r>
      <w:r>
        <w:rPr>
          <w:rFonts w:hint="eastAsia" w:ascii="黑体" w:hAnsi="Times New Roman" w:eastAsia="黑体" w:cs="Times New Roman"/>
          <w:sz w:val="32"/>
          <w:szCs w:val="32"/>
        </w:rPr>
        <w:t>单位基本情况</w:t>
      </w:r>
    </w:p>
    <w:p>
      <w:pPr>
        <w:keepNext w:val="0"/>
        <w:keepLines w:val="0"/>
        <w:pageBreakBefore w:val="0"/>
        <w:widowControl w:val="0"/>
        <w:kinsoku/>
        <w:wordWrap/>
        <w:overflowPunct/>
        <w:topLinePunct w:val="0"/>
        <w:autoSpaceDE/>
        <w:autoSpaceDN/>
        <w:bidi w:val="0"/>
        <w:adjustRightInd/>
        <w:snapToGrid w:val="0"/>
        <w:spacing w:line="598" w:lineRule="exact"/>
        <w:ind w:firstLine="640" w:firstLineChars="200"/>
        <w:textAlignment w:val="auto"/>
        <w:rPr>
          <w:rFonts w:hint="eastAsia" w:ascii="楷体" w:hAnsi="楷体" w:eastAsia="楷体" w:cs="楷体"/>
          <w:sz w:val="32"/>
          <w:szCs w:val="32"/>
        </w:rPr>
      </w:pPr>
      <w:r>
        <w:rPr>
          <w:rFonts w:hint="default" w:ascii="Times New Roman" w:hAnsi="Times New Roman" w:eastAsia="仿宋" w:cs="Times New Roman"/>
          <w:color w:val="auto"/>
          <w:sz w:val="32"/>
          <w:szCs w:val="32"/>
          <w:highlight w:val="none"/>
        </w:rPr>
        <w:t>我馆是隶属省韶山管理局的正处级事业单位，下设办公室</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宣教部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编研部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陈列部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文物部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文化产业管理部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故居管理部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预约管理部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信息技术部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人力资源部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财务部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保安保洁部</w:t>
      </w:r>
      <w:r>
        <w:rPr>
          <w:rFonts w:hint="eastAsia" w:eastAsia="仿宋" w:cs="Times New Roman"/>
          <w:color w:val="auto"/>
          <w:sz w:val="32"/>
          <w:szCs w:val="32"/>
          <w:highlight w:val="none"/>
          <w:lang w:eastAsia="zh-CN"/>
        </w:rPr>
        <w:t>等</w:t>
      </w:r>
      <w:r>
        <w:rPr>
          <w:rFonts w:hint="default" w:ascii="Times New Roman" w:hAnsi="Times New Roman" w:eastAsia="仿宋" w:cs="Times New Roman"/>
          <w:color w:val="auto"/>
          <w:sz w:val="32"/>
          <w:szCs w:val="32"/>
          <w:highlight w:val="none"/>
        </w:rPr>
        <w:t>12个部门。</w:t>
      </w:r>
      <w:r>
        <w:rPr>
          <w:rFonts w:hint="eastAsia" w:eastAsia="仿宋_GB2312"/>
          <w:sz w:val="32"/>
          <w:szCs w:val="32"/>
          <w:highlight w:val="none"/>
          <w:lang w:eastAsia="zh-CN"/>
        </w:rPr>
        <w:t>今年</w:t>
      </w:r>
      <w:r>
        <w:rPr>
          <w:rFonts w:eastAsia="仿宋_GB2312"/>
          <w:sz w:val="32"/>
          <w:szCs w:val="32"/>
          <w:highlight w:val="none"/>
        </w:rPr>
        <w:t>增设故居管理部及调整整合</w:t>
      </w:r>
      <w:r>
        <w:rPr>
          <w:rFonts w:hint="eastAsia" w:eastAsia="仿宋_GB2312"/>
          <w:sz w:val="32"/>
          <w:szCs w:val="32"/>
          <w:highlight w:val="none"/>
          <w:lang w:eastAsia="zh-CN"/>
        </w:rPr>
        <w:t>了相关</w:t>
      </w:r>
      <w:r>
        <w:rPr>
          <w:rFonts w:eastAsia="仿宋_GB2312"/>
          <w:sz w:val="32"/>
          <w:szCs w:val="32"/>
          <w:highlight w:val="none"/>
        </w:rPr>
        <w:t>部门</w:t>
      </w:r>
      <w:r>
        <w:rPr>
          <w:rFonts w:hint="eastAsia" w:eastAsia="仿宋_GB2312"/>
          <w:sz w:val="32"/>
          <w:szCs w:val="32"/>
          <w:highlight w:val="none"/>
          <w:lang w:eastAsia="zh-CN"/>
        </w:rPr>
        <w:t>的</w:t>
      </w:r>
      <w:r>
        <w:rPr>
          <w:rFonts w:eastAsia="仿宋_GB2312"/>
          <w:sz w:val="32"/>
          <w:szCs w:val="32"/>
          <w:highlight w:val="none"/>
        </w:rPr>
        <w:t>职能职责</w:t>
      </w:r>
      <w:r>
        <w:rPr>
          <w:rFonts w:hint="eastAsia" w:eastAsia="仿宋_GB2312"/>
          <w:color w:val="auto"/>
          <w:sz w:val="32"/>
          <w:szCs w:val="32"/>
          <w:highlight w:val="none"/>
          <w:lang w:eastAsia="zh-CN"/>
        </w:rPr>
        <w:t>。</w:t>
      </w:r>
      <w:r>
        <w:rPr>
          <w:rFonts w:hint="default" w:ascii="Times New Roman" w:hAnsi="Times New Roman" w:eastAsia="仿宋" w:cs="Times New Roman"/>
          <w:color w:val="auto"/>
          <w:sz w:val="32"/>
          <w:szCs w:val="32"/>
          <w:highlight w:val="none"/>
          <w:lang w:eastAsia="zh-CN"/>
        </w:rPr>
        <w:t>我馆人员编制110人，正式职工99人，退休38人。本年退休1人，辞职1人</w:t>
      </w:r>
      <w:r>
        <w:rPr>
          <w:rFonts w:hint="eastAsia" w:ascii="Times New Roman" w:hAnsi="Times New Roman" w:eastAsia="仿宋" w:cs="Times New Roman"/>
          <w:color w:val="auto"/>
          <w:sz w:val="32"/>
          <w:szCs w:val="32"/>
          <w:highlight w:val="none"/>
          <w:lang w:eastAsia="zh-CN"/>
        </w:rPr>
        <w:t>。</w:t>
      </w:r>
    </w:p>
    <w:p>
      <w:pPr>
        <w:pStyle w:val="6"/>
        <w:widowControl/>
        <w:spacing w:line="598" w:lineRule="exact"/>
        <w:ind w:firstLine="640"/>
        <w:rPr>
          <w:rFonts w:hint="eastAsia" w:eastAsia="仿宋"/>
          <w:sz w:val="32"/>
          <w:szCs w:val="32"/>
        </w:rPr>
      </w:pPr>
      <w:r>
        <w:rPr>
          <w:rFonts w:ascii="Times New Roman" w:hAnsi="Times New Roman" w:eastAsia="仿宋"/>
          <w:sz w:val="32"/>
          <w:szCs w:val="32"/>
        </w:rPr>
        <w:t>我馆肩负接待来韶观众和重要宾客，提供讲解和咨询服务；制作、引进或推出陈列展览，宣传毛泽东思想，展示毛泽东事迹；保护、保管、修复馆藏可移动文物和不可移动文物，并利用馆藏资源进行科学研究和文化产业研究；利用博物馆纪念馆平台，积极参与中国博物馆纪念馆的发展和建设，培养专业人才，创造学术成果，弘扬社会正能量。</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outlineLvl w:val="9"/>
        <w:rPr>
          <w:rFonts w:hint="eastAsia" w:ascii="黑体" w:hAnsi="Times New Roman" w:eastAsia="黑体" w:cs="Times New Roman"/>
          <w:sz w:val="32"/>
          <w:szCs w:val="32"/>
        </w:rPr>
      </w:pPr>
      <w:r>
        <w:rPr>
          <w:rFonts w:hint="eastAsia" w:eastAsia="仿宋"/>
          <w:sz w:val="32"/>
          <w:szCs w:val="32"/>
        </w:rPr>
        <w:t>我馆全年财务状况运行良好。</w:t>
      </w:r>
      <w:r>
        <w:rPr>
          <w:rFonts w:hint="default" w:ascii="Times New Roman" w:hAnsi="Times New Roman" w:eastAsia="仿宋" w:cs="Times New Roman"/>
          <w:color w:val="auto"/>
          <w:sz w:val="32"/>
          <w:szCs w:val="32"/>
        </w:rPr>
        <w:t>上年</w:t>
      </w:r>
      <w:r>
        <w:rPr>
          <w:rFonts w:hint="eastAsia" w:eastAsia="仿宋" w:cs="Times New Roman"/>
          <w:color w:val="auto"/>
          <w:sz w:val="32"/>
          <w:szCs w:val="32"/>
          <w:lang w:eastAsia="zh-CN"/>
        </w:rPr>
        <w:t>结转</w:t>
      </w:r>
      <w:r>
        <w:rPr>
          <w:rFonts w:hint="eastAsia" w:eastAsia="仿宋" w:cs="Times New Roman"/>
          <w:color w:val="auto"/>
          <w:sz w:val="32"/>
          <w:szCs w:val="32"/>
          <w:lang w:val="en-US" w:eastAsia="zh-CN"/>
        </w:rPr>
        <w:t>3263.74万元，其中，</w:t>
      </w:r>
      <w:r>
        <w:rPr>
          <w:rFonts w:hint="default" w:ascii="Times New Roman" w:hAnsi="Times New Roman" w:eastAsia="仿宋" w:cs="Times New Roman"/>
          <w:color w:val="auto"/>
          <w:sz w:val="32"/>
          <w:szCs w:val="32"/>
        </w:rPr>
        <w:t>财政</w:t>
      </w:r>
      <w:r>
        <w:rPr>
          <w:rFonts w:hint="eastAsia" w:eastAsia="仿宋" w:cs="Times New Roman"/>
          <w:color w:val="auto"/>
          <w:sz w:val="32"/>
          <w:szCs w:val="32"/>
          <w:lang w:eastAsia="zh-CN"/>
        </w:rPr>
        <w:t>补助</w:t>
      </w:r>
      <w:r>
        <w:rPr>
          <w:rFonts w:hint="default" w:ascii="Times New Roman" w:hAnsi="Times New Roman" w:eastAsia="仿宋" w:cs="Times New Roman"/>
          <w:color w:val="auto"/>
          <w:sz w:val="32"/>
          <w:szCs w:val="32"/>
        </w:rPr>
        <w:t>结转</w:t>
      </w:r>
      <w:r>
        <w:rPr>
          <w:rFonts w:hint="eastAsia" w:ascii="Times New Roman" w:hAnsi="Times New Roman" w:eastAsia="仿宋" w:cs="Times New Roman"/>
          <w:color w:val="auto"/>
          <w:sz w:val="32"/>
          <w:szCs w:val="32"/>
          <w:lang w:val="en-US" w:eastAsia="zh-CN"/>
        </w:rPr>
        <w:t xml:space="preserve"> 2257.59</w:t>
      </w:r>
      <w:r>
        <w:rPr>
          <w:rFonts w:hint="default" w:ascii="Times New Roman" w:hAnsi="Times New Roman" w:eastAsia="仿宋" w:cs="Times New Roman"/>
          <w:color w:val="auto"/>
          <w:sz w:val="32"/>
          <w:szCs w:val="32"/>
        </w:rPr>
        <w:t>万元</w:t>
      </w:r>
      <w:r>
        <w:rPr>
          <w:rFonts w:hint="eastAsia" w:eastAsia="仿宋" w:cs="Times New Roman"/>
          <w:color w:val="auto"/>
          <w:sz w:val="32"/>
          <w:szCs w:val="32"/>
          <w:lang w:eastAsia="zh-CN"/>
        </w:rPr>
        <w:t>，非财政补助结转</w:t>
      </w:r>
      <w:r>
        <w:rPr>
          <w:rFonts w:hint="eastAsia" w:eastAsia="仿宋" w:cs="Times New Roman"/>
          <w:color w:val="auto"/>
          <w:sz w:val="32"/>
          <w:szCs w:val="32"/>
          <w:lang w:val="en-US" w:eastAsia="zh-CN"/>
        </w:rPr>
        <w:t>6.15万元</w:t>
      </w:r>
      <w:r>
        <w:rPr>
          <w:rFonts w:hint="eastAsia" w:eastAsia="仿宋" w:cs="Times New Roman"/>
          <w:color w:val="auto"/>
          <w:sz w:val="32"/>
          <w:szCs w:val="32"/>
          <w:lang w:eastAsia="zh-CN"/>
        </w:rPr>
        <w:t>，其他收入结转</w:t>
      </w:r>
      <w:r>
        <w:rPr>
          <w:rFonts w:hint="eastAsia" w:eastAsia="仿宋" w:cs="Times New Roman"/>
          <w:color w:val="auto"/>
          <w:sz w:val="32"/>
          <w:szCs w:val="32"/>
          <w:lang w:val="en-US" w:eastAsia="zh-CN"/>
        </w:rPr>
        <w:t>1000万元</w:t>
      </w:r>
      <w:r>
        <w:rPr>
          <w:rFonts w:hint="eastAsia" w:eastAsia="仿宋" w:cs="Times New Roman"/>
          <w:color w:val="auto"/>
          <w:sz w:val="32"/>
          <w:szCs w:val="32"/>
          <w:lang w:eastAsia="zh-CN"/>
        </w:rPr>
        <w:t>。</w:t>
      </w:r>
      <w:r>
        <w:rPr>
          <w:rFonts w:hint="eastAsia" w:eastAsia="仿宋" w:cs="Times New Roman"/>
          <w:bCs/>
          <w:color w:val="auto"/>
          <w:sz w:val="32"/>
          <w:szCs w:val="32"/>
          <w:lang w:val="en-US" w:eastAsia="zh-CN"/>
        </w:rPr>
        <w:t>全年</w:t>
      </w:r>
      <w:r>
        <w:rPr>
          <w:rFonts w:hint="eastAsia" w:ascii="Times New Roman" w:hAnsi="Times New Roman" w:eastAsia="仿宋" w:cs="Times New Roman"/>
          <w:bCs/>
          <w:color w:val="auto"/>
          <w:sz w:val="32"/>
          <w:szCs w:val="32"/>
          <w:lang w:val="en-US" w:eastAsia="zh-CN"/>
        </w:rPr>
        <w:t>收入7906.91万元，</w:t>
      </w:r>
      <w:r>
        <w:rPr>
          <w:rFonts w:hint="default" w:ascii="Times New Roman" w:hAnsi="Times New Roman" w:eastAsia="仿宋" w:cs="Times New Roman"/>
          <w:bCs/>
          <w:color w:val="auto"/>
          <w:sz w:val="32"/>
          <w:szCs w:val="32"/>
          <w:lang w:val="en-US" w:eastAsia="zh-CN"/>
        </w:rPr>
        <w:t>其中：</w:t>
      </w:r>
      <w:r>
        <w:rPr>
          <w:rFonts w:hint="default" w:ascii="Times New Roman" w:hAnsi="Times New Roman" w:eastAsia="仿宋" w:cs="Times New Roman"/>
          <w:bCs/>
          <w:color w:val="auto"/>
          <w:sz w:val="32"/>
          <w:szCs w:val="32"/>
        </w:rPr>
        <w:t>财政补助收入</w:t>
      </w:r>
      <w:r>
        <w:rPr>
          <w:rFonts w:hint="eastAsia" w:ascii="Times New Roman" w:hAnsi="Times New Roman" w:eastAsia="仿宋" w:cs="Times New Roman"/>
          <w:bCs/>
          <w:color w:val="auto"/>
          <w:sz w:val="32"/>
          <w:szCs w:val="32"/>
          <w:lang w:val="en-US" w:eastAsia="zh-CN"/>
        </w:rPr>
        <w:t>6478.81</w:t>
      </w:r>
      <w:r>
        <w:rPr>
          <w:rFonts w:hint="default" w:ascii="Times New Roman" w:hAnsi="Times New Roman" w:eastAsia="仿宋" w:cs="Times New Roman"/>
          <w:bCs/>
          <w:color w:val="auto"/>
          <w:sz w:val="32"/>
          <w:szCs w:val="32"/>
          <w:lang w:val="en-US" w:eastAsia="zh-CN"/>
        </w:rPr>
        <w:t>万元</w:t>
      </w:r>
      <w:r>
        <w:rPr>
          <w:rFonts w:hint="default" w:ascii="Times New Roman" w:hAnsi="Times New Roman" w:eastAsia="仿宋" w:cs="Times New Roman"/>
          <w:bCs/>
          <w:color w:val="auto"/>
          <w:sz w:val="32"/>
          <w:szCs w:val="32"/>
          <w:lang w:eastAsia="zh-CN"/>
        </w:rPr>
        <w:t>，</w:t>
      </w:r>
      <w:r>
        <w:rPr>
          <w:rFonts w:hint="eastAsia" w:ascii="Times New Roman" w:hAnsi="Times New Roman" w:eastAsia="仿宋" w:cs="Times New Roman"/>
          <w:bCs/>
          <w:color w:val="auto"/>
          <w:sz w:val="32"/>
          <w:szCs w:val="32"/>
          <w:lang w:val="en-US" w:eastAsia="zh-CN"/>
        </w:rPr>
        <w:t>非同级财政拨款收入 1300万元，</w:t>
      </w:r>
      <w:r>
        <w:rPr>
          <w:rFonts w:hint="default" w:ascii="Times New Roman" w:hAnsi="Times New Roman" w:eastAsia="仿宋" w:cs="Times New Roman"/>
          <w:bCs/>
          <w:color w:val="auto"/>
          <w:sz w:val="32"/>
          <w:szCs w:val="32"/>
        </w:rPr>
        <w:t>经营收入</w:t>
      </w:r>
      <w:r>
        <w:rPr>
          <w:rFonts w:hint="default" w:ascii="Times New Roman" w:hAnsi="Times New Roman" w:eastAsia="仿宋" w:cs="Times New Roman"/>
          <w:bCs/>
          <w:color w:val="auto"/>
          <w:sz w:val="32"/>
          <w:szCs w:val="32"/>
          <w:lang w:val="en-US" w:eastAsia="zh-CN"/>
        </w:rPr>
        <w:t>118.87</w:t>
      </w:r>
      <w:r>
        <w:rPr>
          <w:rFonts w:hint="default" w:ascii="Times New Roman" w:hAnsi="Times New Roman" w:eastAsia="仿宋" w:cs="Times New Roman"/>
          <w:bCs/>
          <w:color w:val="auto"/>
          <w:sz w:val="32"/>
          <w:szCs w:val="32"/>
        </w:rPr>
        <w:t>万元，</w:t>
      </w:r>
      <w:r>
        <w:rPr>
          <w:rFonts w:hint="default" w:ascii="Times New Roman" w:hAnsi="Times New Roman" w:eastAsia="仿宋" w:cs="Times New Roman"/>
          <w:color w:val="auto"/>
          <w:sz w:val="32"/>
          <w:szCs w:val="32"/>
        </w:rPr>
        <w:t>其他收入</w:t>
      </w:r>
      <w:r>
        <w:rPr>
          <w:rFonts w:hint="eastAsia" w:ascii="Times New Roman" w:hAnsi="Times New Roman" w:eastAsia="仿宋" w:cs="Times New Roman"/>
          <w:color w:val="auto"/>
          <w:sz w:val="32"/>
          <w:szCs w:val="32"/>
          <w:lang w:val="en-US" w:eastAsia="zh-CN"/>
        </w:rPr>
        <w:t>9.23</w:t>
      </w:r>
      <w:r>
        <w:rPr>
          <w:rFonts w:hint="default" w:ascii="Times New Roman" w:hAnsi="Times New Roman" w:eastAsia="仿宋" w:cs="Times New Roman"/>
          <w:color w:val="auto"/>
          <w:sz w:val="32"/>
          <w:szCs w:val="32"/>
        </w:rPr>
        <w:t>万元</w:t>
      </w:r>
      <w:r>
        <w:rPr>
          <w:rFonts w:hint="eastAsia" w:eastAsia="仿宋" w:cs="Times New Roman"/>
          <w:color w:val="auto"/>
          <w:sz w:val="32"/>
          <w:szCs w:val="32"/>
          <w:lang w:eastAsia="zh-CN"/>
        </w:rPr>
        <w:t>。</w:t>
      </w:r>
      <w:r>
        <w:rPr>
          <w:rFonts w:hint="default" w:ascii="Times New Roman" w:hAnsi="Times New Roman" w:eastAsia="仿宋" w:cs="Times New Roman"/>
          <w:color w:val="auto"/>
          <w:sz w:val="32"/>
          <w:szCs w:val="32"/>
        </w:rPr>
        <w:t>全</w:t>
      </w:r>
      <w:r>
        <w:rPr>
          <w:rFonts w:hint="default" w:ascii="Times New Roman" w:hAnsi="Times New Roman" w:eastAsia="仿宋" w:cs="Times New Roman"/>
          <w:color w:val="auto"/>
          <w:sz w:val="32"/>
          <w:szCs w:val="32"/>
          <w:lang w:val="en-US" w:eastAsia="zh-CN"/>
        </w:rPr>
        <w:t>年支出</w:t>
      </w:r>
      <w:r>
        <w:rPr>
          <w:rFonts w:hint="eastAsia" w:ascii="Times New Roman" w:hAnsi="Times New Roman" w:eastAsia="仿宋" w:cs="Times New Roman"/>
          <w:color w:val="auto"/>
          <w:sz w:val="32"/>
          <w:szCs w:val="32"/>
          <w:lang w:val="en-US" w:eastAsia="zh-CN"/>
        </w:rPr>
        <w:t xml:space="preserve"> 756</w:t>
      </w:r>
      <w:r>
        <w:rPr>
          <w:rFonts w:hint="eastAsia" w:eastAsia="仿宋" w:cs="Times New Roman"/>
          <w:color w:val="auto"/>
          <w:sz w:val="32"/>
          <w:szCs w:val="32"/>
          <w:lang w:val="en-US" w:eastAsia="zh-CN"/>
        </w:rPr>
        <w:t>6.99</w:t>
      </w:r>
      <w:r>
        <w:rPr>
          <w:rFonts w:hint="default" w:ascii="Times New Roman" w:hAnsi="Times New Roman" w:eastAsia="仿宋" w:cs="Times New Roman"/>
          <w:color w:val="auto"/>
          <w:sz w:val="32"/>
          <w:szCs w:val="32"/>
          <w:lang w:val="en-US" w:eastAsia="zh-CN"/>
        </w:rPr>
        <w:t>万元，其中，基本支出</w:t>
      </w:r>
      <w:r>
        <w:rPr>
          <w:rFonts w:hint="eastAsia" w:ascii="Times New Roman" w:hAnsi="Times New Roman" w:eastAsia="仿宋" w:cs="Times New Roman"/>
          <w:color w:val="auto"/>
          <w:sz w:val="32"/>
          <w:szCs w:val="32"/>
          <w:lang w:val="en-US" w:eastAsia="zh-CN"/>
        </w:rPr>
        <w:t>4002.12</w:t>
      </w:r>
      <w:r>
        <w:rPr>
          <w:rFonts w:hint="default" w:ascii="Times New Roman" w:hAnsi="Times New Roman" w:eastAsia="仿宋" w:cs="Times New Roman"/>
          <w:color w:val="auto"/>
          <w:sz w:val="32"/>
          <w:szCs w:val="32"/>
          <w:lang w:val="en-US" w:eastAsia="zh-CN"/>
        </w:rPr>
        <w:t>万元，项目支出</w:t>
      </w:r>
      <w:r>
        <w:rPr>
          <w:rFonts w:hint="eastAsia" w:ascii="Times New Roman" w:hAnsi="Times New Roman" w:eastAsia="仿宋" w:cs="Times New Roman"/>
          <w:color w:val="auto"/>
          <w:sz w:val="32"/>
          <w:szCs w:val="32"/>
          <w:lang w:val="en-US" w:eastAsia="zh-CN"/>
        </w:rPr>
        <w:t>3493.72</w:t>
      </w:r>
      <w:r>
        <w:rPr>
          <w:rFonts w:hint="default" w:ascii="Times New Roman" w:hAnsi="Times New Roman" w:eastAsia="仿宋" w:cs="Times New Roman"/>
          <w:color w:val="auto"/>
          <w:sz w:val="32"/>
          <w:szCs w:val="32"/>
          <w:lang w:val="en-US" w:eastAsia="zh-CN"/>
        </w:rPr>
        <w:t>万元</w:t>
      </w:r>
      <w:r>
        <w:rPr>
          <w:rFonts w:hint="eastAsia" w:eastAsia="仿宋" w:cs="Times New Roman"/>
          <w:color w:val="auto"/>
          <w:sz w:val="32"/>
          <w:szCs w:val="32"/>
          <w:lang w:val="en-US" w:eastAsia="zh-CN"/>
        </w:rPr>
        <w:t>，</w:t>
      </w:r>
      <w:r>
        <w:rPr>
          <w:rFonts w:hint="default" w:ascii="Times New Roman" w:hAnsi="Times New Roman" w:eastAsia="仿宋" w:cs="Times New Roman"/>
          <w:color w:val="auto"/>
          <w:sz w:val="32"/>
          <w:szCs w:val="32"/>
          <w:lang w:val="en-US" w:eastAsia="zh-CN"/>
        </w:rPr>
        <w:t>经营支出</w:t>
      </w:r>
      <w:r>
        <w:rPr>
          <w:rFonts w:hint="eastAsia" w:ascii="Times New Roman" w:hAnsi="Times New Roman" w:eastAsia="仿宋" w:cs="Times New Roman"/>
          <w:color w:val="auto"/>
          <w:sz w:val="32"/>
          <w:szCs w:val="32"/>
          <w:lang w:val="en-US" w:eastAsia="zh-CN"/>
        </w:rPr>
        <w:t>71.15</w:t>
      </w:r>
      <w:r>
        <w:rPr>
          <w:rFonts w:hint="default" w:ascii="Times New Roman" w:hAnsi="Times New Roman" w:eastAsia="仿宋" w:cs="Times New Roman"/>
          <w:color w:val="auto"/>
          <w:sz w:val="32"/>
          <w:szCs w:val="32"/>
          <w:lang w:val="en-US" w:eastAsia="zh-CN"/>
        </w:rPr>
        <w:t>万元</w:t>
      </w:r>
      <w:r>
        <w:rPr>
          <w:rFonts w:hint="eastAsia" w:eastAsia="仿宋" w:cs="Times New Roman"/>
          <w:color w:val="auto"/>
          <w:sz w:val="32"/>
          <w:szCs w:val="32"/>
          <w:lang w:val="en-US" w:eastAsia="zh-CN"/>
        </w:rPr>
        <w:t>。年末结转2817.65万元，结余786.01万元。</w:t>
      </w:r>
    </w:p>
    <w:p>
      <w:pPr>
        <w:widowControl/>
        <w:spacing w:line="600" w:lineRule="exact"/>
        <w:ind w:firstLine="640" w:firstLineChars="200"/>
        <w:rPr>
          <w:rFonts w:ascii="Times New Roman" w:hAnsi="Times New Roman" w:eastAsia="黑体" w:cs="Times New Roman"/>
          <w:sz w:val="32"/>
          <w:szCs w:val="32"/>
        </w:rPr>
      </w:pPr>
      <w:r>
        <w:rPr>
          <w:rFonts w:hint="eastAsia" w:eastAsia="黑体" w:cs="Times New Roman"/>
          <w:sz w:val="32"/>
          <w:szCs w:val="32"/>
          <w:lang w:eastAsia="zh-CN"/>
        </w:rPr>
        <w:t>二、</w:t>
      </w:r>
      <w:r>
        <w:rPr>
          <w:rFonts w:ascii="Times New Roman" w:hAnsi="Times New Roman" w:eastAsia="黑体" w:cs="Times New Roman"/>
          <w:sz w:val="32"/>
          <w:szCs w:val="32"/>
        </w:rPr>
        <w:t>一般公共预算支出情况</w:t>
      </w:r>
    </w:p>
    <w:p>
      <w:pPr>
        <w:widowControl/>
        <w:spacing w:line="600" w:lineRule="exact"/>
        <w:ind w:firstLine="640" w:firstLineChars="200"/>
        <w:rPr>
          <w:rFonts w:hint="eastAsia" w:ascii="楷体" w:hAnsi="楷体" w:eastAsia="楷体" w:cs="楷体"/>
          <w:b w:val="0"/>
          <w:bCs/>
          <w:sz w:val="32"/>
          <w:szCs w:val="32"/>
        </w:rPr>
      </w:pPr>
      <w:r>
        <w:rPr>
          <w:rFonts w:hint="eastAsia" w:ascii="楷体" w:hAnsi="楷体" w:eastAsia="楷体" w:cs="楷体"/>
          <w:b w:val="0"/>
          <w:bCs/>
          <w:sz w:val="32"/>
          <w:szCs w:val="32"/>
        </w:rPr>
        <w:t>（一）基本支出情况</w:t>
      </w:r>
    </w:p>
    <w:p>
      <w:pPr>
        <w:pStyle w:val="6"/>
        <w:widowControl/>
        <w:spacing w:line="598" w:lineRule="exact"/>
        <w:ind w:firstLine="64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lang w:val="en-US" w:eastAsia="zh-CN"/>
        </w:rPr>
        <w:t>2020</w:t>
      </w:r>
      <w:r>
        <w:rPr>
          <w:rFonts w:hint="default" w:ascii="Times New Roman" w:hAnsi="Times New Roman" w:eastAsia="仿宋_GB2312" w:cs="Times New Roman"/>
          <w:bCs/>
          <w:sz w:val="32"/>
          <w:szCs w:val="32"/>
        </w:rPr>
        <w:t>年我馆一般公共预算支出</w:t>
      </w:r>
      <w:r>
        <w:rPr>
          <w:rFonts w:hint="default" w:ascii="Times New Roman" w:hAnsi="Times New Roman" w:eastAsia="仿宋_GB2312" w:cs="Times New Roman"/>
          <w:bCs/>
          <w:sz w:val="32"/>
          <w:szCs w:val="32"/>
          <w:lang w:eastAsia="zh-CN"/>
        </w:rPr>
        <w:t>中</w:t>
      </w:r>
      <w:r>
        <w:rPr>
          <w:rFonts w:hint="default" w:ascii="Times New Roman" w:hAnsi="Times New Roman" w:eastAsia="仿宋_GB2312" w:cs="Times New Roman"/>
          <w:bCs/>
          <w:sz w:val="32"/>
          <w:szCs w:val="32"/>
        </w:rPr>
        <w:t>基本支出预算总额为3</w:t>
      </w:r>
      <w:r>
        <w:rPr>
          <w:rFonts w:hint="default" w:ascii="Times New Roman" w:hAnsi="Times New Roman" w:eastAsia="仿宋_GB2312" w:cs="Times New Roman"/>
          <w:bCs/>
          <w:sz w:val="32"/>
          <w:szCs w:val="32"/>
          <w:lang w:val="en-US" w:eastAsia="zh-CN"/>
        </w:rPr>
        <w:t>995.97</w:t>
      </w:r>
      <w:r>
        <w:rPr>
          <w:rFonts w:hint="default" w:ascii="Times New Roman" w:hAnsi="Times New Roman" w:eastAsia="仿宋_GB2312" w:cs="Times New Roman"/>
          <w:bCs/>
          <w:sz w:val="32"/>
          <w:szCs w:val="32"/>
        </w:rPr>
        <w:t>万元。其中，20</w:t>
      </w:r>
      <w:r>
        <w:rPr>
          <w:rFonts w:hint="default" w:ascii="Times New Roman" w:hAnsi="Times New Roman" w:eastAsia="仿宋_GB2312" w:cs="Times New Roman"/>
          <w:bCs/>
          <w:sz w:val="32"/>
          <w:szCs w:val="32"/>
          <w:lang w:val="en-US" w:eastAsia="zh-CN"/>
        </w:rPr>
        <w:t>20</w:t>
      </w:r>
      <w:r>
        <w:rPr>
          <w:rFonts w:hint="default" w:ascii="Times New Roman" w:hAnsi="Times New Roman" w:eastAsia="仿宋_GB2312" w:cs="Times New Roman"/>
          <w:bCs/>
          <w:sz w:val="32"/>
          <w:szCs w:val="32"/>
        </w:rPr>
        <w:t>年年初预算下达</w:t>
      </w:r>
      <w:r>
        <w:rPr>
          <w:rFonts w:hint="default" w:ascii="Times New Roman" w:hAnsi="Times New Roman" w:eastAsia="仿宋_GB2312" w:cs="Times New Roman"/>
          <w:bCs/>
          <w:sz w:val="32"/>
          <w:szCs w:val="32"/>
          <w:lang w:val="en-US" w:eastAsia="zh-CN"/>
        </w:rPr>
        <w:t>3849.51</w:t>
      </w:r>
      <w:r>
        <w:rPr>
          <w:rFonts w:hint="default" w:ascii="Times New Roman" w:hAnsi="Times New Roman" w:eastAsia="仿宋_GB2312" w:cs="Times New Roman"/>
          <w:bCs/>
          <w:sz w:val="32"/>
          <w:szCs w:val="32"/>
        </w:rPr>
        <w:t>万元，年中追加</w:t>
      </w:r>
      <w:r>
        <w:rPr>
          <w:rFonts w:hint="default" w:ascii="Times New Roman" w:hAnsi="Times New Roman" w:eastAsia="仿宋_GB2312" w:cs="Times New Roman"/>
          <w:bCs/>
          <w:sz w:val="32"/>
          <w:szCs w:val="32"/>
          <w:lang w:val="en-US" w:eastAsia="zh-CN"/>
        </w:rPr>
        <w:t>146.46</w:t>
      </w:r>
      <w:r>
        <w:rPr>
          <w:rFonts w:hint="default" w:ascii="Times New Roman" w:hAnsi="Times New Roman" w:eastAsia="仿宋_GB2312" w:cs="Times New Roman"/>
          <w:bCs/>
          <w:sz w:val="32"/>
          <w:szCs w:val="32"/>
        </w:rPr>
        <w:t>万元。我馆基本支出的范围和主要用途包括人员经费和日常公用经费。</w:t>
      </w:r>
    </w:p>
    <w:p>
      <w:pPr>
        <w:ind w:firstLine="640" w:firstLineChars="200"/>
        <w:rPr>
          <w:rFonts w:hint="default" w:ascii="Times New Roman" w:hAnsi="Times New Roman" w:eastAsia="楷体" w:cs="Times New Roman"/>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sz w:val="32"/>
          <w:szCs w:val="32"/>
        </w:rPr>
        <w:t>人员经费</w:t>
      </w:r>
    </w:p>
    <w:p>
      <w:pPr>
        <w:spacing w:line="59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全年</w:t>
      </w:r>
      <w:r>
        <w:rPr>
          <w:rFonts w:hint="default" w:ascii="Times New Roman" w:hAnsi="Times New Roman" w:eastAsia="仿宋_GB2312" w:cs="Times New Roman"/>
          <w:sz w:val="32"/>
          <w:szCs w:val="32"/>
        </w:rPr>
        <w:t>人员经费</w:t>
      </w:r>
      <w:r>
        <w:rPr>
          <w:rFonts w:hint="default" w:ascii="Times New Roman" w:hAnsi="Times New Roman" w:eastAsia="仿宋_GB2312" w:cs="Times New Roman"/>
          <w:bCs/>
          <w:sz w:val="32"/>
          <w:szCs w:val="32"/>
        </w:rPr>
        <w:t>预算总额</w:t>
      </w:r>
      <w:r>
        <w:rPr>
          <w:rFonts w:hint="default" w:ascii="Times New Roman" w:hAnsi="Times New Roman" w:eastAsia="仿宋_GB2312" w:cs="Times New Roman"/>
          <w:sz w:val="32"/>
          <w:szCs w:val="32"/>
          <w:lang w:val="en-US" w:eastAsia="zh-CN"/>
        </w:rPr>
        <w:t>1866.33万元</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用于</w:t>
      </w:r>
      <w:r>
        <w:rPr>
          <w:rFonts w:hint="default" w:ascii="Times New Roman" w:hAnsi="Times New Roman" w:eastAsia="仿宋_GB2312" w:cs="Times New Roman"/>
          <w:sz w:val="32"/>
          <w:szCs w:val="32"/>
        </w:rPr>
        <w:t>工资福利支出</w:t>
      </w:r>
      <w:r>
        <w:rPr>
          <w:rFonts w:hint="default" w:ascii="Times New Roman" w:hAnsi="Times New Roman" w:eastAsia="仿宋_GB2312" w:cs="Times New Roman"/>
          <w:sz w:val="32"/>
          <w:szCs w:val="32"/>
          <w:lang w:val="en-US" w:eastAsia="zh-CN"/>
        </w:rPr>
        <w:t>1836.57</w:t>
      </w:r>
      <w:r>
        <w:rPr>
          <w:rFonts w:hint="default" w:ascii="Times New Roman" w:hAnsi="Times New Roman" w:eastAsia="仿宋_GB2312" w:cs="Times New Roman"/>
          <w:sz w:val="32"/>
          <w:szCs w:val="32"/>
        </w:rPr>
        <w:t>万元，对个人和家庭补助支出</w:t>
      </w:r>
      <w:r>
        <w:rPr>
          <w:rFonts w:hint="default" w:ascii="Times New Roman" w:hAnsi="Times New Roman" w:eastAsia="仿宋_GB2312" w:cs="Times New Roman"/>
          <w:sz w:val="32"/>
          <w:szCs w:val="32"/>
          <w:lang w:val="en-US" w:eastAsia="zh-CN"/>
        </w:rPr>
        <w:t>29.76</w:t>
      </w:r>
      <w:r>
        <w:rPr>
          <w:rFonts w:hint="default" w:ascii="Times New Roman" w:hAnsi="Times New Roman" w:eastAsia="仿宋_GB2312" w:cs="Times New Roman"/>
          <w:sz w:val="32"/>
          <w:szCs w:val="32"/>
        </w:rPr>
        <w:t>万元，资金完成率达到100%。</w:t>
      </w:r>
    </w:p>
    <w:p>
      <w:pPr>
        <w:spacing w:line="598" w:lineRule="exact"/>
        <w:ind w:firstLine="640" w:firstLineChars="200"/>
        <w:rPr>
          <w:rFonts w:hint="eastAsia" w:ascii="仿宋_GB2312" w:eastAsia="仿宋_GB2312"/>
          <w:sz w:val="32"/>
          <w:szCs w:val="32"/>
        </w:rPr>
      </w:pPr>
      <w:r>
        <w:rPr>
          <w:rFonts w:hint="eastAsia" w:eastAsia="仿宋_GB2312"/>
          <w:sz w:val="32"/>
          <w:szCs w:val="32"/>
        </w:rPr>
        <w:t>2.</w:t>
      </w:r>
      <w:r>
        <w:rPr>
          <w:rFonts w:hint="eastAsia" w:ascii="仿宋_GB2312" w:eastAsia="仿宋_GB2312"/>
          <w:sz w:val="32"/>
          <w:szCs w:val="32"/>
        </w:rPr>
        <w:t>公用经费</w:t>
      </w:r>
    </w:p>
    <w:p>
      <w:pPr>
        <w:tabs>
          <w:tab w:val="left" w:pos="8280"/>
        </w:tabs>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全年</w:t>
      </w:r>
      <w:r>
        <w:rPr>
          <w:rFonts w:hint="eastAsia" w:eastAsia="仿宋_GB2312" w:cs="Times New Roman"/>
          <w:sz w:val="32"/>
          <w:szCs w:val="32"/>
          <w:lang w:eastAsia="zh-CN"/>
        </w:rPr>
        <w:t>公用</w:t>
      </w:r>
      <w:r>
        <w:rPr>
          <w:rFonts w:hint="default" w:ascii="Times New Roman" w:hAnsi="Times New Roman" w:eastAsia="仿宋_GB2312" w:cs="Times New Roman"/>
          <w:sz w:val="32"/>
          <w:szCs w:val="32"/>
        </w:rPr>
        <w:t>经费</w:t>
      </w:r>
      <w:r>
        <w:rPr>
          <w:rFonts w:hint="default" w:ascii="Times New Roman" w:hAnsi="Times New Roman" w:eastAsia="仿宋_GB2312" w:cs="Times New Roman"/>
          <w:bCs/>
          <w:sz w:val="32"/>
          <w:szCs w:val="32"/>
        </w:rPr>
        <w:t>预算总额</w:t>
      </w:r>
      <w:r>
        <w:rPr>
          <w:rFonts w:hint="eastAsia" w:eastAsia="仿宋_GB2312" w:cs="Times New Roman"/>
          <w:sz w:val="32"/>
          <w:szCs w:val="32"/>
          <w:lang w:val="en-US" w:eastAsia="zh-CN"/>
        </w:rPr>
        <w:t>2129.64</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用于我馆的正常运转支出</w:t>
      </w:r>
      <w:r>
        <w:rPr>
          <w:rFonts w:hint="eastAsia" w:eastAsia="仿宋_GB2312" w:cs="Times New Roman"/>
          <w:sz w:val="32"/>
          <w:szCs w:val="32"/>
          <w:lang w:val="en-US" w:eastAsia="zh-CN"/>
        </w:rPr>
        <w:t>2129.64</w:t>
      </w:r>
      <w:r>
        <w:rPr>
          <w:rFonts w:hint="default" w:ascii="Times New Roman" w:hAnsi="Times New Roman" w:eastAsia="仿宋_GB2312" w:cs="Times New Roman"/>
          <w:sz w:val="32"/>
          <w:szCs w:val="32"/>
        </w:rPr>
        <w:t>万元，资金完成率达到100%。</w:t>
      </w:r>
    </w:p>
    <w:p>
      <w:pPr>
        <w:tabs>
          <w:tab w:val="left" w:pos="8280"/>
        </w:tabs>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具体开支集中在以下几个方面：</w:t>
      </w:r>
    </w:p>
    <w:p>
      <w:pPr>
        <w:pStyle w:val="6"/>
        <w:widowControl/>
        <w:spacing w:line="598" w:lineRule="exact"/>
        <w:ind w:firstLine="640"/>
        <w:rPr>
          <w:rFonts w:ascii="Times New Roman" w:hAnsi="Times New Roman" w:eastAsia="仿宋"/>
          <w:sz w:val="32"/>
          <w:szCs w:val="32"/>
        </w:rPr>
      </w:pPr>
      <w:r>
        <w:rPr>
          <w:rFonts w:hint="default" w:ascii="Times New Roman" w:hAnsi="Times New Roman" w:eastAsia="仿宋_GB2312" w:cs="Times New Roman"/>
          <w:bCs/>
          <w:sz w:val="32"/>
          <w:szCs w:val="32"/>
        </w:rPr>
        <w:t>一是</w:t>
      </w:r>
      <w:r>
        <w:rPr>
          <w:rFonts w:hint="default" w:ascii="Times New Roman" w:hAnsi="Times New Roman" w:eastAsia="仿宋" w:cs="Times New Roman"/>
          <w:sz w:val="32"/>
          <w:szCs w:val="32"/>
        </w:rPr>
        <w:t>物业管理费</w:t>
      </w:r>
      <w:r>
        <w:rPr>
          <w:rFonts w:hint="eastAsia" w:ascii="Times New Roman" w:hAnsi="Times New Roman" w:eastAsia="仿宋" w:cs="Times New Roman"/>
          <w:sz w:val="32"/>
          <w:szCs w:val="32"/>
          <w:lang w:val="en-US" w:eastAsia="zh-CN"/>
        </w:rPr>
        <w:t>794.92</w:t>
      </w:r>
      <w:r>
        <w:rPr>
          <w:rFonts w:hint="default" w:ascii="Times New Roman" w:hAnsi="Times New Roman" w:eastAsia="仿宋" w:cs="Times New Roman"/>
          <w:sz w:val="32"/>
          <w:szCs w:val="32"/>
        </w:rPr>
        <w:t>万元，用于馆辖区域的绿化养护、花卉租摆、保安保洁服务、设施维护、故居整治协调、</w:t>
      </w:r>
      <w:r>
        <w:rPr>
          <w:rFonts w:ascii="Times New Roman" w:hAnsi="Times New Roman" w:eastAsia="仿宋"/>
          <w:sz w:val="32"/>
          <w:szCs w:val="32"/>
        </w:rPr>
        <w:t>周边关系协调</w:t>
      </w:r>
      <w:r>
        <w:rPr>
          <w:rFonts w:hint="eastAsia" w:ascii="Times New Roman" w:hAnsi="Times New Roman" w:eastAsia="仿宋"/>
          <w:sz w:val="32"/>
          <w:szCs w:val="32"/>
        </w:rPr>
        <w:t>等</w:t>
      </w:r>
      <w:r>
        <w:rPr>
          <w:rFonts w:ascii="Times New Roman" w:hAnsi="Times New Roman" w:eastAsia="仿宋"/>
          <w:sz w:val="32"/>
          <w:szCs w:val="32"/>
        </w:rPr>
        <w:t>。</w:t>
      </w:r>
    </w:p>
    <w:p>
      <w:pPr>
        <w:tabs>
          <w:tab w:val="left" w:pos="8280"/>
        </w:tabs>
        <w:spacing w:line="598" w:lineRule="exact"/>
        <w:ind w:firstLine="640" w:firstLineChars="200"/>
        <w:rPr>
          <w:rFonts w:eastAsia="仿宋"/>
          <w:sz w:val="32"/>
          <w:szCs w:val="32"/>
        </w:rPr>
      </w:pPr>
      <w:r>
        <w:rPr>
          <w:rFonts w:hint="eastAsia" w:eastAsia="仿宋"/>
          <w:sz w:val="32"/>
          <w:szCs w:val="32"/>
        </w:rPr>
        <w:t>二是</w:t>
      </w:r>
      <w:r>
        <w:rPr>
          <w:rFonts w:eastAsia="仿宋"/>
          <w:sz w:val="32"/>
          <w:szCs w:val="32"/>
        </w:rPr>
        <w:t>劳务费</w:t>
      </w:r>
      <w:r>
        <w:rPr>
          <w:rFonts w:hint="eastAsia" w:eastAsia="仿宋"/>
          <w:sz w:val="32"/>
          <w:szCs w:val="32"/>
          <w:lang w:val="en-US" w:eastAsia="zh-CN"/>
        </w:rPr>
        <w:t>465.34</w:t>
      </w:r>
      <w:r>
        <w:rPr>
          <w:rFonts w:eastAsia="仿宋"/>
          <w:sz w:val="32"/>
          <w:szCs w:val="32"/>
        </w:rPr>
        <w:t>万元，</w:t>
      </w:r>
      <w:r>
        <w:rPr>
          <w:rFonts w:hint="eastAsia" w:eastAsia="仿宋"/>
          <w:sz w:val="32"/>
          <w:szCs w:val="32"/>
        </w:rPr>
        <w:t>用于</w:t>
      </w:r>
      <w:r>
        <w:rPr>
          <w:rFonts w:eastAsia="仿宋"/>
          <w:sz w:val="32"/>
          <w:szCs w:val="32"/>
        </w:rPr>
        <w:t>馆聘合同制人员的工资、福利、社会保险等支出。</w:t>
      </w:r>
    </w:p>
    <w:p>
      <w:pPr>
        <w:tabs>
          <w:tab w:val="left" w:pos="8280"/>
        </w:tabs>
        <w:spacing w:line="598" w:lineRule="exact"/>
        <w:ind w:firstLine="640" w:firstLineChars="200"/>
        <w:rPr>
          <w:rFonts w:eastAsia="仿宋"/>
          <w:sz w:val="32"/>
          <w:szCs w:val="32"/>
        </w:rPr>
      </w:pPr>
      <w:r>
        <w:rPr>
          <w:rFonts w:hint="eastAsia" w:eastAsia="仿宋"/>
          <w:sz w:val="32"/>
          <w:szCs w:val="32"/>
        </w:rPr>
        <w:t>三是</w:t>
      </w:r>
      <w:r>
        <w:rPr>
          <w:rFonts w:eastAsia="仿宋"/>
          <w:sz w:val="32"/>
          <w:szCs w:val="32"/>
        </w:rPr>
        <w:t>水、电、天燃气费用</w:t>
      </w:r>
      <w:r>
        <w:rPr>
          <w:rFonts w:hint="eastAsia" w:eastAsia="仿宋"/>
          <w:sz w:val="32"/>
          <w:szCs w:val="32"/>
          <w:lang w:val="en-US" w:eastAsia="zh-CN"/>
        </w:rPr>
        <w:t>370</w:t>
      </w:r>
      <w:r>
        <w:rPr>
          <w:rFonts w:eastAsia="仿宋"/>
          <w:sz w:val="32"/>
          <w:szCs w:val="32"/>
        </w:rPr>
        <w:t>万元，其中水费</w:t>
      </w:r>
      <w:r>
        <w:rPr>
          <w:rFonts w:hint="eastAsia" w:eastAsia="仿宋"/>
          <w:sz w:val="32"/>
          <w:szCs w:val="32"/>
          <w:lang w:val="en-US" w:eastAsia="zh-CN"/>
        </w:rPr>
        <w:t>45</w:t>
      </w:r>
      <w:r>
        <w:rPr>
          <w:rFonts w:eastAsia="仿宋"/>
          <w:sz w:val="32"/>
          <w:szCs w:val="32"/>
        </w:rPr>
        <w:t>万元、电费</w:t>
      </w:r>
      <w:r>
        <w:rPr>
          <w:rFonts w:hint="eastAsia" w:eastAsia="仿宋"/>
          <w:sz w:val="32"/>
          <w:szCs w:val="32"/>
          <w:lang w:val="en-US" w:eastAsia="zh-CN"/>
        </w:rPr>
        <w:t>265</w:t>
      </w:r>
      <w:r>
        <w:rPr>
          <w:rFonts w:eastAsia="仿宋"/>
          <w:sz w:val="32"/>
          <w:szCs w:val="32"/>
        </w:rPr>
        <w:t>万元、天燃气</w:t>
      </w:r>
      <w:r>
        <w:rPr>
          <w:rFonts w:hint="eastAsia" w:eastAsia="仿宋"/>
          <w:sz w:val="32"/>
          <w:szCs w:val="32"/>
          <w:lang w:val="en-US" w:eastAsia="zh-CN"/>
        </w:rPr>
        <w:t>60</w:t>
      </w:r>
      <w:r>
        <w:rPr>
          <w:rFonts w:eastAsia="仿宋"/>
          <w:sz w:val="32"/>
          <w:szCs w:val="32"/>
        </w:rPr>
        <w:t>万元。</w:t>
      </w:r>
    </w:p>
    <w:p>
      <w:pPr>
        <w:tabs>
          <w:tab w:val="left" w:pos="8280"/>
        </w:tabs>
        <w:spacing w:line="598" w:lineRule="exact"/>
        <w:ind w:firstLine="640" w:firstLineChars="200"/>
        <w:rPr>
          <w:rFonts w:eastAsia="仿宋"/>
          <w:sz w:val="32"/>
          <w:szCs w:val="32"/>
        </w:rPr>
      </w:pPr>
      <w:r>
        <w:rPr>
          <w:rFonts w:hint="eastAsia" w:eastAsia="仿宋"/>
          <w:sz w:val="32"/>
          <w:szCs w:val="32"/>
        </w:rPr>
        <w:t>四是</w:t>
      </w:r>
      <w:r>
        <w:rPr>
          <w:rFonts w:eastAsia="仿宋"/>
          <w:sz w:val="32"/>
          <w:szCs w:val="32"/>
        </w:rPr>
        <w:t>邮电费</w:t>
      </w:r>
      <w:r>
        <w:rPr>
          <w:rFonts w:hint="eastAsia" w:eastAsia="仿宋"/>
          <w:sz w:val="32"/>
          <w:szCs w:val="32"/>
          <w:lang w:val="en-US" w:eastAsia="zh-CN"/>
        </w:rPr>
        <w:t>38.8</w:t>
      </w:r>
      <w:r>
        <w:rPr>
          <w:rFonts w:eastAsia="仿宋"/>
          <w:sz w:val="32"/>
          <w:szCs w:val="32"/>
        </w:rPr>
        <w:t>万元，用于我馆馆辖区域实现的全覆盖免费WIFI服务、管控平台网络服务、座机</w:t>
      </w:r>
      <w:r>
        <w:rPr>
          <w:rFonts w:hint="eastAsia" w:eastAsia="仿宋"/>
          <w:sz w:val="32"/>
          <w:szCs w:val="32"/>
        </w:rPr>
        <w:t>通讯</w:t>
      </w:r>
      <w:r>
        <w:rPr>
          <w:rFonts w:eastAsia="仿宋"/>
          <w:sz w:val="32"/>
          <w:szCs w:val="32"/>
        </w:rPr>
        <w:t>、金财网专线电路</w:t>
      </w:r>
      <w:r>
        <w:rPr>
          <w:rFonts w:hint="eastAsia" w:eastAsia="仿宋"/>
          <w:sz w:val="32"/>
          <w:szCs w:val="32"/>
        </w:rPr>
        <w:t>服务</w:t>
      </w:r>
      <w:r>
        <w:rPr>
          <w:rFonts w:eastAsia="仿宋"/>
          <w:sz w:val="32"/>
          <w:szCs w:val="32"/>
        </w:rPr>
        <w:t>等。</w:t>
      </w:r>
    </w:p>
    <w:p>
      <w:pPr>
        <w:tabs>
          <w:tab w:val="left" w:pos="8280"/>
        </w:tabs>
        <w:spacing w:line="598" w:lineRule="exact"/>
        <w:ind w:firstLine="640" w:firstLineChars="200"/>
        <w:rPr>
          <w:rFonts w:eastAsia="仿宋"/>
          <w:sz w:val="32"/>
          <w:szCs w:val="32"/>
          <w:highlight w:val="none"/>
        </w:rPr>
      </w:pPr>
      <w:r>
        <w:rPr>
          <w:rFonts w:hint="eastAsia" w:eastAsia="仿宋"/>
          <w:sz w:val="32"/>
          <w:szCs w:val="32"/>
          <w:highlight w:val="none"/>
        </w:rPr>
        <w:t>五是</w:t>
      </w:r>
      <w:r>
        <w:rPr>
          <w:rFonts w:hint="eastAsia" w:eastAsia="仿宋"/>
          <w:sz w:val="32"/>
          <w:szCs w:val="32"/>
          <w:highlight w:val="none"/>
          <w:lang w:eastAsia="zh-CN"/>
        </w:rPr>
        <w:t>维修维护费</w:t>
      </w:r>
      <w:r>
        <w:rPr>
          <w:rFonts w:hint="eastAsia" w:eastAsia="仿宋"/>
          <w:sz w:val="32"/>
          <w:szCs w:val="32"/>
          <w:highlight w:val="none"/>
          <w:lang w:val="en-US" w:eastAsia="zh-CN"/>
        </w:rPr>
        <w:t>63.45</w:t>
      </w:r>
      <w:r>
        <w:rPr>
          <w:rFonts w:eastAsia="仿宋"/>
          <w:sz w:val="32"/>
          <w:szCs w:val="32"/>
          <w:highlight w:val="none"/>
        </w:rPr>
        <w:t>万元，用于</w:t>
      </w:r>
      <w:r>
        <w:rPr>
          <w:rFonts w:hint="eastAsia" w:eastAsia="仿宋"/>
          <w:sz w:val="32"/>
          <w:szCs w:val="32"/>
          <w:highlight w:val="none"/>
          <w:lang w:val="en-US" w:eastAsia="zh-CN"/>
        </w:rPr>
        <w:t>馆内日常维修维护</w:t>
      </w:r>
      <w:r>
        <w:rPr>
          <w:rFonts w:eastAsia="仿宋"/>
          <w:sz w:val="32"/>
          <w:szCs w:val="32"/>
          <w:highlight w:val="none"/>
        </w:rPr>
        <w:t>。</w:t>
      </w:r>
    </w:p>
    <w:p>
      <w:pPr>
        <w:tabs>
          <w:tab w:val="left" w:pos="8280"/>
        </w:tabs>
        <w:spacing w:line="598" w:lineRule="exact"/>
        <w:ind w:firstLine="640" w:firstLineChars="200"/>
        <w:rPr>
          <w:rFonts w:hint="eastAsia" w:ascii="楷体_GB2312" w:hAnsi="Times New Roman" w:eastAsia="楷体_GB2312" w:cs="Times New Roman"/>
          <w:b/>
          <w:sz w:val="32"/>
          <w:szCs w:val="32"/>
        </w:rPr>
      </w:pPr>
      <w:r>
        <w:rPr>
          <w:rFonts w:hint="eastAsia" w:eastAsia="仿宋"/>
          <w:sz w:val="32"/>
          <w:szCs w:val="32"/>
          <w:highlight w:val="none"/>
        </w:rPr>
        <w:t>六是</w:t>
      </w:r>
      <w:r>
        <w:rPr>
          <w:rFonts w:eastAsia="仿宋"/>
          <w:sz w:val="32"/>
          <w:szCs w:val="32"/>
          <w:highlight w:val="none"/>
        </w:rPr>
        <w:t>其他商品和服务支出</w:t>
      </w:r>
      <w:r>
        <w:rPr>
          <w:rFonts w:hint="eastAsia" w:eastAsia="仿宋"/>
          <w:sz w:val="32"/>
          <w:szCs w:val="32"/>
          <w:highlight w:val="none"/>
          <w:lang w:val="en-US" w:eastAsia="zh-CN"/>
        </w:rPr>
        <w:t>194.61</w:t>
      </w:r>
      <w:r>
        <w:rPr>
          <w:rFonts w:eastAsia="仿宋"/>
          <w:sz w:val="32"/>
          <w:szCs w:val="32"/>
          <w:highlight w:val="none"/>
        </w:rPr>
        <w:t>万元，主要</w:t>
      </w:r>
      <w:r>
        <w:rPr>
          <w:rFonts w:hint="eastAsia" w:eastAsia="仿宋"/>
          <w:sz w:val="32"/>
          <w:szCs w:val="32"/>
          <w:highlight w:val="none"/>
        </w:rPr>
        <w:t>为</w:t>
      </w:r>
      <w:r>
        <w:rPr>
          <w:rFonts w:eastAsia="仿宋"/>
          <w:sz w:val="32"/>
          <w:szCs w:val="32"/>
          <w:highlight w:val="none"/>
        </w:rPr>
        <w:t>食堂</w:t>
      </w:r>
      <w:r>
        <w:rPr>
          <w:rFonts w:hint="eastAsia" w:eastAsia="仿宋"/>
          <w:sz w:val="32"/>
          <w:szCs w:val="32"/>
          <w:highlight w:val="none"/>
        </w:rPr>
        <w:t>支出</w:t>
      </w:r>
      <w:r>
        <w:rPr>
          <w:rFonts w:eastAsia="仿宋"/>
          <w:sz w:val="32"/>
          <w:szCs w:val="32"/>
          <w:highlight w:val="none"/>
        </w:rPr>
        <w:t>，文创费用</w:t>
      </w:r>
      <w:r>
        <w:rPr>
          <w:rFonts w:hint="eastAsia" w:eastAsia="仿宋"/>
          <w:sz w:val="32"/>
          <w:szCs w:val="32"/>
          <w:highlight w:val="none"/>
        </w:rPr>
        <w:t>支出</w:t>
      </w:r>
      <w:r>
        <w:rPr>
          <w:rFonts w:eastAsia="仿宋"/>
          <w:sz w:val="32"/>
          <w:szCs w:val="32"/>
          <w:highlight w:val="none"/>
        </w:rPr>
        <w:t>，志愿者等宣传</w:t>
      </w:r>
      <w:r>
        <w:rPr>
          <w:rFonts w:hint="eastAsia" w:eastAsia="仿宋"/>
          <w:sz w:val="32"/>
          <w:szCs w:val="32"/>
          <w:highlight w:val="none"/>
        </w:rPr>
        <w:t>支出</w:t>
      </w:r>
      <w:r>
        <w:rPr>
          <w:rFonts w:eastAsia="仿宋"/>
          <w:sz w:val="32"/>
          <w:szCs w:val="32"/>
          <w:highlight w:val="none"/>
        </w:rPr>
        <w:t>，支持部队</w:t>
      </w:r>
      <w:r>
        <w:rPr>
          <w:rFonts w:hint="eastAsia" w:eastAsia="仿宋"/>
          <w:sz w:val="32"/>
          <w:szCs w:val="32"/>
          <w:highlight w:val="none"/>
        </w:rPr>
        <w:t>支出</w:t>
      </w:r>
      <w:r>
        <w:rPr>
          <w:rFonts w:eastAsia="仿宋"/>
          <w:sz w:val="32"/>
          <w:szCs w:val="32"/>
          <w:highlight w:val="none"/>
        </w:rPr>
        <w:t>，扶贫支出，党务支出等。</w:t>
      </w:r>
    </w:p>
    <w:p>
      <w:pPr>
        <w:widowControl/>
        <w:numPr>
          <w:ilvl w:val="0"/>
          <w:numId w:val="1"/>
        </w:numPr>
        <w:spacing w:line="600" w:lineRule="exact"/>
        <w:ind w:firstLine="643" w:firstLineChars="200"/>
        <w:rPr>
          <w:rFonts w:hint="eastAsia" w:ascii="楷体" w:hAnsi="楷体" w:eastAsia="楷体" w:cs="楷体"/>
          <w:sz w:val="32"/>
          <w:szCs w:val="32"/>
          <w:highlight w:val="none"/>
        </w:rPr>
      </w:pPr>
      <w:r>
        <w:rPr>
          <w:rFonts w:hint="eastAsia" w:ascii="楷体" w:hAnsi="楷体" w:eastAsia="楷体" w:cs="楷体"/>
          <w:b/>
          <w:sz w:val="32"/>
          <w:szCs w:val="32"/>
        </w:rPr>
        <w:t>项目支出情况</w:t>
      </w:r>
    </w:p>
    <w:p>
      <w:pPr>
        <w:widowControl/>
        <w:numPr>
          <w:ilvl w:val="0"/>
          <w:numId w:val="0"/>
        </w:numPr>
        <w:spacing w:line="600" w:lineRule="exact"/>
        <w:ind w:firstLine="640" w:firstLineChars="200"/>
        <w:rPr>
          <w:rFonts w:ascii="Times New Roman" w:hAnsi="Times New Roman" w:eastAsia="仿宋"/>
          <w:sz w:val="32"/>
          <w:szCs w:val="32"/>
          <w:highlight w:val="none"/>
        </w:rPr>
      </w:pPr>
      <w:r>
        <w:rPr>
          <w:rFonts w:hint="default" w:ascii="Times New Roman" w:hAnsi="Times New Roman" w:eastAsia="仿宋_GB2312" w:cs="Times New Roman"/>
          <w:sz w:val="32"/>
          <w:szCs w:val="32"/>
          <w:highlight w:val="none"/>
        </w:rPr>
        <w:t>1.</w:t>
      </w:r>
      <w:r>
        <w:rPr>
          <w:rFonts w:hint="eastAsia" w:ascii="仿宋" w:hAnsi="仿宋" w:eastAsia="仿宋" w:cs="仿宋"/>
          <w:sz w:val="32"/>
          <w:szCs w:val="32"/>
          <w:highlight w:val="none"/>
        </w:rPr>
        <w:t>省级专项资金分配安排和使用管理情况</w:t>
      </w:r>
    </w:p>
    <w:p>
      <w:pPr>
        <w:adjustRightInd w:val="0"/>
        <w:snapToGrid w:val="0"/>
        <w:spacing w:line="600" w:lineRule="exact"/>
        <w:ind w:firstLine="640" w:firstLineChars="200"/>
        <w:rPr>
          <w:rFonts w:hint="eastAsia" w:eastAsia="仿宋_GB2312"/>
          <w:sz w:val="32"/>
          <w:szCs w:val="32"/>
          <w:highlight w:val="none"/>
        </w:rPr>
      </w:pPr>
      <w:r>
        <w:rPr>
          <w:rFonts w:hint="eastAsia" w:ascii="Times New Roman" w:hAnsi="Times New Roman" w:eastAsia="仿宋"/>
          <w:sz w:val="32"/>
          <w:szCs w:val="32"/>
          <w:highlight w:val="none"/>
          <w:lang w:val="en-US" w:eastAsia="zh-CN"/>
        </w:rPr>
        <w:t>2020年省级财政下拨我馆</w:t>
      </w:r>
      <w:r>
        <w:rPr>
          <w:rFonts w:hint="eastAsia" w:ascii="Times New Roman" w:hAnsi="Times New Roman" w:eastAsia="仿宋"/>
          <w:sz w:val="32"/>
          <w:szCs w:val="32"/>
          <w:highlight w:val="none"/>
          <w:lang w:eastAsia="zh-CN"/>
        </w:rPr>
        <w:t>文化产业发展专项</w:t>
      </w:r>
      <w:r>
        <w:rPr>
          <w:rFonts w:hint="eastAsia" w:ascii="Times New Roman" w:hAnsi="Times New Roman" w:eastAsia="仿宋"/>
          <w:sz w:val="32"/>
          <w:szCs w:val="32"/>
          <w:highlight w:val="none"/>
          <w:lang w:val="en-US" w:eastAsia="zh-CN"/>
        </w:rPr>
        <w:t>200万元，用于红色基因库建设。</w:t>
      </w:r>
      <w:r>
        <w:rPr>
          <w:rFonts w:hint="eastAsia" w:eastAsia="仿宋"/>
          <w:sz w:val="32"/>
          <w:szCs w:val="32"/>
          <w:highlight w:val="none"/>
          <w:lang w:val="en-US" w:eastAsia="zh-CN"/>
        </w:rPr>
        <w:t>实际支</w:t>
      </w:r>
      <w:r>
        <w:rPr>
          <w:rFonts w:hint="eastAsia" w:ascii="Times New Roman" w:hAnsi="Times New Roman" w:eastAsia="仿宋"/>
          <w:sz w:val="32"/>
          <w:szCs w:val="32"/>
          <w:highlight w:val="none"/>
          <w:lang w:val="en-US" w:eastAsia="zh-CN"/>
        </w:rPr>
        <w:t>付建设项目首笔款67.23万元，</w:t>
      </w:r>
      <w:r>
        <w:rPr>
          <w:rFonts w:eastAsia="仿宋_GB2312"/>
          <w:sz w:val="32"/>
          <w:szCs w:val="32"/>
          <w:highlight w:val="none"/>
        </w:rPr>
        <w:t>资金完成率达</w:t>
      </w:r>
      <w:r>
        <w:rPr>
          <w:rFonts w:hint="eastAsia" w:eastAsia="仿宋_GB2312"/>
          <w:sz w:val="32"/>
          <w:szCs w:val="32"/>
          <w:highlight w:val="none"/>
          <w:lang w:val="en-US" w:eastAsia="zh-CN"/>
        </w:rPr>
        <w:t>33.62</w:t>
      </w:r>
      <w:r>
        <w:rPr>
          <w:rFonts w:eastAsia="仿宋_GB2312"/>
          <w:sz w:val="32"/>
          <w:szCs w:val="32"/>
          <w:highlight w:val="none"/>
        </w:rPr>
        <w:t>%。</w:t>
      </w:r>
    </w:p>
    <w:p>
      <w:pPr>
        <w:adjustRightInd w:val="0"/>
        <w:snapToGrid w:val="0"/>
        <w:spacing w:line="600" w:lineRule="exact"/>
        <w:ind w:firstLine="640" w:firstLineChars="200"/>
        <w:rPr>
          <w:rFonts w:hint="default" w:eastAsia="仿宋_GB2312"/>
          <w:sz w:val="32"/>
          <w:szCs w:val="32"/>
          <w:highlight w:val="none"/>
          <w:lang w:val="en-US" w:eastAsia="zh-CN"/>
        </w:rPr>
      </w:pPr>
      <w:r>
        <w:rPr>
          <w:rFonts w:hint="eastAsia" w:eastAsia="仿宋_GB2312"/>
          <w:sz w:val="32"/>
          <w:szCs w:val="32"/>
          <w:highlight w:val="none"/>
          <w:lang w:val="en-US" w:eastAsia="zh-CN"/>
        </w:rPr>
        <w:t>上年结转的</w:t>
      </w:r>
      <w:r>
        <w:rPr>
          <w:rFonts w:hint="eastAsia" w:eastAsia="仿宋_GB2312"/>
          <w:sz w:val="32"/>
          <w:szCs w:val="32"/>
          <w:highlight w:val="none"/>
          <w:lang w:eastAsia="zh-CN"/>
        </w:rPr>
        <w:t>红色文化旅游</w:t>
      </w:r>
      <w:r>
        <w:rPr>
          <w:rFonts w:hint="eastAsia" w:eastAsia="仿宋_GB2312"/>
          <w:sz w:val="32"/>
          <w:szCs w:val="32"/>
          <w:highlight w:val="none"/>
        </w:rPr>
        <w:t>专项</w:t>
      </w:r>
      <w:r>
        <w:rPr>
          <w:rFonts w:hint="eastAsia" w:eastAsia="仿宋"/>
          <w:sz w:val="32"/>
          <w:szCs w:val="32"/>
          <w:highlight w:val="none"/>
          <w:lang w:val="en-US" w:eastAsia="zh-CN"/>
        </w:rPr>
        <w:t>100</w:t>
      </w:r>
      <w:r>
        <w:rPr>
          <w:rFonts w:hint="eastAsia" w:ascii="Times New Roman" w:hAnsi="Times New Roman" w:eastAsia="仿宋"/>
          <w:sz w:val="32"/>
          <w:szCs w:val="32"/>
          <w:highlight w:val="none"/>
        </w:rPr>
        <w:t>万元</w:t>
      </w:r>
      <w:r>
        <w:rPr>
          <w:rFonts w:hint="eastAsia" w:eastAsia="仿宋_GB2312"/>
          <w:sz w:val="32"/>
          <w:szCs w:val="32"/>
          <w:highlight w:val="none"/>
          <w:lang w:eastAsia="zh-CN"/>
        </w:rPr>
        <w:t>，</w:t>
      </w:r>
      <w:r>
        <w:rPr>
          <w:rFonts w:hint="eastAsia" w:ascii="仿宋" w:hAnsi="仿宋" w:eastAsia="仿宋" w:cs="仿宋"/>
          <w:kern w:val="2"/>
          <w:sz w:val="32"/>
          <w:szCs w:val="32"/>
          <w:highlight w:val="none"/>
          <w:lang w:val="en-US" w:eastAsia="zh-CN" w:bidi="ar-SA"/>
        </w:rPr>
        <w:t>用于“寻伟人足迹 立成才志向”中小学生研学实践教育活动，但因上年</w:t>
      </w:r>
      <w:r>
        <w:rPr>
          <w:rFonts w:eastAsia="仿宋"/>
          <w:sz w:val="32"/>
          <w:szCs w:val="32"/>
          <w:highlight w:val="none"/>
        </w:rPr>
        <w:t>下达时间晚（2019年12月底），</w:t>
      </w:r>
      <w:r>
        <w:rPr>
          <w:rFonts w:hint="eastAsia" w:eastAsia="仿宋"/>
          <w:sz w:val="32"/>
          <w:szCs w:val="32"/>
          <w:highlight w:val="none"/>
          <w:lang w:val="en-US" w:eastAsia="zh-CN"/>
        </w:rPr>
        <w:t>当年</w:t>
      </w:r>
      <w:r>
        <w:rPr>
          <w:rFonts w:eastAsia="仿宋"/>
          <w:sz w:val="32"/>
          <w:szCs w:val="32"/>
          <w:highlight w:val="none"/>
        </w:rPr>
        <w:t>未进行支付规划及使用</w:t>
      </w:r>
      <w:r>
        <w:rPr>
          <w:rFonts w:hint="eastAsia" w:eastAsia="仿宋"/>
          <w:sz w:val="32"/>
          <w:szCs w:val="32"/>
          <w:highlight w:val="none"/>
          <w:lang w:eastAsia="zh-CN"/>
        </w:rPr>
        <w:t>，结转至下年使用</w:t>
      </w:r>
      <w:r>
        <w:rPr>
          <w:rFonts w:eastAsia="仿宋_GB2312"/>
          <w:sz w:val="32"/>
          <w:szCs w:val="32"/>
          <w:highlight w:val="none"/>
        </w:rPr>
        <w:t>。</w:t>
      </w:r>
      <w:r>
        <w:rPr>
          <w:rFonts w:hint="eastAsia" w:eastAsia="仿宋_GB2312"/>
          <w:sz w:val="32"/>
          <w:szCs w:val="32"/>
          <w:highlight w:val="none"/>
          <w:lang w:val="en-US" w:eastAsia="zh-CN"/>
        </w:rPr>
        <w:t>2020年实际支付97.02万元，</w:t>
      </w:r>
      <w:r>
        <w:rPr>
          <w:rFonts w:eastAsia="仿宋_GB2312"/>
          <w:sz w:val="32"/>
          <w:szCs w:val="32"/>
          <w:highlight w:val="none"/>
        </w:rPr>
        <w:t>资金完成率达</w:t>
      </w:r>
      <w:r>
        <w:rPr>
          <w:rFonts w:hint="eastAsia" w:eastAsia="仿宋_GB2312"/>
          <w:sz w:val="32"/>
          <w:szCs w:val="32"/>
          <w:highlight w:val="none"/>
          <w:lang w:val="en-US" w:eastAsia="zh-CN"/>
        </w:rPr>
        <w:t>97.02</w:t>
      </w:r>
      <w:r>
        <w:rPr>
          <w:rFonts w:eastAsia="仿宋_GB2312"/>
          <w:sz w:val="32"/>
          <w:szCs w:val="32"/>
          <w:highlight w:val="none"/>
        </w:rPr>
        <w:t>%。</w:t>
      </w:r>
    </w:p>
    <w:p>
      <w:pPr>
        <w:pStyle w:val="6"/>
        <w:widowControl/>
        <w:spacing w:line="598" w:lineRule="exact"/>
        <w:rPr>
          <w:rFonts w:hint="eastAsia" w:ascii="仿宋" w:hAnsi="仿宋" w:eastAsia="仿宋" w:cs="仿宋"/>
          <w:sz w:val="32"/>
          <w:szCs w:val="32"/>
          <w:highlight w:val="none"/>
        </w:rPr>
      </w:pPr>
      <w:r>
        <w:rPr>
          <w:rFonts w:hint="eastAsia" w:ascii="Times New Roman" w:hAnsi="Times New Roman" w:eastAsia="仿宋"/>
          <w:sz w:val="32"/>
          <w:szCs w:val="32"/>
          <w:highlight w:val="none"/>
        </w:rPr>
        <w:t>2.</w:t>
      </w:r>
      <w:r>
        <w:rPr>
          <w:rFonts w:hint="eastAsia" w:ascii="仿宋" w:hAnsi="仿宋" w:eastAsia="仿宋" w:cs="仿宋"/>
          <w:sz w:val="32"/>
          <w:szCs w:val="32"/>
          <w:highlight w:val="none"/>
        </w:rPr>
        <w:t>除省级专项资金以外的其他项目支出情况</w:t>
      </w:r>
    </w:p>
    <w:p>
      <w:pPr>
        <w:pStyle w:val="6"/>
        <w:widowControl/>
        <w:spacing w:line="600" w:lineRule="exact"/>
        <w:ind w:firstLine="640" w:firstLineChars="0"/>
        <w:rPr>
          <w:rFonts w:ascii="Times New Roman" w:hAnsi="Times New Roman" w:eastAsia="仿宋_GB2312"/>
          <w:sz w:val="32"/>
          <w:szCs w:val="32"/>
        </w:rPr>
      </w:pPr>
      <w:r>
        <w:rPr>
          <w:rFonts w:ascii="Times New Roman" w:hAnsi="Times New Roman" w:eastAsia="仿宋_GB2312"/>
          <w:sz w:val="32"/>
          <w:szCs w:val="32"/>
          <w:highlight w:val="none"/>
        </w:rPr>
        <w:t>20</w:t>
      </w:r>
      <w:r>
        <w:rPr>
          <w:rFonts w:hint="eastAsia" w:ascii="Times New Roman" w:hAnsi="Times New Roman" w:eastAsia="仿宋_GB2312"/>
          <w:sz w:val="32"/>
          <w:szCs w:val="32"/>
          <w:highlight w:val="none"/>
          <w:lang w:val="en-US" w:eastAsia="zh-CN"/>
        </w:rPr>
        <w:t>20</w:t>
      </w:r>
      <w:r>
        <w:rPr>
          <w:rFonts w:ascii="Times New Roman" w:hAnsi="Times New Roman" w:eastAsia="仿宋_GB2312"/>
          <w:sz w:val="32"/>
          <w:szCs w:val="32"/>
          <w:highlight w:val="none"/>
        </w:rPr>
        <w:t>年我馆项目支出预算总额</w:t>
      </w:r>
      <w:r>
        <w:rPr>
          <w:rFonts w:hint="eastAsia" w:ascii="Times New Roman" w:hAnsi="Times New Roman" w:eastAsia="仿宋_GB2312"/>
          <w:sz w:val="32"/>
          <w:szCs w:val="32"/>
          <w:highlight w:val="none"/>
          <w:lang w:val="en-US" w:eastAsia="zh-CN"/>
        </w:rPr>
        <w:t>4440.43</w:t>
      </w:r>
      <w:r>
        <w:rPr>
          <w:rFonts w:ascii="Times New Roman" w:hAnsi="Times New Roman" w:eastAsia="仿宋_GB2312"/>
          <w:sz w:val="32"/>
          <w:szCs w:val="32"/>
          <w:highlight w:val="none"/>
        </w:rPr>
        <w:t>万元。其中，</w:t>
      </w:r>
      <w:r>
        <w:rPr>
          <w:rFonts w:hint="eastAsia" w:ascii="Times New Roman" w:hAnsi="Times New Roman" w:eastAsia="仿宋"/>
          <w:sz w:val="32"/>
          <w:szCs w:val="32"/>
          <w:highlight w:val="none"/>
        </w:rPr>
        <w:t>中央补助地方博物馆纪念馆免费开放专项</w:t>
      </w:r>
      <w:r>
        <w:rPr>
          <w:rFonts w:hint="eastAsia" w:ascii="Times New Roman" w:hAnsi="Times New Roman" w:eastAsia="仿宋"/>
          <w:sz w:val="32"/>
          <w:szCs w:val="32"/>
          <w:highlight w:val="none"/>
          <w:lang w:val="en-US" w:eastAsia="zh-CN"/>
        </w:rPr>
        <w:t>2136.53</w:t>
      </w:r>
      <w:r>
        <w:rPr>
          <w:rFonts w:hint="eastAsia" w:ascii="Times New Roman" w:hAnsi="Times New Roman" w:eastAsia="仿宋"/>
          <w:sz w:val="32"/>
          <w:szCs w:val="32"/>
          <w:highlight w:val="none"/>
        </w:rPr>
        <w:t>万元</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省预算内基本建设专项</w:t>
      </w:r>
      <w:r>
        <w:rPr>
          <w:rFonts w:hint="eastAsia" w:ascii="Times New Roman" w:hAnsi="Times New Roman" w:eastAsia="仿宋_GB2312"/>
          <w:sz w:val="32"/>
          <w:szCs w:val="32"/>
          <w:highlight w:val="none"/>
          <w:lang w:val="en-US" w:eastAsia="zh-CN"/>
        </w:rPr>
        <w:t>1000万元；</w:t>
      </w:r>
      <w:r>
        <w:rPr>
          <w:rFonts w:hint="eastAsia" w:ascii="Times New Roman" w:hAnsi="Times New Roman" w:eastAsia="仿宋"/>
          <w:sz w:val="32"/>
          <w:szCs w:val="32"/>
          <w:highlight w:val="none"/>
          <w:lang w:val="en-US" w:eastAsia="zh-CN"/>
        </w:rPr>
        <w:t>韶山冲毛主席旧居修缮工程965.9万元</w:t>
      </w:r>
      <w:r>
        <w:rPr>
          <w:rFonts w:hint="eastAsia" w:ascii="Times New Roman" w:hAnsi="Times New Roman" w:eastAsia="仿宋"/>
          <w:sz w:val="32"/>
          <w:szCs w:val="32"/>
          <w:highlight w:val="none"/>
        </w:rPr>
        <w:t>；</w:t>
      </w:r>
      <w:r>
        <w:rPr>
          <w:rFonts w:hint="eastAsia" w:ascii="Times New Roman" w:hAnsi="Times New Roman" w:eastAsia="仿宋_GB2312"/>
          <w:sz w:val="32"/>
          <w:szCs w:val="32"/>
          <w:highlight w:val="none"/>
          <w:lang w:val="en-US" w:eastAsia="zh-CN"/>
        </w:rPr>
        <w:t>智慧磐石专项209万元；</w:t>
      </w:r>
      <w:r>
        <w:rPr>
          <w:rFonts w:ascii="Times New Roman" w:hAnsi="Times New Roman" w:eastAsia="仿宋"/>
          <w:sz w:val="32"/>
          <w:szCs w:val="32"/>
          <w:highlight w:val="none"/>
        </w:rPr>
        <w:t>中央补助公共文化服务体系建设专项</w:t>
      </w:r>
      <w:r>
        <w:rPr>
          <w:rFonts w:hint="eastAsia" w:ascii="Times New Roman" w:hAnsi="Times New Roman" w:eastAsia="仿宋"/>
          <w:sz w:val="32"/>
          <w:szCs w:val="32"/>
          <w:highlight w:val="none"/>
          <w:lang w:val="en-US" w:eastAsia="zh-CN"/>
        </w:rPr>
        <w:t>129</w:t>
      </w:r>
      <w:r>
        <w:rPr>
          <w:rFonts w:ascii="Times New Roman" w:hAnsi="Times New Roman" w:eastAsia="仿宋"/>
          <w:sz w:val="32"/>
          <w:szCs w:val="32"/>
          <w:highlight w:val="none"/>
        </w:rPr>
        <w:t>万元</w:t>
      </w:r>
      <w:r>
        <w:rPr>
          <w:rFonts w:hint="eastAsia" w:ascii="Times New Roman" w:hAnsi="Times New Roman" w:eastAsia="仿宋"/>
          <w:sz w:val="32"/>
          <w:szCs w:val="32"/>
          <w:highlight w:val="none"/>
          <w:lang w:val="en-US" w:eastAsia="zh-CN"/>
        </w:rPr>
        <w:t>。</w:t>
      </w:r>
    </w:p>
    <w:p>
      <w:pPr>
        <w:pStyle w:val="6"/>
        <w:widowControl/>
        <w:spacing w:line="598" w:lineRule="exact"/>
        <w:ind w:left="640" w:firstLine="0" w:firstLineChars="0"/>
        <w:rPr>
          <w:rFonts w:hint="eastAsia" w:ascii="Times New Roman" w:hAnsi="Times New Roman" w:eastAsia="仿宋"/>
          <w:sz w:val="32"/>
          <w:szCs w:val="32"/>
        </w:rPr>
      </w:pPr>
      <w:r>
        <w:rPr>
          <w:rFonts w:hint="eastAsia" w:ascii="Times New Roman" w:hAnsi="Times New Roman" w:eastAsia="仿宋"/>
          <w:sz w:val="32"/>
          <w:szCs w:val="32"/>
        </w:rPr>
        <w:t>项目资金使用情况如下：</w:t>
      </w:r>
    </w:p>
    <w:p>
      <w:pPr>
        <w:keepNext w:val="0"/>
        <w:keepLines w:val="0"/>
        <w:pageBreakBefore w:val="0"/>
        <w:widowControl w:val="0"/>
        <w:tabs>
          <w:tab w:val="left" w:pos="779"/>
        </w:tabs>
        <w:kinsoku/>
        <w:wordWrap/>
        <w:overflowPunct/>
        <w:topLinePunct w:val="0"/>
        <w:autoSpaceDE/>
        <w:autoSpaceDN/>
        <w:bidi w:val="0"/>
        <w:adjustRightInd/>
        <w:snapToGrid/>
        <w:spacing w:line="598" w:lineRule="exact"/>
        <w:ind w:firstLine="640" w:firstLineChars="200"/>
        <w:textAlignment w:val="auto"/>
        <w:rPr>
          <w:rFonts w:hint="eastAsia" w:eastAsia="仿宋"/>
          <w:sz w:val="32"/>
          <w:szCs w:val="32"/>
          <w:highlight w:val="none"/>
        </w:rPr>
      </w:pPr>
      <w:r>
        <w:rPr>
          <w:rFonts w:hint="eastAsia" w:eastAsia="仿宋"/>
          <w:sz w:val="32"/>
          <w:szCs w:val="32"/>
          <w:highlight w:val="none"/>
        </w:rPr>
        <w:t>（1）中央补助地方博物馆纪念馆免费开放专项</w:t>
      </w:r>
    </w:p>
    <w:p>
      <w:pPr>
        <w:tabs>
          <w:tab w:val="left" w:pos="8280"/>
        </w:tabs>
        <w:spacing w:line="598"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该专项</w:t>
      </w:r>
      <w:r>
        <w:rPr>
          <w:rFonts w:hint="default" w:eastAsia="仿宋_GB2312"/>
          <w:sz w:val="32"/>
          <w:szCs w:val="32"/>
          <w:highlight w:val="none"/>
          <w:lang w:val="en-US" w:eastAsia="zh-CN"/>
        </w:rPr>
        <w:t>全年实际支出</w:t>
      </w:r>
      <w:r>
        <w:rPr>
          <w:rFonts w:hint="eastAsia" w:eastAsia="仿宋_GB2312"/>
          <w:sz w:val="32"/>
          <w:szCs w:val="32"/>
          <w:highlight w:val="none"/>
          <w:lang w:val="en-US" w:eastAsia="zh-CN"/>
        </w:rPr>
        <w:t>1295.13</w:t>
      </w:r>
      <w:r>
        <w:rPr>
          <w:rFonts w:hint="default" w:eastAsia="仿宋_GB2312"/>
          <w:sz w:val="32"/>
          <w:szCs w:val="32"/>
          <w:highlight w:val="none"/>
          <w:lang w:val="en-US" w:eastAsia="zh-CN"/>
        </w:rPr>
        <w:t>万元，资金完成率达</w:t>
      </w:r>
      <w:r>
        <w:rPr>
          <w:rFonts w:hint="eastAsia" w:eastAsia="仿宋_GB2312"/>
          <w:sz w:val="32"/>
          <w:szCs w:val="32"/>
          <w:highlight w:val="none"/>
          <w:lang w:val="en-US" w:eastAsia="zh-CN"/>
        </w:rPr>
        <w:t>61</w:t>
      </w:r>
      <w:r>
        <w:rPr>
          <w:rFonts w:hint="default" w:eastAsia="仿宋_GB2312"/>
          <w:sz w:val="32"/>
          <w:szCs w:val="32"/>
          <w:highlight w:val="none"/>
          <w:lang w:val="en-US" w:eastAsia="zh-CN"/>
        </w:rPr>
        <w:t>%。</w:t>
      </w:r>
      <w:r>
        <w:rPr>
          <w:rFonts w:hint="eastAsia" w:eastAsia="仿宋_GB2312"/>
          <w:sz w:val="32"/>
          <w:szCs w:val="32"/>
          <w:highlight w:val="none"/>
          <w:lang w:val="en-US" w:eastAsia="zh-CN"/>
        </w:rPr>
        <w:t>其中，用于主席故居为核心的旧址群整体外环境的保护和提升1156.57万元，用于办公设备购置、专用设备购置、陈列展览投入、文物保护投入、</w:t>
      </w:r>
      <w:r>
        <w:rPr>
          <w:rFonts w:hint="default" w:eastAsia="仿宋_GB2312"/>
          <w:sz w:val="32"/>
          <w:szCs w:val="32"/>
          <w:highlight w:val="none"/>
          <w:lang w:val="en-US" w:eastAsia="zh-CN"/>
        </w:rPr>
        <w:t>研学实践基地建设投入等支出</w:t>
      </w:r>
      <w:r>
        <w:rPr>
          <w:rFonts w:hint="eastAsia" w:eastAsia="仿宋_GB2312"/>
          <w:sz w:val="32"/>
          <w:szCs w:val="32"/>
          <w:highlight w:val="none"/>
          <w:lang w:val="en-US" w:eastAsia="zh-CN"/>
        </w:rPr>
        <w:t>138.56万元。</w:t>
      </w:r>
    </w:p>
    <w:p>
      <w:pPr>
        <w:keepNext w:val="0"/>
        <w:keepLines w:val="0"/>
        <w:pageBreakBefore w:val="0"/>
        <w:widowControl w:val="0"/>
        <w:tabs>
          <w:tab w:val="left" w:pos="8280"/>
        </w:tabs>
        <w:kinsoku/>
        <w:wordWrap/>
        <w:overflowPunct/>
        <w:topLinePunct w:val="0"/>
        <w:autoSpaceDE/>
        <w:autoSpaceDN/>
        <w:bidi w:val="0"/>
        <w:adjustRightInd/>
        <w:snapToGrid/>
        <w:spacing w:line="598" w:lineRule="exact"/>
        <w:textAlignment w:val="auto"/>
        <w:rPr>
          <w:rFonts w:hint="default" w:ascii="Times New Roman" w:hAnsi="Times New Roman" w:eastAsia="仿宋_GB2312" w:cs="Times New Roman"/>
          <w:sz w:val="32"/>
          <w:szCs w:val="32"/>
        </w:rPr>
      </w:pPr>
      <w:r>
        <w:rPr>
          <w:rFonts w:hint="eastAsia" w:eastAsia="仿宋_GB2312"/>
          <w:sz w:val="32"/>
          <w:szCs w:val="32"/>
          <w:highlight w:val="none"/>
          <w:lang w:val="en-US" w:eastAsia="zh-CN"/>
        </w:rPr>
        <w:t xml:space="preserve">    </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）省预算内基本建设专项</w:t>
      </w:r>
    </w:p>
    <w:p>
      <w:pPr>
        <w:tabs>
          <w:tab w:val="left" w:pos="8280"/>
        </w:tabs>
        <w:spacing w:line="598"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 w:cs="Times New Roman"/>
          <w:sz w:val="32"/>
          <w:szCs w:val="32"/>
          <w:highlight w:val="none"/>
          <w:lang w:eastAsia="zh-CN"/>
        </w:rPr>
        <w:t>该专项</w:t>
      </w:r>
      <w:r>
        <w:rPr>
          <w:rFonts w:hint="default" w:ascii="Times New Roman" w:hAnsi="Times New Roman" w:eastAsia="仿宋" w:cs="Times New Roman"/>
          <w:sz w:val="32"/>
          <w:szCs w:val="32"/>
        </w:rPr>
        <w:t>用于</w:t>
      </w:r>
      <w:r>
        <w:rPr>
          <w:rFonts w:hint="default" w:ascii="Times New Roman" w:hAnsi="Times New Roman" w:eastAsia="仿宋" w:cs="Times New Roman"/>
          <w:sz w:val="32"/>
          <w:szCs w:val="32"/>
          <w:lang w:eastAsia="zh-CN"/>
        </w:rPr>
        <w:t>土地冲山水林田综合治理建设</w:t>
      </w:r>
      <w:r>
        <w:rPr>
          <w:rFonts w:hint="eastAsia" w:eastAsia="仿宋" w:cs="Times New Roman"/>
          <w:sz w:val="32"/>
          <w:szCs w:val="32"/>
          <w:lang w:eastAsia="zh-CN"/>
        </w:rPr>
        <w:t>，</w:t>
      </w:r>
      <w:r>
        <w:rPr>
          <w:rFonts w:hint="default" w:ascii="Times New Roman" w:hAnsi="Times New Roman" w:eastAsia="仿宋_GB2312" w:cs="Times New Roman"/>
          <w:sz w:val="32"/>
          <w:szCs w:val="32"/>
        </w:rPr>
        <w:t>全年实际支出</w:t>
      </w:r>
      <w:r>
        <w:rPr>
          <w:rFonts w:hint="default" w:ascii="Times New Roman" w:hAnsi="Times New Roman" w:eastAsia="仿宋_GB2312" w:cs="Times New Roman"/>
          <w:sz w:val="32"/>
          <w:szCs w:val="32"/>
          <w:lang w:val="en-US" w:eastAsia="zh-CN"/>
        </w:rPr>
        <w:t>1000</w:t>
      </w:r>
      <w:r>
        <w:rPr>
          <w:rFonts w:hint="default" w:ascii="Times New Roman" w:hAnsi="Times New Roman" w:eastAsia="仿宋_GB2312" w:cs="Times New Roman"/>
          <w:sz w:val="32"/>
          <w:szCs w:val="32"/>
        </w:rPr>
        <w:t>万元，资金完成率达</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p>
    <w:p>
      <w:pPr>
        <w:tabs>
          <w:tab w:val="left" w:pos="8280"/>
        </w:tabs>
        <w:spacing w:line="598" w:lineRule="exact"/>
        <w:ind w:firstLine="640" w:firstLineChars="200"/>
        <w:rPr>
          <w:rFonts w:hint="default" w:ascii="Times New Roman" w:hAnsi="Times New Roman" w:eastAsia="仿宋"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 w:cs="Times New Roman"/>
          <w:sz w:val="32"/>
          <w:szCs w:val="32"/>
          <w:highlight w:val="none"/>
        </w:rPr>
        <w:t>韶山冲毛主席旧居修缮</w:t>
      </w:r>
      <w:r>
        <w:rPr>
          <w:rFonts w:hint="default" w:ascii="Times New Roman" w:hAnsi="Times New Roman" w:eastAsia="仿宋" w:cs="Times New Roman"/>
          <w:sz w:val="32"/>
          <w:szCs w:val="32"/>
          <w:highlight w:val="none"/>
          <w:lang w:eastAsia="zh-CN"/>
        </w:rPr>
        <w:t>工程专项</w:t>
      </w:r>
    </w:p>
    <w:p>
      <w:pPr>
        <w:tabs>
          <w:tab w:val="left" w:pos="8280"/>
        </w:tabs>
        <w:spacing w:line="598" w:lineRule="exact"/>
        <w:ind w:firstLine="640" w:firstLineChars="20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 w:cs="Times New Roman"/>
          <w:sz w:val="32"/>
          <w:szCs w:val="32"/>
          <w:highlight w:val="none"/>
          <w:lang w:eastAsia="zh-CN"/>
        </w:rPr>
        <w:t>该专项用于我馆</w:t>
      </w:r>
      <w:r>
        <w:rPr>
          <w:rFonts w:hint="default" w:ascii="Times New Roman" w:hAnsi="Times New Roman" w:eastAsia="仿宋_GB2312" w:cs="Times New Roman"/>
          <w:sz w:val="32"/>
          <w:szCs w:val="32"/>
          <w:highlight w:val="none"/>
        </w:rPr>
        <w:t>毛泽东同志故居、南岸、毛</w:t>
      </w:r>
      <w:r>
        <w:rPr>
          <w:rFonts w:hint="default" w:ascii="Times New Roman" w:hAnsi="Times New Roman" w:eastAsia="仿宋_GB2312" w:cs="Times New Roman"/>
          <w:sz w:val="32"/>
          <w:szCs w:val="32"/>
        </w:rPr>
        <w:t>氏宗祠、毛鉴宗祠、毛震公祠</w:t>
      </w:r>
      <w:r>
        <w:rPr>
          <w:rFonts w:hint="default" w:ascii="Times New Roman" w:hAnsi="Times New Roman" w:eastAsia="仿宋" w:cs="Times New Roman"/>
          <w:sz w:val="32"/>
          <w:szCs w:val="32"/>
          <w:lang w:val="en-US" w:eastAsia="zh-CN"/>
        </w:rPr>
        <w:t>5处</w:t>
      </w:r>
      <w:r>
        <w:rPr>
          <w:rFonts w:hint="default" w:ascii="Times New Roman" w:hAnsi="Times New Roman" w:eastAsia="仿宋_GB2312" w:cs="Times New Roman"/>
          <w:sz w:val="32"/>
          <w:szCs w:val="32"/>
        </w:rPr>
        <w:t>文物本体的加固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修缮</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完善周边设施</w:t>
      </w:r>
      <w:r>
        <w:rPr>
          <w:rFonts w:hint="default" w:ascii="Times New Roman" w:hAnsi="Times New Roman" w:eastAsia="仿宋" w:cs="Times New Roman"/>
          <w:sz w:val="32"/>
          <w:szCs w:val="32"/>
        </w:rPr>
        <w:t>，全年实际支付</w:t>
      </w:r>
      <w:r>
        <w:rPr>
          <w:rFonts w:hint="default" w:ascii="Times New Roman" w:hAnsi="Times New Roman" w:eastAsia="仿宋" w:cs="Times New Roman"/>
          <w:sz w:val="32"/>
          <w:szCs w:val="32"/>
          <w:lang w:val="en-US" w:eastAsia="zh-CN"/>
        </w:rPr>
        <w:t>248.32</w:t>
      </w:r>
      <w:r>
        <w:rPr>
          <w:rFonts w:hint="default" w:ascii="Times New Roman" w:hAnsi="Times New Roman" w:eastAsia="仿宋" w:cs="Times New Roman"/>
          <w:sz w:val="32"/>
          <w:szCs w:val="32"/>
        </w:rPr>
        <w:t>万元，</w:t>
      </w:r>
      <w:r>
        <w:rPr>
          <w:rFonts w:hint="default" w:ascii="Times New Roman" w:hAnsi="Times New Roman" w:eastAsia="仿宋_GB2312" w:cs="Times New Roman"/>
          <w:sz w:val="32"/>
          <w:szCs w:val="32"/>
        </w:rPr>
        <w:t>资金完成率达</w:t>
      </w:r>
      <w:r>
        <w:rPr>
          <w:rFonts w:hint="default"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rPr>
        <w:t>%。</w:t>
      </w:r>
    </w:p>
    <w:p>
      <w:pPr>
        <w:pStyle w:val="6"/>
        <w:widowControl/>
        <w:spacing w:line="600" w:lineRule="exact"/>
        <w:ind w:firstLine="640"/>
        <w:rPr>
          <w:rFonts w:hint="eastAsia" w:eastAsia="仿宋_GB2312"/>
          <w:sz w:val="32"/>
          <w:szCs w:val="32"/>
          <w:lang w:eastAsia="zh-CN"/>
        </w:rPr>
      </w:pPr>
      <w:r>
        <w:rPr>
          <w:rFonts w:hint="eastAsia" w:eastAsia="仿宋_GB2312"/>
          <w:sz w:val="32"/>
          <w:szCs w:val="32"/>
        </w:rPr>
        <w:t>（</w:t>
      </w:r>
      <w:r>
        <w:rPr>
          <w:rFonts w:hint="eastAsia" w:eastAsia="仿宋_GB2312"/>
          <w:sz w:val="32"/>
          <w:szCs w:val="32"/>
          <w:lang w:val="en-US" w:eastAsia="zh-CN"/>
        </w:rPr>
        <w:t>4</w:t>
      </w:r>
      <w:r>
        <w:rPr>
          <w:rFonts w:hint="eastAsia" w:eastAsia="仿宋_GB2312"/>
          <w:sz w:val="32"/>
          <w:szCs w:val="32"/>
        </w:rPr>
        <w:t>）智慧磐石</w:t>
      </w:r>
      <w:r>
        <w:rPr>
          <w:rFonts w:hint="eastAsia" w:eastAsia="仿宋_GB2312"/>
          <w:sz w:val="32"/>
          <w:szCs w:val="32"/>
          <w:lang w:eastAsia="zh-CN"/>
        </w:rPr>
        <w:t>专项</w:t>
      </w:r>
    </w:p>
    <w:p>
      <w:pPr>
        <w:tabs>
          <w:tab w:val="left" w:pos="8280"/>
        </w:tabs>
        <w:spacing w:line="598" w:lineRule="exact"/>
        <w:ind w:firstLine="640" w:firstLineChars="200"/>
        <w:rPr>
          <w:rFonts w:hint="eastAsia" w:eastAsia="仿宋_GB2312"/>
          <w:sz w:val="32"/>
          <w:szCs w:val="32"/>
          <w:highlight w:val="none"/>
        </w:rPr>
      </w:pPr>
      <w:r>
        <w:rPr>
          <w:rFonts w:hint="eastAsia" w:eastAsia="仿宋_GB2312"/>
          <w:sz w:val="32"/>
          <w:szCs w:val="32"/>
          <w:highlight w:val="none"/>
          <w:lang w:eastAsia="zh-CN"/>
        </w:rPr>
        <w:t>该专项用于武警部队执勤任务植入数字化、智能化建设。</w:t>
      </w:r>
      <w:r>
        <w:rPr>
          <w:rFonts w:hint="eastAsia" w:eastAsia="仿宋_GB2312"/>
          <w:sz w:val="32"/>
          <w:szCs w:val="32"/>
          <w:highlight w:val="none"/>
        </w:rPr>
        <w:t>全年实际支出</w:t>
      </w:r>
      <w:r>
        <w:rPr>
          <w:rFonts w:hint="eastAsia" w:eastAsia="仿宋_GB2312"/>
          <w:sz w:val="32"/>
          <w:szCs w:val="32"/>
          <w:highlight w:val="none"/>
          <w:lang w:val="en-US" w:eastAsia="zh-CN"/>
        </w:rPr>
        <w:t>209</w:t>
      </w:r>
      <w:r>
        <w:rPr>
          <w:rFonts w:hint="eastAsia" w:eastAsia="仿宋_GB2312"/>
          <w:sz w:val="32"/>
          <w:szCs w:val="32"/>
          <w:highlight w:val="none"/>
        </w:rPr>
        <w:t>万元，资金</w:t>
      </w:r>
      <w:r>
        <w:rPr>
          <w:rFonts w:eastAsia="仿宋_GB2312"/>
          <w:sz w:val="32"/>
          <w:szCs w:val="32"/>
          <w:highlight w:val="none"/>
        </w:rPr>
        <w:t>完成率</w:t>
      </w:r>
      <w:r>
        <w:rPr>
          <w:rFonts w:hint="eastAsia" w:eastAsia="仿宋_GB2312"/>
          <w:sz w:val="32"/>
          <w:szCs w:val="32"/>
          <w:highlight w:val="none"/>
        </w:rPr>
        <w:t>达</w:t>
      </w:r>
      <w:r>
        <w:rPr>
          <w:rFonts w:hint="eastAsia" w:eastAsia="仿宋_GB2312"/>
          <w:sz w:val="32"/>
          <w:szCs w:val="32"/>
          <w:highlight w:val="none"/>
          <w:lang w:val="en-US" w:eastAsia="zh-CN"/>
        </w:rPr>
        <w:t>100</w:t>
      </w:r>
      <w:r>
        <w:rPr>
          <w:rFonts w:hint="eastAsia" w:eastAsia="仿宋_GB2312"/>
          <w:sz w:val="32"/>
          <w:szCs w:val="32"/>
          <w:highlight w:val="none"/>
        </w:rPr>
        <w:t>%。</w:t>
      </w:r>
    </w:p>
    <w:p>
      <w:pPr>
        <w:pStyle w:val="6"/>
        <w:widowControl/>
        <w:spacing w:line="600" w:lineRule="exact"/>
        <w:ind w:firstLine="640"/>
        <w:rPr>
          <w:rFonts w:ascii="Times New Roman" w:hAnsi="Times New Roman" w:eastAsia="仿宋"/>
          <w:sz w:val="32"/>
          <w:szCs w:val="32"/>
        </w:rPr>
      </w:pPr>
      <w:r>
        <w:rPr>
          <w:rFonts w:ascii="Times New Roman" w:hAnsi="Times New Roman" w:eastAsia="仿宋"/>
          <w:sz w:val="32"/>
          <w:szCs w:val="32"/>
        </w:rPr>
        <w:t>（</w:t>
      </w:r>
      <w:r>
        <w:rPr>
          <w:rFonts w:hint="eastAsia" w:ascii="Times New Roman" w:hAnsi="Times New Roman" w:eastAsia="仿宋"/>
          <w:sz w:val="32"/>
          <w:szCs w:val="32"/>
          <w:lang w:val="en-US" w:eastAsia="zh-CN"/>
        </w:rPr>
        <w:t>5</w:t>
      </w:r>
      <w:r>
        <w:rPr>
          <w:rFonts w:ascii="Times New Roman" w:hAnsi="Times New Roman" w:eastAsia="仿宋"/>
          <w:sz w:val="32"/>
          <w:szCs w:val="32"/>
        </w:rPr>
        <w:t>）中央补助</w:t>
      </w:r>
      <w:r>
        <w:rPr>
          <w:rFonts w:hint="eastAsia" w:ascii="Times New Roman" w:hAnsi="Times New Roman" w:eastAsia="仿宋"/>
          <w:sz w:val="32"/>
          <w:szCs w:val="32"/>
        </w:rPr>
        <w:t>地方</w:t>
      </w:r>
      <w:r>
        <w:rPr>
          <w:rFonts w:ascii="Times New Roman" w:hAnsi="Times New Roman" w:eastAsia="仿宋"/>
          <w:sz w:val="32"/>
          <w:szCs w:val="32"/>
        </w:rPr>
        <w:t>公共文化服务体系建设专项</w:t>
      </w:r>
    </w:p>
    <w:p>
      <w:pPr>
        <w:pStyle w:val="6"/>
        <w:spacing w:line="600" w:lineRule="exact"/>
        <w:ind w:firstLine="0" w:firstLineChars="0"/>
        <w:rPr>
          <w:rFonts w:ascii="Times New Roman" w:hAnsi="Times New Roman" w:eastAsia="仿宋"/>
          <w:sz w:val="32"/>
          <w:szCs w:val="32"/>
        </w:rPr>
      </w:pPr>
      <w:r>
        <w:rPr>
          <w:rFonts w:ascii="Times New Roman" w:hAnsi="Times New Roman" w:eastAsia="仿宋"/>
          <w:sz w:val="32"/>
          <w:szCs w:val="32"/>
        </w:rPr>
        <w:t xml:space="preserve">    </w:t>
      </w:r>
      <w:r>
        <w:rPr>
          <w:rFonts w:hint="eastAsia" w:ascii="Calibri" w:hAnsi="Calibri" w:eastAsia="仿宋_GB2312"/>
          <w:sz w:val="32"/>
          <w:szCs w:val="32"/>
        </w:rPr>
        <w:t>该专项是给予我馆</w:t>
      </w:r>
      <w:r>
        <w:rPr>
          <w:rFonts w:hint="eastAsia" w:eastAsia="仿宋_GB2312"/>
          <w:sz w:val="32"/>
          <w:szCs w:val="32"/>
          <w:lang w:eastAsia="zh-CN"/>
        </w:rPr>
        <w:t>上年</w:t>
      </w:r>
      <w:r>
        <w:rPr>
          <w:rFonts w:hint="eastAsia" w:ascii="Calibri" w:hAnsi="Calibri" w:eastAsia="仿宋_GB2312"/>
          <w:sz w:val="32"/>
          <w:szCs w:val="32"/>
        </w:rPr>
        <w:t>免费开放运行工作</w:t>
      </w:r>
      <w:r>
        <w:rPr>
          <w:rFonts w:hint="eastAsia" w:ascii="Calibri" w:hAnsi="Calibri" w:eastAsia="仿宋_GB2312"/>
          <w:sz w:val="32"/>
          <w:szCs w:val="32"/>
          <w:highlight w:val="none"/>
        </w:rPr>
        <w:t>的</w:t>
      </w:r>
      <w:r>
        <w:rPr>
          <w:rFonts w:hint="eastAsia" w:eastAsia="仿宋_GB2312"/>
          <w:sz w:val="32"/>
          <w:szCs w:val="32"/>
          <w:highlight w:val="none"/>
          <w:lang w:eastAsia="zh-CN"/>
        </w:rPr>
        <w:t>绩效</w:t>
      </w:r>
      <w:r>
        <w:rPr>
          <w:rFonts w:hint="eastAsia" w:ascii="Calibri" w:hAnsi="Calibri" w:eastAsia="仿宋_GB2312"/>
          <w:sz w:val="32"/>
          <w:szCs w:val="32"/>
          <w:highlight w:val="none"/>
        </w:rPr>
        <w:t>奖励，</w:t>
      </w:r>
      <w:r>
        <w:rPr>
          <w:rFonts w:hint="eastAsia" w:eastAsia="仿宋_GB2312"/>
          <w:sz w:val="32"/>
          <w:szCs w:val="32"/>
          <w:highlight w:val="none"/>
          <w:lang w:eastAsia="zh-CN"/>
        </w:rPr>
        <w:t>政策要求</w:t>
      </w:r>
      <w:r>
        <w:rPr>
          <w:rFonts w:ascii="Times New Roman" w:hAnsi="Times New Roman" w:eastAsia="仿宋"/>
          <w:sz w:val="32"/>
          <w:szCs w:val="32"/>
        </w:rPr>
        <w:t>用于</w:t>
      </w:r>
      <w:r>
        <w:rPr>
          <w:rFonts w:hint="eastAsia" w:ascii="Times New Roman" w:hAnsi="Times New Roman" w:eastAsia="仿宋"/>
          <w:sz w:val="32"/>
          <w:szCs w:val="32"/>
        </w:rPr>
        <w:t>全馆公共运行</w:t>
      </w:r>
      <w:r>
        <w:rPr>
          <w:rFonts w:ascii="Times New Roman" w:hAnsi="Times New Roman" w:eastAsia="仿宋"/>
          <w:sz w:val="32"/>
          <w:szCs w:val="32"/>
        </w:rPr>
        <w:t>，全年实际支付</w:t>
      </w:r>
      <w:r>
        <w:rPr>
          <w:rFonts w:hint="eastAsia" w:ascii="Times New Roman" w:hAnsi="Times New Roman" w:eastAsia="仿宋"/>
          <w:sz w:val="32"/>
          <w:szCs w:val="32"/>
          <w:lang w:val="en-US" w:eastAsia="zh-CN"/>
        </w:rPr>
        <w:t>64.77</w:t>
      </w:r>
      <w:r>
        <w:rPr>
          <w:rFonts w:ascii="Times New Roman" w:hAnsi="Times New Roman" w:eastAsia="仿宋"/>
          <w:sz w:val="32"/>
          <w:szCs w:val="32"/>
        </w:rPr>
        <w:t>万元，资金完成率达</w:t>
      </w:r>
      <w:r>
        <w:rPr>
          <w:rFonts w:hint="eastAsia" w:ascii="Times New Roman" w:hAnsi="Times New Roman" w:eastAsia="仿宋"/>
          <w:sz w:val="32"/>
          <w:szCs w:val="32"/>
          <w:lang w:val="en-US" w:eastAsia="zh-CN"/>
        </w:rPr>
        <w:t>50</w:t>
      </w:r>
      <w:r>
        <w:rPr>
          <w:rFonts w:ascii="Times New Roman" w:hAnsi="Times New Roman" w:eastAsia="仿宋"/>
          <w:sz w:val="32"/>
          <w:szCs w:val="32"/>
        </w:rPr>
        <w:t>%。</w:t>
      </w:r>
    </w:p>
    <w:p>
      <w:pPr>
        <w:widowControl/>
        <w:spacing w:line="600" w:lineRule="exact"/>
        <w:ind w:firstLine="640" w:firstLineChars="200"/>
        <w:jc w:val="left"/>
        <w:rPr>
          <w:rFonts w:ascii="Times New Roman" w:hAnsi="Times New Roman" w:eastAsia="黑体" w:cs="Times New Roman"/>
          <w:sz w:val="32"/>
          <w:szCs w:val="32"/>
        </w:rPr>
      </w:pPr>
      <w:r>
        <w:rPr>
          <w:rFonts w:hint="eastAsia" w:eastAsia="黑体" w:cs="Times New Roman"/>
          <w:sz w:val="32"/>
          <w:szCs w:val="32"/>
          <w:lang w:eastAsia="zh-CN"/>
        </w:rPr>
        <w:t>三</w:t>
      </w:r>
      <w:r>
        <w:rPr>
          <w:rFonts w:ascii="Times New Roman" w:hAnsi="Times New Roman" w:eastAsia="黑体" w:cs="Times New Roman"/>
          <w:sz w:val="32"/>
          <w:szCs w:val="32"/>
        </w:rPr>
        <w:t>、部门整体支出绩效情况</w:t>
      </w:r>
    </w:p>
    <w:p>
      <w:pPr>
        <w:tabs>
          <w:tab w:val="left" w:pos="8280"/>
        </w:tabs>
        <w:spacing w:line="598" w:lineRule="exact"/>
        <w:ind w:firstLine="640" w:firstLineChars="200"/>
        <w:rPr>
          <w:rFonts w:hint="eastAsia" w:eastAsia="仿宋"/>
          <w:sz w:val="32"/>
          <w:szCs w:val="32"/>
          <w:highlight w:val="none"/>
        </w:rPr>
      </w:pPr>
      <w:r>
        <w:rPr>
          <w:rFonts w:hint="eastAsia" w:eastAsia="仿宋_GB2312"/>
          <w:sz w:val="32"/>
          <w:szCs w:val="32"/>
          <w:highlight w:val="none"/>
        </w:rPr>
        <w:t>我馆以“不忘初心 牢记使命”主题教育为契机，紧紧围绕文博业务中心工作，认真履行宣传、接待、保护、开发等职能职责；不断加强年初预算的统领规划功能，将管好资金阵线前移，严格按财经法规及制度使用、管理资金，成效明显</w:t>
      </w:r>
      <w:r>
        <w:rPr>
          <w:rFonts w:hint="eastAsia" w:ascii="仿宋_GB2312" w:hAnsi="仿宋" w:eastAsia="仿宋_GB2312"/>
          <w:sz w:val="32"/>
          <w:szCs w:val="32"/>
          <w:highlight w:val="none"/>
        </w:rPr>
        <w:t>；</w:t>
      </w:r>
      <w:r>
        <w:rPr>
          <w:rFonts w:hint="eastAsia" w:eastAsia="仿宋"/>
          <w:sz w:val="32"/>
          <w:szCs w:val="32"/>
          <w:highlight w:val="none"/>
        </w:rPr>
        <w:t>努力探索出“坚守安全底线，坚持政治正确，树立资政育人，强化社会公益”</w:t>
      </w:r>
      <w:r>
        <w:rPr>
          <w:rFonts w:hint="eastAsia" w:eastAsia="仿宋_GB2312"/>
          <w:sz w:val="32"/>
          <w:szCs w:val="32"/>
          <w:highlight w:val="none"/>
        </w:rPr>
        <w:t>的新理念、新举措，全面推进局、馆重点任务，扩大了政治影响，提升了社会效益，连续多年荣获“湖南省直机关先进单位”、</w:t>
      </w:r>
      <w:r>
        <w:rPr>
          <w:rFonts w:hint="eastAsia" w:eastAsia="仿宋"/>
          <w:sz w:val="32"/>
          <w:szCs w:val="32"/>
          <w:highlight w:val="none"/>
        </w:rPr>
        <w:t>“全省文物系统目标管理考核优胜单位”、“文物保护利用优秀单位”</w:t>
      </w:r>
      <w:r>
        <w:rPr>
          <w:rFonts w:hint="eastAsia" w:eastAsia="仿宋"/>
          <w:sz w:val="32"/>
          <w:szCs w:val="32"/>
          <w:highlight w:val="none"/>
          <w:lang w:eastAsia="zh-CN"/>
        </w:rPr>
        <w:t>、“综治先进单位”</w:t>
      </w:r>
      <w:r>
        <w:rPr>
          <w:rFonts w:hint="eastAsia" w:eastAsia="仿宋"/>
          <w:sz w:val="32"/>
          <w:szCs w:val="32"/>
          <w:highlight w:val="none"/>
        </w:rPr>
        <w:t>等称号。</w:t>
      </w:r>
    </w:p>
    <w:p>
      <w:pPr>
        <w:tabs>
          <w:tab w:val="left" w:pos="8280"/>
        </w:tabs>
        <w:spacing w:line="598" w:lineRule="exact"/>
        <w:ind w:firstLine="640" w:firstLineChars="200"/>
        <w:rPr>
          <w:rFonts w:hint="eastAsia" w:eastAsia="仿宋_GB2312"/>
          <w:sz w:val="32"/>
          <w:szCs w:val="32"/>
        </w:rPr>
      </w:pPr>
      <w:r>
        <w:rPr>
          <w:rFonts w:hint="eastAsia" w:eastAsia="仿宋_GB2312"/>
          <w:sz w:val="32"/>
          <w:szCs w:val="32"/>
          <w:highlight w:val="none"/>
        </w:rPr>
        <w:t>我馆高度重视整体支出绩效自评工</w:t>
      </w:r>
      <w:r>
        <w:rPr>
          <w:rFonts w:hint="eastAsia" w:eastAsia="仿宋_GB2312"/>
          <w:sz w:val="32"/>
          <w:szCs w:val="32"/>
        </w:rPr>
        <w:t>作，加强了预算绩效管理，完成了年度绩效目标，部门整体支出绩效情况良好。主要体现在以下几个方面：</w:t>
      </w:r>
    </w:p>
    <w:p>
      <w:pPr>
        <w:pStyle w:val="3"/>
        <w:widowControl/>
        <w:shd w:val="clear" w:color="auto" w:fill="FFFFFF"/>
        <w:spacing w:before="0" w:beforeAutospacing="0" w:after="150" w:afterAutospacing="0" w:line="598" w:lineRule="exact"/>
        <w:ind w:firstLine="640" w:firstLineChars="200"/>
        <w:rPr>
          <w:rFonts w:hint="eastAsia" w:eastAsia="仿宋_GB2312"/>
          <w:kern w:val="2"/>
          <w:sz w:val="32"/>
          <w:szCs w:val="32"/>
        </w:rPr>
      </w:pPr>
      <w:r>
        <w:rPr>
          <w:rFonts w:hint="eastAsia" w:eastAsia="仿宋_GB2312"/>
          <w:kern w:val="2"/>
          <w:sz w:val="32"/>
          <w:szCs w:val="32"/>
        </w:rPr>
        <w:t xml:space="preserve"> 1. 资金使用效益高。一是保障了职工工资，津补贴和追加工资的及时足额发放，没有出现拖欠职工工资，离退休费用等现象；二是保障了各项工作的正常运转，资金支付正常；三是资金使用无虚列支出及随意使用现象，无大额现金支付现象。</w:t>
      </w:r>
    </w:p>
    <w:p>
      <w:pPr>
        <w:spacing w:line="600" w:lineRule="exact"/>
        <w:ind w:firstLine="640" w:firstLineChars="200"/>
        <w:rPr>
          <w:rFonts w:hint="eastAsia" w:ascii="仿宋_GB2312" w:eastAsia="仿宋_GB2312"/>
          <w:sz w:val="32"/>
          <w:szCs w:val="32"/>
        </w:rPr>
      </w:pPr>
      <w:r>
        <w:rPr>
          <w:rFonts w:hint="eastAsia" w:eastAsia="仿宋_GB2312"/>
          <w:sz w:val="32"/>
          <w:szCs w:val="32"/>
        </w:rPr>
        <w:t xml:space="preserve"> 2. 资金使用社会效益好。一是保障了我馆接待工作的顺利进行，</w:t>
      </w:r>
      <w:r>
        <w:rPr>
          <w:rFonts w:ascii="Times New Roman" w:hAnsi="Times New Roman" w:eastAsia="仿宋_GB2312"/>
          <w:sz w:val="32"/>
          <w:szCs w:val="32"/>
        </w:rPr>
        <w:t>今年因疫情原因，我馆于1月23日至5月底期间暂停开放讲解服务，疫情缓解后于6月1日恢复展厅讲解，</w:t>
      </w:r>
      <w:r>
        <w:rPr>
          <w:rFonts w:hint="eastAsia" w:eastAsia="仿宋_GB2312"/>
          <w:sz w:val="32"/>
          <w:szCs w:val="32"/>
        </w:rPr>
        <w:t>全年</w:t>
      </w:r>
      <w:r>
        <w:rPr>
          <w:rFonts w:eastAsia="仿宋"/>
          <w:sz w:val="32"/>
          <w:szCs w:val="32"/>
        </w:rPr>
        <w:t>共接待观众</w:t>
      </w:r>
      <w:r>
        <w:rPr>
          <w:rFonts w:hint="eastAsia" w:eastAsia="仿宋"/>
          <w:sz w:val="32"/>
          <w:szCs w:val="32"/>
          <w:lang w:val="en-US" w:eastAsia="zh-CN"/>
        </w:rPr>
        <w:t>290.57</w:t>
      </w:r>
      <w:r>
        <w:rPr>
          <w:rFonts w:eastAsia="仿宋"/>
          <w:sz w:val="32"/>
          <w:szCs w:val="32"/>
        </w:rPr>
        <w:t>万人次，共计完成讲解</w:t>
      </w:r>
      <w:r>
        <w:rPr>
          <w:rFonts w:hint="eastAsia" w:eastAsia="仿宋"/>
          <w:sz w:val="32"/>
          <w:szCs w:val="32"/>
          <w:lang w:val="en-US" w:eastAsia="zh-CN"/>
        </w:rPr>
        <w:t>7106</w:t>
      </w:r>
      <w:r>
        <w:rPr>
          <w:rFonts w:eastAsia="仿宋"/>
          <w:sz w:val="32"/>
          <w:szCs w:val="32"/>
        </w:rPr>
        <w:t>批，观众满意度100%。</w:t>
      </w:r>
      <w:r>
        <w:rPr>
          <w:rFonts w:eastAsia="仿宋_GB2312"/>
          <w:sz w:val="32"/>
          <w:szCs w:val="32"/>
        </w:rPr>
        <w:t>重宾接待共计完成50余批次，其中包括中共中央政治局委员、中央外办主任杨洁篪一行</w:t>
      </w:r>
      <w:r>
        <w:rPr>
          <w:rFonts w:hint="eastAsia" w:eastAsia="仿宋_GB2312"/>
          <w:sz w:val="32"/>
          <w:szCs w:val="32"/>
          <w:lang w:eastAsia="zh-CN"/>
        </w:rPr>
        <w:t>，</w:t>
      </w:r>
      <w:r>
        <w:rPr>
          <w:rFonts w:eastAsia="仿宋_GB2312"/>
          <w:sz w:val="32"/>
          <w:szCs w:val="32"/>
        </w:rPr>
        <w:t>全国人大副委员长王晨、中央财办副主任韩文秀一行</w:t>
      </w:r>
      <w:r>
        <w:rPr>
          <w:rFonts w:hint="eastAsia" w:eastAsia="仿宋_GB2312"/>
          <w:sz w:val="32"/>
          <w:szCs w:val="32"/>
          <w:lang w:eastAsia="zh-CN"/>
        </w:rPr>
        <w:t>，</w:t>
      </w:r>
      <w:r>
        <w:rPr>
          <w:rFonts w:eastAsia="仿宋_GB2312"/>
          <w:sz w:val="32"/>
          <w:szCs w:val="32"/>
        </w:rPr>
        <w:t>湖南省委副书记、省政府党组书记毛伟明</w:t>
      </w:r>
      <w:r>
        <w:rPr>
          <w:rFonts w:hint="eastAsia" w:eastAsia="仿宋_GB2312"/>
          <w:sz w:val="32"/>
          <w:szCs w:val="32"/>
          <w:lang w:eastAsia="zh-CN"/>
        </w:rPr>
        <w:t>，</w:t>
      </w:r>
      <w:r>
        <w:rPr>
          <w:rFonts w:eastAsia="仿宋_GB2312"/>
          <w:sz w:val="32"/>
          <w:szCs w:val="32"/>
        </w:rPr>
        <w:t>副省长谢卫江</w:t>
      </w:r>
      <w:r>
        <w:rPr>
          <w:rFonts w:hint="eastAsia" w:eastAsia="仿宋_GB2312"/>
          <w:sz w:val="32"/>
          <w:szCs w:val="32"/>
          <w:lang w:eastAsia="zh-CN"/>
        </w:rPr>
        <w:t>，</w:t>
      </w:r>
      <w:r>
        <w:rPr>
          <w:rFonts w:eastAsia="仿宋_GB2312"/>
          <w:sz w:val="32"/>
          <w:szCs w:val="32"/>
        </w:rPr>
        <w:t>神舟十号载人飞船返回舱交接仪式领导嘉宾</w:t>
      </w:r>
      <w:r>
        <w:rPr>
          <w:rFonts w:hint="eastAsia" w:eastAsia="仿宋_GB2312"/>
          <w:sz w:val="32"/>
          <w:szCs w:val="32"/>
          <w:lang w:eastAsia="zh-CN"/>
        </w:rPr>
        <w:t>，</w:t>
      </w:r>
      <w:r>
        <w:rPr>
          <w:rFonts w:eastAsia="仿宋_GB2312"/>
          <w:sz w:val="32"/>
          <w:szCs w:val="32"/>
        </w:rPr>
        <w:t>国家民政部李纪恒部长一行</w:t>
      </w:r>
      <w:r>
        <w:rPr>
          <w:rFonts w:hint="eastAsia" w:eastAsia="仿宋_GB2312"/>
          <w:sz w:val="32"/>
          <w:szCs w:val="32"/>
          <w:lang w:eastAsia="zh-CN"/>
        </w:rPr>
        <w:t>等。二是</w:t>
      </w:r>
      <w:r>
        <w:rPr>
          <w:rFonts w:eastAsia="仿宋_GB2312"/>
          <w:sz w:val="32"/>
          <w:szCs w:val="32"/>
        </w:rPr>
        <w:t>闭馆期间，我馆开辟了网上宣传阵地，上传了网上展览，游客们可以足不出户就体验到伟人风范。</w:t>
      </w:r>
      <w:r>
        <w:rPr>
          <w:rFonts w:hint="eastAsia" w:eastAsia="仿宋_GB2312"/>
          <w:sz w:val="32"/>
          <w:szCs w:val="32"/>
          <w:lang w:eastAsia="zh-CN"/>
        </w:rPr>
        <w:t>三</w:t>
      </w:r>
      <w:r>
        <w:rPr>
          <w:rFonts w:hint="eastAsia" w:eastAsia="仿宋_GB2312"/>
          <w:sz w:val="32"/>
          <w:szCs w:val="32"/>
        </w:rPr>
        <w:t>是保障了双峰杨球村“精准扶贫”扶贫经费开支。</w:t>
      </w:r>
      <w:r>
        <w:rPr>
          <w:rFonts w:hint="eastAsia" w:ascii="仿宋_GB2312" w:eastAsia="仿宋_GB2312"/>
          <w:sz w:val="32"/>
          <w:szCs w:val="32"/>
        </w:rPr>
        <w:t>为宣传毛泽东生平业绩和人格风范，弘扬时代正能量，发挥了极为重要的作用。</w:t>
      </w:r>
    </w:p>
    <w:p>
      <w:pPr>
        <w:ind w:firstLine="640" w:firstLineChars="200"/>
        <w:rPr>
          <w:rFonts w:ascii="Times New Roman" w:hAnsi="Times New Roman" w:eastAsia="仿宋_GB2312" w:cs="Times New Roman"/>
          <w:color w:val="000000"/>
          <w:sz w:val="32"/>
          <w:szCs w:val="32"/>
        </w:rPr>
      </w:pPr>
      <w:r>
        <w:rPr>
          <w:rFonts w:hint="eastAsia" w:eastAsia="仿宋"/>
          <w:sz w:val="32"/>
          <w:szCs w:val="32"/>
        </w:rPr>
        <w:t>3</w:t>
      </w:r>
      <w:r>
        <w:rPr>
          <w:rFonts w:eastAsia="仿宋"/>
          <w:sz w:val="32"/>
          <w:szCs w:val="32"/>
        </w:rPr>
        <w:t>.</w:t>
      </w:r>
      <w:r>
        <w:rPr>
          <w:rFonts w:hint="eastAsia" w:eastAsia="仿宋"/>
          <w:sz w:val="32"/>
          <w:szCs w:val="32"/>
        </w:rPr>
        <w:t>资金使用可持续影响长。</w:t>
      </w:r>
      <w:r>
        <w:rPr>
          <w:rFonts w:hint="eastAsia" w:eastAsia="仿宋_GB2312"/>
          <w:sz w:val="32"/>
          <w:szCs w:val="32"/>
          <w:lang w:eastAsia="zh-CN"/>
        </w:rPr>
        <w:t>今年实现了</w:t>
      </w:r>
      <w:r>
        <w:rPr>
          <w:rFonts w:eastAsia="仿宋_GB2312"/>
          <w:sz w:val="32"/>
          <w:szCs w:val="32"/>
        </w:rPr>
        <w:t>神舟十号载人飞船返回舱落户我馆长期展出</w:t>
      </w:r>
      <w:r>
        <w:rPr>
          <w:rFonts w:hint="eastAsia" w:eastAsia="仿宋_GB2312"/>
          <w:sz w:val="32"/>
          <w:szCs w:val="32"/>
          <w:lang w:eastAsia="zh-CN"/>
        </w:rPr>
        <w:t>；</w:t>
      </w:r>
      <w:r>
        <w:rPr>
          <w:rFonts w:eastAsia="仿宋_GB2312"/>
          <w:sz w:val="32"/>
          <w:szCs w:val="32"/>
        </w:rPr>
        <w:t>启动了</w:t>
      </w:r>
      <w:r>
        <w:rPr>
          <w:rFonts w:hint="eastAsia" w:eastAsia="仿宋_GB2312"/>
          <w:sz w:val="32"/>
          <w:szCs w:val="32"/>
          <w:lang w:eastAsia="zh-CN"/>
        </w:rPr>
        <w:t>“</w:t>
      </w:r>
      <w:r>
        <w:rPr>
          <w:rFonts w:eastAsia="仿宋_GB2312"/>
          <w:sz w:val="32"/>
          <w:szCs w:val="32"/>
        </w:rPr>
        <w:t>恰是百年风华正茂，纪念建党100周年主题展览</w:t>
      </w:r>
      <w:r>
        <w:rPr>
          <w:rFonts w:hint="eastAsia" w:eastAsia="仿宋_GB2312"/>
          <w:sz w:val="32"/>
          <w:szCs w:val="32"/>
          <w:lang w:eastAsia="zh-CN"/>
        </w:rPr>
        <w:t>”，“如约绽放—</w:t>
      </w:r>
      <w:r>
        <w:rPr>
          <w:rFonts w:eastAsia="仿宋_GB2312"/>
          <w:sz w:val="32"/>
          <w:szCs w:val="32"/>
        </w:rPr>
        <w:t>毛</w:t>
      </w:r>
      <w:r>
        <w:rPr>
          <w:rFonts w:hint="eastAsia" w:eastAsia="仿宋_GB2312"/>
          <w:sz w:val="32"/>
          <w:szCs w:val="32"/>
          <w:lang w:eastAsia="zh-CN"/>
        </w:rPr>
        <w:t>主席</w:t>
      </w:r>
      <w:r>
        <w:rPr>
          <w:rFonts w:eastAsia="仿宋_GB2312"/>
          <w:sz w:val="32"/>
          <w:szCs w:val="32"/>
        </w:rPr>
        <w:t>故乡儿童画展</w:t>
      </w:r>
      <w:r>
        <w:rPr>
          <w:rFonts w:hint="eastAsia" w:eastAsia="仿宋_GB2312"/>
          <w:sz w:val="32"/>
          <w:szCs w:val="32"/>
          <w:lang w:eastAsia="zh-CN"/>
        </w:rPr>
        <w:t>”、“列宁时代—</w:t>
      </w:r>
      <w:r>
        <w:rPr>
          <w:rFonts w:eastAsia="仿宋_GB2312"/>
          <w:sz w:val="32"/>
          <w:szCs w:val="32"/>
        </w:rPr>
        <w:t>列宁生平业绩展</w:t>
      </w:r>
      <w:r>
        <w:rPr>
          <w:rFonts w:hint="eastAsia" w:eastAsia="仿宋_GB2312"/>
          <w:sz w:val="32"/>
          <w:szCs w:val="32"/>
          <w:lang w:eastAsia="zh-CN"/>
        </w:rPr>
        <w:t>”中俄双展；</w:t>
      </w:r>
      <w:r>
        <w:rPr>
          <w:rFonts w:eastAsia="仿宋_GB2312"/>
          <w:sz w:val="32"/>
          <w:szCs w:val="32"/>
        </w:rPr>
        <w:t>完成了“毛泽东家风展”在广东东江纵队纪念馆的巡展工作；先后推出</w:t>
      </w:r>
      <w:r>
        <w:rPr>
          <w:rFonts w:hint="eastAsia" w:eastAsia="仿宋_GB2312"/>
          <w:sz w:val="32"/>
          <w:szCs w:val="32"/>
          <w:lang w:eastAsia="zh-CN"/>
        </w:rPr>
        <w:t>了</w:t>
      </w:r>
      <w:r>
        <w:rPr>
          <w:rFonts w:eastAsia="仿宋_GB2312"/>
          <w:sz w:val="32"/>
          <w:szCs w:val="32"/>
        </w:rPr>
        <w:t xml:space="preserve"> “毛泽东与抗日战争—纪念抗战爆发83周年”、“毛泽东与抗日战争—纪念中国人民抗日战争暨世界反法西斯战争胜利75周年”、“毛泽东与抗日战争—纪念九一八事变爆发89周年”等三个专题展览</w:t>
      </w:r>
      <w:r>
        <w:rPr>
          <w:rFonts w:hint="eastAsia" w:eastAsia="仿宋_GB2312"/>
          <w:sz w:val="32"/>
          <w:szCs w:val="32"/>
          <w:lang w:eastAsia="zh-CN"/>
        </w:rPr>
        <w:t>。同时，</w:t>
      </w:r>
      <w:r>
        <w:rPr>
          <w:rFonts w:eastAsia="仿宋_GB2312"/>
          <w:sz w:val="32"/>
          <w:szCs w:val="32"/>
        </w:rPr>
        <w:t>完成了“风范长存—毛主席遗物展”申报全国十大精品陈列奖、国家文物局2020年度“弘扬优秀传统文化、培育社会主义核心价值观”主题展览推介项目等工作，并成功荣获 “弘扬优秀传统文化、培育社会主义核心价值观”主题展览重点推介项目和“十三五”湖南省十大陈列展览精品奖。</w:t>
      </w:r>
      <w:r>
        <w:rPr>
          <w:rFonts w:hint="eastAsia" w:eastAsia="仿宋_GB2312"/>
          <w:sz w:val="32"/>
          <w:szCs w:val="32"/>
        </w:rPr>
        <w:t>有序启动了</w:t>
      </w:r>
      <w:r>
        <w:rPr>
          <w:rFonts w:eastAsia="仿宋_GB2312"/>
          <w:sz w:val="32"/>
          <w:szCs w:val="32"/>
        </w:rPr>
        <w:t>中华民族文化基因库（一期）红色基因库试点相关</w:t>
      </w:r>
      <w:r>
        <w:rPr>
          <w:rFonts w:hint="eastAsia" w:eastAsia="仿宋_GB2312"/>
          <w:sz w:val="32"/>
          <w:szCs w:val="32"/>
        </w:rPr>
        <w:t>工作</w:t>
      </w:r>
      <w:r>
        <w:rPr>
          <w:rFonts w:hint="eastAsia" w:eastAsia="仿宋_GB2312"/>
          <w:sz w:val="32"/>
          <w:szCs w:val="32"/>
          <w:lang w:eastAsia="zh-CN"/>
        </w:rPr>
        <w:t>、</w:t>
      </w:r>
      <w:r>
        <w:rPr>
          <w:rFonts w:hint="eastAsia" w:eastAsia="仿宋_GB2312"/>
          <w:sz w:val="32"/>
          <w:szCs w:val="32"/>
        </w:rPr>
        <w:t>两馆连廊</w:t>
      </w:r>
      <w:r>
        <w:rPr>
          <w:rFonts w:hint="eastAsia" w:eastAsia="仿宋_GB2312"/>
          <w:sz w:val="32"/>
          <w:szCs w:val="32"/>
          <w:lang w:eastAsia="zh-CN"/>
        </w:rPr>
        <w:t>建设</w:t>
      </w:r>
      <w:r>
        <w:rPr>
          <w:rFonts w:hint="eastAsia" w:eastAsia="仿宋_GB2312"/>
          <w:sz w:val="32"/>
          <w:szCs w:val="32"/>
        </w:rPr>
        <w:t>项目</w:t>
      </w:r>
      <w:r>
        <w:rPr>
          <w:rFonts w:hint="eastAsia" w:eastAsia="仿宋_GB2312"/>
          <w:sz w:val="32"/>
          <w:szCs w:val="32"/>
          <w:lang w:eastAsia="zh-CN"/>
        </w:rPr>
        <w:t>、</w:t>
      </w:r>
      <w:r>
        <w:rPr>
          <w:rFonts w:hint="eastAsia" w:eastAsia="仿宋_GB2312"/>
          <w:sz w:val="32"/>
          <w:szCs w:val="32"/>
        </w:rPr>
        <w:t>“毛泽东思想大讲堂”项目</w:t>
      </w:r>
      <w:r>
        <w:rPr>
          <w:rFonts w:hint="eastAsia" w:eastAsia="仿宋_GB2312"/>
          <w:sz w:val="32"/>
          <w:szCs w:val="32"/>
          <w:lang w:eastAsia="zh-CN"/>
        </w:rPr>
        <w:t>。</w:t>
      </w:r>
      <w:r>
        <w:rPr>
          <w:rFonts w:hint="eastAsia" w:eastAsia="仿宋_GB2312"/>
          <w:sz w:val="32"/>
          <w:szCs w:val="32"/>
        </w:rPr>
        <w:t>策划并实施了“研学送课下乡—韶山毛泽东同志纪念馆教育扶贫活动”。</w:t>
      </w:r>
      <w:r>
        <w:rPr>
          <w:rFonts w:hint="eastAsia" w:eastAsia="仿宋_GB2312"/>
          <w:sz w:val="32"/>
          <w:szCs w:val="32"/>
          <w:lang w:eastAsia="zh-CN"/>
        </w:rPr>
        <w:t>顺利推进了毛主席旧居修缮工程，上线了</w:t>
      </w:r>
      <w:r>
        <w:rPr>
          <w:rFonts w:hint="eastAsia" w:eastAsia="仿宋_GB2312"/>
          <w:sz w:val="32"/>
          <w:szCs w:val="32"/>
        </w:rPr>
        <w:t>参观预约管理系统</w:t>
      </w:r>
      <w:r>
        <w:rPr>
          <w:rFonts w:hint="eastAsia" w:eastAsia="仿宋_GB2312"/>
          <w:sz w:val="32"/>
          <w:szCs w:val="32"/>
          <w:lang w:eastAsia="zh-CN"/>
        </w:rPr>
        <w:t>，完成了智慧磐石项目建设。</w:t>
      </w:r>
      <w:r>
        <w:rPr>
          <w:rFonts w:hint="eastAsia" w:eastAsia="仿宋_GB2312"/>
          <w:sz w:val="32"/>
          <w:szCs w:val="32"/>
        </w:rPr>
        <w:t>系列活动及工程有效的提高了我馆的综合实力和社会持续影响力。</w:t>
      </w:r>
    </w:p>
    <w:p>
      <w:pPr>
        <w:widowControl/>
        <w:spacing w:line="600" w:lineRule="exact"/>
        <w:ind w:firstLine="640" w:firstLineChars="200"/>
        <w:jc w:val="left"/>
        <w:rPr>
          <w:rFonts w:ascii="Times New Roman" w:hAnsi="Times New Roman" w:eastAsia="黑体" w:cs="Times New Roman"/>
          <w:sz w:val="32"/>
          <w:szCs w:val="32"/>
        </w:rPr>
      </w:pPr>
      <w:r>
        <w:rPr>
          <w:rFonts w:hint="eastAsia" w:eastAsia="黑体" w:cs="Times New Roman"/>
          <w:sz w:val="32"/>
          <w:szCs w:val="32"/>
          <w:lang w:eastAsia="zh-CN"/>
        </w:rPr>
        <w:t>四</w:t>
      </w:r>
      <w:r>
        <w:rPr>
          <w:rFonts w:hint="eastAsia" w:ascii="Times New Roman" w:hAnsi="Times New Roman" w:eastAsia="黑体" w:cs="Times New Roman"/>
          <w:sz w:val="32"/>
          <w:szCs w:val="32"/>
        </w:rPr>
        <w:t>、</w:t>
      </w:r>
      <w:r>
        <w:rPr>
          <w:rFonts w:ascii="Times New Roman" w:hAnsi="Times New Roman" w:eastAsia="黑体" w:cs="Times New Roman"/>
          <w:sz w:val="32"/>
          <w:szCs w:val="32"/>
        </w:rPr>
        <w:t>存在的问题及原因分析</w:t>
      </w:r>
    </w:p>
    <w:p>
      <w:pPr>
        <w:spacing w:line="598" w:lineRule="exact"/>
        <w:ind w:firstLine="640" w:firstLineChars="200"/>
        <w:rPr>
          <w:rFonts w:hint="eastAsia" w:eastAsia="仿宋"/>
          <w:sz w:val="32"/>
          <w:szCs w:val="32"/>
        </w:rPr>
      </w:pPr>
      <w:r>
        <w:rPr>
          <w:rFonts w:hint="eastAsia" w:eastAsia="仿宋"/>
          <w:sz w:val="32"/>
          <w:szCs w:val="32"/>
        </w:rPr>
        <w:t>我馆</w:t>
      </w:r>
      <w:r>
        <w:rPr>
          <w:rFonts w:eastAsia="仿宋"/>
          <w:sz w:val="32"/>
          <w:szCs w:val="32"/>
        </w:rPr>
        <w:t>存在部分支出进度较慢、</w:t>
      </w:r>
      <w:r>
        <w:rPr>
          <w:rFonts w:hint="eastAsia" w:eastAsia="仿宋"/>
          <w:sz w:val="32"/>
          <w:szCs w:val="32"/>
        </w:rPr>
        <w:t>项目</w:t>
      </w:r>
      <w:r>
        <w:rPr>
          <w:rFonts w:eastAsia="仿宋"/>
          <w:sz w:val="32"/>
          <w:szCs w:val="32"/>
        </w:rPr>
        <w:t>资金结转较多</w:t>
      </w:r>
      <w:r>
        <w:rPr>
          <w:rFonts w:hint="eastAsia" w:eastAsia="仿宋"/>
          <w:sz w:val="32"/>
          <w:szCs w:val="32"/>
        </w:rPr>
        <w:t>的现象</w:t>
      </w:r>
      <w:r>
        <w:rPr>
          <w:rFonts w:eastAsia="仿宋"/>
          <w:sz w:val="32"/>
          <w:szCs w:val="32"/>
        </w:rPr>
        <w:t>。财政资金年末结转较多，多半部分为本单位不可控因素造成：一是拨款时间影响，财政年底拨入的资金，单位无法当年使用；二是部分项目虽已实施但尚未结算；</w:t>
      </w:r>
      <w:r>
        <w:rPr>
          <w:rFonts w:hint="eastAsia" w:eastAsia="仿宋"/>
          <w:sz w:val="32"/>
          <w:szCs w:val="32"/>
        </w:rPr>
        <w:t>三</w:t>
      </w:r>
      <w:r>
        <w:rPr>
          <w:rFonts w:eastAsia="仿宋"/>
          <w:sz w:val="32"/>
          <w:szCs w:val="32"/>
        </w:rPr>
        <w:t>是项目实施合同约定的付款方式和付款进度影响财政项目资金支付进度，项目实施除了实施前预付部分资金外，实施期间资金付款进度一般都慢于项目实施进度，且为保证项目质量，部分资金待完成验收合格，再支付剩余资金。</w:t>
      </w:r>
    </w:p>
    <w:p>
      <w:pPr>
        <w:widowControl/>
        <w:numPr>
          <w:ilvl w:val="0"/>
          <w:numId w:val="2"/>
        </w:numPr>
        <w:spacing w:line="600" w:lineRule="exact"/>
        <w:ind w:firstLine="640" w:firstLineChars="200"/>
        <w:jc w:val="left"/>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下一步改进措施</w:t>
      </w:r>
    </w:p>
    <w:p>
      <w:pPr>
        <w:spacing w:line="598" w:lineRule="exact"/>
        <w:ind w:firstLine="640" w:firstLineChars="200"/>
        <w:rPr>
          <w:rFonts w:hint="eastAsia" w:eastAsia="仿宋"/>
          <w:sz w:val="32"/>
          <w:szCs w:val="32"/>
        </w:rPr>
      </w:pPr>
      <w:r>
        <w:rPr>
          <w:rFonts w:hint="eastAsia" w:eastAsia="仿宋"/>
          <w:sz w:val="32"/>
          <w:szCs w:val="32"/>
        </w:rPr>
        <w:t>下一步将在确保项目质量的前提下，加快项目资金支付进度，顺利完成年度支付任务。</w:t>
      </w:r>
    </w:p>
    <w:p>
      <w:pPr>
        <w:spacing w:line="598" w:lineRule="exact"/>
        <w:ind w:firstLine="640" w:firstLineChars="200"/>
        <w:rPr>
          <w:rFonts w:hint="eastAsia" w:eastAsia="仿宋"/>
          <w:sz w:val="32"/>
          <w:szCs w:val="32"/>
        </w:rPr>
      </w:pPr>
      <w:r>
        <w:rPr>
          <w:rFonts w:hint="eastAsia" w:eastAsia="仿宋"/>
          <w:sz w:val="32"/>
          <w:szCs w:val="32"/>
        </w:rPr>
        <w:t>中央补助公共文化服务体系建设专项剩余资金</w:t>
      </w:r>
      <w:r>
        <w:rPr>
          <w:rFonts w:hint="eastAsia" w:eastAsia="仿宋"/>
          <w:sz w:val="32"/>
          <w:szCs w:val="32"/>
          <w:lang w:eastAsia="zh-CN"/>
        </w:rPr>
        <w:t>将继续用于</w:t>
      </w:r>
      <w:r>
        <w:rPr>
          <w:rFonts w:hint="eastAsia" w:ascii="Times New Roman" w:hAnsi="Times New Roman" w:eastAsia="仿宋"/>
          <w:sz w:val="32"/>
          <w:szCs w:val="32"/>
        </w:rPr>
        <w:t>全馆公共运行</w:t>
      </w:r>
      <w:r>
        <w:rPr>
          <w:rFonts w:hint="eastAsia" w:eastAsia="仿宋"/>
          <w:sz w:val="32"/>
          <w:szCs w:val="32"/>
        </w:rPr>
        <w:t>，202</w:t>
      </w:r>
      <w:r>
        <w:rPr>
          <w:rFonts w:hint="eastAsia" w:eastAsia="仿宋"/>
          <w:sz w:val="32"/>
          <w:szCs w:val="32"/>
          <w:lang w:val="en-US" w:eastAsia="zh-CN"/>
        </w:rPr>
        <w:t>1</w:t>
      </w:r>
      <w:r>
        <w:rPr>
          <w:rFonts w:hint="eastAsia" w:eastAsia="仿宋"/>
          <w:sz w:val="32"/>
          <w:szCs w:val="32"/>
        </w:rPr>
        <w:t>年完成支付。</w:t>
      </w:r>
    </w:p>
    <w:p>
      <w:pPr>
        <w:spacing w:line="598" w:lineRule="exact"/>
        <w:ind w:firstLine="640" w:firstLineChars="200"/>
        <w:rPr>
          <w:rFonts w:hint="eastAsia" w:eastAsia="仿宋"/>
          <w:sz w:val="32"/>
          <w:szCs w:val="32"/>
        </w:rPr>
      </w:pPr>
      <w:r>
        <w:rPr>
          <w:rFonts w:hint="eastAsia" w:eastAsia="仿宋"/>
          <w:sz w:val="32"/>
          <w:szCs w:val="32"/>
        </w:rPr>
        <w:t>文化产业发展专项已完成项目招投标，已完成项目内全部数据采集工作，待中宣部组织项目验收后完成支付。</w:t>
      </w:r>
    </w:p>
    <w:p>
      <w:pPr>
        <w:spacing w:line="598" w:lineRule="exact"/>
        <w:ind w:firstLine="640" w:firstLineChars="200"/>
        <w:rPr>
          <w:rFonts w:hint="eastAsia" w:eastAsia="仿宋"/>
          <w:sz w:val="32"/>
          <w:szCs w:val="32"/>
        </w:rPr>
      </w:pPr>
      <w:r>
        <w:rPr>
          <w:rFonts w:hint="default" w:eastAsia="仿宋"/>
          <w:sz w:val="32"/>
          <w:szCs w:val="32"/>
          <w:lang w:val="en-US" w:eastAsia="zh-CN"/>
        </w:rPr>
        <w:t>中央补助地方博物馆纪念馆免费开放专项</w:t>
      </w:r>
      <w:r>
        <w:rPr>
          <w:rFonts w:hint="eastAsia" w:eastAsia="仿宋"/>
          <w:sz w:val="32"/>
          <w:szCs w:val="32"/>
          <w:lang w:val="en-US" w:eastAsia="zh-CN"/>
        </w:rPr>
        <w:t>中将继续</w:t>
      </w:r>
      <w:r>
        <w:rPr>
          <w:rFonts w:hint="eastAsia" w:eastAsia="仿宋_GB2312"/>
          <w:sz w:val="32"/>
          <w:szCs w:val="32"/>
          <w:highlight w:val="none"/>
          <w:lang w:eastAsia="zh-CN"/>
        </w:rPr>
        <w:t>用于</w:t>
      </w:r>
      <w:r>
        <w:rPr>
          <w:rFonts w:eastAsia="仿宋_GB2312"/>
          <w:sz w:val="32"/>
          <w:szCs w:val="32"/>
          <w:highlight w:val="none"/>
        </w:rPr>
        <w:t>办公设备购置</w:t>
      </w:r>
      <w:r>
        <w:rPr>
          <w:rFonts w:hint="eastAsia" w:eastAsia="仿宋_GB2312"/>
          <w:sz w:val="32"/>
          <w:szCs w:val="32"/>
          <w:highlight w:val="none"/>
          <w:lang w:eastAsia="zh-CN"/>
        </w:rPr>
        <w:t>、</w:t>
      </w:r>
      <w:r>
        <w:rPr>
          <w:rFonts w:eastAsia="仿宋_GB2312"/>
          <w:sz w:val="32"/>
          <w:szCs w:val="32"/>
          <w:highlight w:val="none"/>
        </w:rPr>
        <w:t>专用设备购置</w:t>
      </w:r>
      <w:r>
        <w:rPr>
          <w:rFonts w:hint="eastAsia" w:eastAsia="仿宋_GB2312"/>
          <w:sz w:val="32"/>
          <w:szCs w:val="32"/>
          <w:highlight w:val="none"/>
          <w:lang w:eastAsia="zh-CN"/>
        </w:rPr>
        <w:t>、维护全馆公共运行支出，</w:t>
      </w:r>
      <w:r>
        <w:rPr>
          <w:rFonts w:hint="eastAsia" w:eastAsia="仿宋"/>
          <w:sz w:val="32"/>
          <w:szCs w:val="32"/>
        </w:rPr>
        <w:t>202</w:t>
      </w:r>
      <w:r>
        <w:rPr>
          <w:rFonts w:hint="eastAsia" w:eastAsia="仿宋"/>
          <w:sz w:val="32"/>
          <w:szCs w:val="32"/>
          <w:lang w:val="en-US" w:eastAsia="zh-CN"/>
        </w:rPr>
        <w:t>1</w:t>
      </w:r>
      <w:r>
        <w:rPr>
          <w:rFonts w:hint="eastAsia" w:eastAsia="仿宋"/>
          <w:sz w:val="32"/>
          <w:szCs w:val="32"/>
        </w:rPr>
        <w:t>年完成支付。</w:t>
      </w:r>
    </w:p>
    <w:p>
      <w:pPr>
        <w:spacing w:line="598" w:lineRule="exact"/>
        <w:ind w:firstLine="640" w:firstLineChars="200"/>
        <w:rPr>
          <w:rFonts w:hint="default" w:eastAsia="仿宋"/>
          <w:sz w:val="32"/>
          <w:szCs w:val="32"/>
          <w:highlight w:val="none"/>
          <w:lang w:val="en-US" w:eastAsia="zh-CN"/>
        </w:rPr>
      </w:pPr>
      <w:r>
        <w:rPr>
          <w:rFonts w:hint="eastAsia" w:eastAsia="仿宋"/>
          <w:sz w:val="32"/>
          <w:szCs w:val="32"/>
          <w:highlight w:val="none"/>
        </w:rPr>
        <w:t>韶山冲毛主席旧居修缮</w:t>
      </w:r>
      <w:r>
        <w:rPr>
          <w:rFonts w:hint="eastAsia" w:eastAsia="仿宋"/>
          <w:sz w:val="32"/>
          <w:szCs w:val="32"/>
          <w:highlight w:val="none"/>
          <w:lang w:eastAsia="zh-CN"/>
        </w:rPr>
        <w:t>工程已申请收回结余资金再安排使用，</w:t>
      </w:r>
      <w:r>
        <w:rPr>
          <w:rFonts w:hint="eastAsia" w:eastAsia="仿宋"/>
          <w:sz w:val="32"/>
          <w:szCs w:val="32"/>
          <w:highlight w:val="none"/>
          <w:lang w:val="en-US" w:eastAsia="zh-CN"/>
        </w:rPr>
        <w:t>此项目正在积极推进中，计划今年上半年完工。同时还将进行毛主席旧居之一毛震公祠前坪的修缮。今年将按合同进度支付剩余合同款及毛震公祠前坪修缮工程款和其他相关费用。</w:t>
      </w:r>
    </w:p>
    <w:p>
      <w:pPr>
        <w:widowControl/>
        <w:spacing w:line="600" w:lineRule="exact"/>
        <w:ind w:firstLine="640" w:firstLineChars="200"/>
        <w:jc w:val="left"/>
        <w:rPr>
          <w:rFonts w:ascii="Times New Roman" w:hAnsi="Times New Roman" w:eastAsia="黑体" w:cs="Times New Roman"/>
          <w:sz w:val="32"/>
          <w:szCs w:val="32"/>
        </w:rPr>
      </w:pPr>
      <w:r>
        <w:rPr>
          <w:rFonts w:hint="eastAsia" w:eastAsia="黑体" w:cs="Times New Roman"/>
          <w:sz w:val="32"/>
          <w:szCs w:val="32"/>
          <w:lang w:eastAsia="zh-CN"/>
        </w:rPr>
        <w:t>六</w:t>
      </w:r>
      <w:r>
        <w:rPr>
          <w:rFonts w:ascii="Times New Roman" w:hAnsi="Times New Roman" w:eastAsia="黑体" w:cs="Times New Roman"/>
          <w:sz w:val="32"/>
          <w:szCs w:val="32"/>
        </w:rPr>
        <w:t>、部门整体支出绩效自评结果拟应用和公开情况</w:t>
      </w:r>
    </w:p>
    <w:p>
      <w:pPr>
        <w:spacing w:line="598" w:lineRule="exact"/>
        <w:ind w:firstLine="640" w:firstLineChars="200"/>
        <w:rPr>
          <w:rFonts w:hint="eastAsia" w:eastAsia="仿宋_GB2312"/>
          <w:sz w:val="32"/>
          <w:szCs w:val="32"/>
        </w:rPr>
      </w:pPr>
      <w:r>
        <w:rPr>
          <w:rFonts w:hint="eastAsia" w:eastAsia="仿宋"/>
          <w:sz w:val="32"/>
          <w:szCs w:val="32"/>
        </w:rPr>
        <w:t>自评结果将严</w:t>
      </w:r>
      <w:r>
        <w:rPr>
          <w:rFonts w:hint="eastAsia" w:eastAsia="仿宋_GB2312"/>
          <w:sz w:val="32"/>
          <w:szCs w:val="32"/>
        </w:rPr>
        <w:t>格按照要求在6月30日前在门户网站公开，接受社会监督。</w:t>
      </w:r>
    </w:p>
    <w:p>
      <w:pPr>
        <w:widowControl/>
        <w:spacing w:line="600" w:lineRule="exact"/>
        <w:jc w:val="left"/>
        <w:rPr>
          <w:rFonts w:ascii="Times New Roman" w:hAnsi="Times New Roman" w:eastAsia="黑体" w:cs="Times New Roman"/>
          <w:sz w:val="32"/>
          <w:szCs w:val="32"/>
        </w:rPr>
      </w:pPr>
    </w:p>
    <w:p>
      <w:pPr>
        <w:widowControl/>
        <w:spacing w:line="598" w:lineRule="exact"/>
        <w:ind w:firstLine="640" w:firstLineChars="200"/>
        <w:jc w:val="left"/>
        <w:rPr>
          <w:rFonts w:eastAsia="仿宋_GB2312"/>
          <w:sz w:val="32"/>
          <w:szCs w:val="32"/>
        </w:rPr>
      </w:pPr>
      <w:r>
        <w:rPr>
          <w:rFonts w:hint="eastAsia" w:eastAsia="仿宋_GB2312"/>
          <w:sz w:val="32"/>
          <w:szCs w:val="32"/>
        </w:rPr>
        <w:t>附件：</w:t>
      </w:r>
      <w:r>
        <w:rPr>
          <w:rFonts w:eastAsia="仿宋_GB2312"/>
          <w:sz w:val="32"/>
          <w:szCs w:val="32"/>
        </w:rPr>
        <w:t>1</w:t>
      </w:r>
      <w:r>
        <w:rPr>
          <w:rFonts w:hint="eastAsia" w:eastAsia="仿宋_GB2312"/>
          <w:sz w:val="32"/>
          <w:szCs w:val="32"/>
          <w:lang w:val="en-US" w:eastAsia="zh-CN"/>
        </w:rPr>
        <w:t>.</w:t>
      </w:r>
      <w:r>
        <w:rPr>
          <w:rFonts w:eastAsia="仿宋_GB2312"/>
          <w:sz w:val="32"/>
          <w:szCs w:val="32"/>
        </w:rPr>
        <w:t>部门整体支出绩效评价基础数据表</w:t>
      </w:r>
    </w:p>
    <w:p>
      <w:pPr>
        <w:widowControl/>
        <w:spacing w:line="598" w:lineRule="exact"/>
        <w:ind w:firstLine="1600" w:firstLineChars="500"/>
        <w:jc w:val="left"/>
        <w:rPr>
          <w:rFonts w:eastAsia="仿宋_GB2312"/>
          <w:sz w:val="32"/>
          <w:szCs w:val="32"/>
        </w:rPr>
      </w:pPr>
      <w:r>
        <w:rPr>
          <w:rFonts w:eastAsia="仿宋_GB2312"/>
          <w:sz w:val="32"/>
          <w:szCs w:val="32"/>
        </w:rPr>
        <w:t>2</w:t>
      </w:r>
      <w:r>
        <w:rPr>
          <w:rFonts w:hint="eastAsia" w:eastAsia="仿宋_GB2312"/>
          <w:sz w:val="32"/>
          <w:szCs w:val="32"/>
          <w:lang w:val="en-US" w:eastAsia="zh-CN"/>
        </w:rPr>
        <w:t>.</w:t>
      </w:r>
      <w:r>
        <w:rPr>
          <w:rFonts w:hint="eastAsia" w:eastAsia="仿宋_GB2312"/>
          <w:sz w:val="32"/>
          <w:szCs w:val="32"/>
        </w:rPr>
        <w:t>部门整体支出绩效自评表</w:t>
      </w:r>
    </w:p>
    <w:p>
      <w:pPr>
        <w:widowControl/>
        <w:spacing w:line="598" w:lineRule="exact"/>
        <w:ind w:firstLine="1600" w:firstLineChars="500"/>
        <w:jc w:val="left"/>
        <w:rPr>
          <w:rFonts w:hint="eastAsia" w:eastAsia="仿宋_GB2312"/>
          <w:sz w:val="32"/>
          <w:szCs w:val="32"/>
        </w:rPr>
      </w:pPr>
      <w:r>
        <w:rPr>
          <w:rFonts w:eastAsia="仿宋_GB2312"/>
          <w:sz w:val="32"/>
          <w:szCs w:val="32"/>
        </w:rPr>
        <w:t>3</w:t>
      </w:r>
      <w:r>
        <w:rPr>
          <w:rFonts w:hint="eastAsia" w:eastAsia="仿宋_GB2312"/>
          <w:sz w:val="32"/>
          <w:szCs w:val="32"/>
          <w:lang w:val="en-US" w:eastAsia="zh-CN"/>
        </w:rPr>
        <w:t>.</w:t>
      </w:r>
      <w:r>
        <w:rPr>
          <w:rFonts w:hint="eastAsia" w:eastAsia="仿宋_GB2312"/>
          <w:sz w:val="32"/>
          <w:szCs w:val="32"/>
        </w:rPr>
        <w:t>项目支出绩效自评表（一个一级项目支出一张表）</w:t>
      </w:r>
    </w:p>
    <w:p>
      <w:pPr>
        <w:widowControl/>
        <w:spacing w:line="598" w:lineRule="exact"/>
        <w:ind w:firstLine="1600" w:firstLineChars="500"/>
        <w:jc w:val="left"/>
        <w:rPr>
          <w:rFonts w:hint="eastAsia" w:eastAsia="仿宋_GB2312"/>
          <w:sz w:val="32"/>
          <w:szCs w:val="32"/>
        </w:rPr>
      </w:pPr>
    </w:p>
    <w:p>
      <w:pPr>
        <w:widowControl/>
        <w:spacing w:line="598" w:lineRule="exact"/>
        <w:ind w:firstLine="1600" w:firstLineChars="500"/>
        <w:jc w:val="left"/>
        <w:rPr>
          <w:rFonts w:hint="eastAsia" w:eastAsia="仿宋_GB2312"/>
          <w:sz w:val="32"/>
          <w:szCs w:val="32"/>
        </w:rPr>
      </w:pPr>
    </w:p>
    <w:p>
      <w:pPr>
        <w:widowControl/>
        <w:spacing w:line="598" w:lineRule="exact"/>
        <w:ind w:firstLine="4160" w:firstLineChars="1300"/>
        <w:jc w:val="left"/>
        <w:rPr>
          <w:rFonts w:hint="eastAsia" w:eastAsia="仿宋_GB2312"/>
          <w:sz w:val="32"/>
          <w:szCs w:val="32"/>
          <w:lang w:eastAsia="zh-CN"/>
        </w:rPr>
      </w:pPr>
      <w:r>
        <w:rPr>
          <w:rFonts w:hint="eastAsia" w:eastAsia="仿宋_GB2312"/>
          <w:sz w:val="32"/>
          <w:szCs w:val="32"/>
          <w:lang w:eastAsia="zh-CN"/>
        </w:rPr>
        <w:t>韶山毛泽东同志纪念馆</w:t>
      </w:r>
    </w:p>
    <w:p>
      <w:pPr>
        <w:widowControl/>
        <w:spacing w:line="598" w:lineRule="exact"/>
        <w:ind w:firstLine="4800" w:firstLineChars="1500"/>
        <w:jc w:val="left"/>
        <w:rPr>
          <w:rFonts w:hint="default" w:eastAsia="仿宋_GB2312"/>
          <w:sz w:val="32"/>
          <w:szCs w:val="32"/>
          <w:lang w:val="en-US" w:eastAsia="zh-CN"/>
        </w:rPr>
      </w:pPr>
      <w:r>
        <w:rPr>
          <w:rFonts w:hint="eastAsia" w:eastAsia="仿宋_GB2312"/>
          <w:sz w:val="32"/>
          <w:szCs w:val="32"/>
          <w:lang w:val="en-US" w:eastAsia="zh-CN"/>
        </w:rPr>
        <w:t>2021年4月25日</w:t>
      </w:r>
    </w:p>
    <w:p/>
    <w:sectPr>
      <w:pgSz w:w="11906" w:h="16838"/>
      <w:pgMar w:top="1984" w:right="1531" w:bottom="141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14B97"/>
    <w:multiLevelType w:val="singleLevel"/>
    <w:tmpl w:val="26C14B97"/>
    <w:lvl w:ilvl="0" w:tentative="0">
      <w:start w:val="5"/>
      <w:numFmt w:val="chineseCounting"/>
      <w:suff w:val="nothing"/>
      <w:lvlText w:val="%1、"/>
      <w:lvlJc w:val="left"/>
      <w:rPr>
        <w:rFonts w:hint="eastAsia"/>
      </w:rPr>
    </w:lvl>
  </w:abstractNum>
  <w:abstractNum w:abstractNumId="1">
    <w:nsid w:val="7D8B87A1"/>
    <w:multiLevelType w:val="singleLevel"/>
    <w:tmpl w:val="7D8B87A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B5D73"/>
    <w:rsid w:val="01AA487D"/>
    <w:rsid w:val="0A6C3A65"/>
    <w:rsid w:val="18955CEC"/>
    <w:rsid w:val="1DFA1556"/>
    <w:rsid w:val="22E95A27"/>
    <w:rsid w:val="3A900C55"/>
    <w:rsid w:val="407A6FFA"/>
    <w:rsid w:val="42ED238D"/>
    <w:rsid w:val="48575929"/>
    <w:rsid w:val="4AD23C67"/>
    <w:rsid w:val="4D397328"/>
    <w:rsid w:val="4F4A429C"/>
    <w:rsid w:val="51E72BB3"/>
    <w:rsid w:val="561A5EC1"/>
    <w:rsid w:val="566E37A9"/>
    <w:rsid w:val="5CFC2126"/>
    <w:rsid w:val="6571046D"/>
    <w:rsid w:val="69B80192"/>
    <w:rsid w:val="6B116481"/>
    <w:rsid w:val="6E172487"/>
    <w:rsid w:val="732A6588"/>
    <w:rsid w:val="77444699"/>
    <w:rsid w:val="7C40146E"/>
    <w:rsid w:val="7C8F709D"/>
    <w:rsid w:val="7DC57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List Paragraph"/>
    <w:basedOn w:val="1"/>
    <w:qFormat/>
    <w:uiPriority w:val="99"/>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睿妹</cp:lastModifiedBy>
  <dcterms:modified xsi:type="dcterms:W3CDTF">2021-04-29T01:28:57Z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A8EFC05330324003839E134A2E3B0858</vt:lpwstr>
  </property>
</Properties>
</file>