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E0" w:rsidRPr="00C61B57" w:rsidRDefault="009E38E0" w:rsidP="009E38E0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61B57">
        <w:rPr>
          <w:rFonts w:ascii="黑体" w:eastAsia="黑体" w:hAnsi="黑体" w:hint="eastAsia"/>
          <w:sz w:val="32"/>
          <w:szCs w:val="32"/>
        </w:rPr>
        <w:t>附件2</w:t>
      </w:r>
    </w:p>
    <w:p w:rsidR="009E38E0" w:rsidRDefault="009E38E0" w:rsidP="009E38E0">
      <w:pPr>
        <w:spacing w:line="600" w:lineRule="exact"/>
        <w:jc w:val="center"/>
        <w:rPr>
          <w:rFonts w:hint="eastAsia"/>
        </w:rPr>
      </w:pPr>
    </w:p>
    <w:p w:rsidR="009E38E0" w:rsidRDefault="009E38E0" w:rsidP="009E38E0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5E50F8">
        <w:rPr>
          <w:rFonts w:ascii="方正小标宋简体" w:eastAsia="方正小标宋简体" w:hAnsi="宋体" w:hint="eastAsia"/>
          <w:sz w:val="44"/>
          <w:szCs w:val="44"/>
        </w:rPr>
        <w:t>全国“万企帮万村”精准扶贫行动</w:t>
      </w:r>
      <w:r w:rsidRPr="005E50F8">
        <w:rPr>
          <w:rFonts w:ascii="方正小标宋简体" w:eastAsia="方正小标宋简体" w:hAnsi="宋体"/>
          <w:sz w:val="44"/>
          <w:szCs w:val="44"/>
        </w:rPr>
        <w:br/>
      </w:r>
      <w:r w:rsidRPr="005E50F8">
        <w:rPr>
          <w:rFonts w:ascii="方正小标宋简体" w:eastAsia="方正小标宋简体" w:hAnsi="宋体" w:hint="eastAsia"/>
          <w:sz w:val="44"/>
          <w:szCs w:val="44"/>
        </w:rPr>
        <w:t>先进民营企业推荐表</w:t>
      </w:r>
    </w:p>
    <w:p w:rsidR="009E38E0" w:rsidRPr="005E50F8" w:rsidRDefault="009E38E0" w:rsidP="009E38E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"/>
        <w:gridCol w:w="560"/>
        <w:gridCol w:w="147"/>
        <w:gridCol w:w="426"/>
        <w:gridCol w:w="141"/>
        <w:gridCol w:w="851"/>
        <w:gridCol w:w="368"/>
        <w:gridCol w:w="740"/>
        <w:gridCol w:w="311"/>
        <w:gridCol w:w="284"/>
        <w:gridCol w:w="425"/>
        <w:gridCol w:w="423"/>
        <w:gridCol w:w="190"/>
        <w:gridCol w:w="236"/>
        <w:gridCol w:w="1589"/>
        <w:gridCol w:w="112"/>
        <w:gridCol w:w="2161"/>
        <w:gridCol w:w="108"/>
      </w:tblGrid>
      <w:tr w:rsidR="009E38E0" w:rsidRPr="002B6091" w:rsidTr="003E0554">
        <w:trPr>
          <w:gridBefore w:val="1"/>
          <w:wBefore w:w="135" w:type="dxa"/>
          <w:cantSplit/>
          <w:trHeight w:hRule="exact" w:val="401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民</w:t>
            </w:r>
          </w:p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营</w:t>
            </w:r>
          </w:p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企</w:t>
            </w:r>
          </w:p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业</w:t>
            </w:r>
          </w:p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概</w:t>
            </w:r>
          </w:p>
          <w:p w:rsidR="009E38E0" w:rsidRPr="00CD60B6" w:rsidRDefault="009E38E0" w:rsidP="003E05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企业名称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法定代表人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20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CD60B6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成立时间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企业性质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147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CD60B6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行业类型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□农林牧渔业□工业□建筑业□批发业□零售业</w:t>
            </w:r>
          </w:p>
          <w:p w:rsidR="009E38E0" w:rsidRPr="00CD60B6" w:rsidRDefault="009E38E0" w:rsidP="003E0554"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□交通运输业□仓储业□邮政业□住宿业□餐饮业</w:t>
            </w:r>
          </w:p>
          <w:p w:rsidR="009E38E0" w:rsidRPr="00CD60B6" w:rsidRDefault="009E38E0" w:rsidP="003E0554"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□信息传输业□软件和信息技术服务业□房地产开发经营</w:t>
            </w:r>
          </w:p>
          <w:p w:rsidR="009E38E0" w:rsidRPr="00CD60B6" w:rsidRDefault="009E38E0" w:rsidP="003E0554"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□物业管理□租赁和商务服务业□其他未列明行业</w:t>
            </w: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36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CD60B6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注册资金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资产总额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具体帮扶情况</w:t>
            </w: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帮扶项目名称</w:t>
            </w:r>
          </w:p>
        </w:tc>
        <w:tc>
          <w:tcPr>
            <w:tcW w:w="5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370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产业帮扶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实施项目数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投资总金额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1240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帮扶贫困村数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帮扶贫困人数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就业帮扶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吸纳贫困人口就业人数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其中签订长期劳动合同人数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平均月薪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645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其中季节性临时用工人数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平均年收入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355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公益帮扶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受益贫困人数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公益捐赠金额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00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公益捐赠用途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650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公益捐赠周期（一次性</w:t>
            </w:r>
            <w:r w:rsidRPr="00CD60B6">
              <w:rPr>
                <w:rFonts w:ascii="仿宋_GB2312" w:eastAsia="仿宋_GB2312"/>
                <w:sz w:val="24"/>
                <w:szCs w:val="28"/>
              </w:rPr>
              <w:t>/</w:t>
            </w:r>
            <w:r w:rsidRPr="00CD60B6">
              <w:rPr>
                <w:rFonts w:ascii="仿宋_GB2312" w:eastAsia="仿宋_GB2312" w:hint="eastAsia"/>
                <w:sz w:val="24"/>
                <w:szCs w:val="28"/>
              </w:rPr>
              <w:t>分期）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技能帮扶</w:t>
            </w:r>
          </w:p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培训贫困人数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培训次数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实现就业人数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人均培训费用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培训项目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贫困村集体经济年增收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Del="00DF72D5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（元）</w:t>
            </w: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382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联系</w:t>
            </w:r>
          </w:p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方式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联系人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手机号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382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D60B6">
              <w:rPr>
                <w:rFonts w:ascii="仿宋_GB2312" w:eastAsia="仿宋_GB2312"/>
                <w:sz w:val="24"/>
                <w:szCs w:val="28"/>
              </w:rPr>
              <w:t>E-mail</w:t>
            </w:r>
            <w:r w:rsidRPr="00CD60B6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传真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cantSplit/>
          <w:trHeight w:hRule="exact" w:val="454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企业地址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sz w:val="24"/>
                <w:szCs w:val="28"/>
              </w:rPr>
              <w:t>邮政编码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trHeight w:val="1818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2B6091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lastRenderedPageBreak/>
              <w:t>获省部级以上表彰奖励情况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CD60B6" w:rsidRDefault="009E38E0" w:rsidP="003E0554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9E38E0" w:rsidRPr="002B6091" w:rsidTr="003E0554">
        <w:trPr>
          <w:gridBefore w:val="1"/>
          <w:wBefore w:w="135" w:type="dxa"/>
          <w:trHeight w:val="9177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先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进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事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迹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简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CD60B6">
              <w:rPr>
                <w:rFonts w:ascii="仿宋_GB2312" w:eastAsia="仿宋_GB2312" w:hint="eastAsia"/>
                <w:bCs/>
                <w:sz w:val="24"/>
                <w:szCs w:val="28"/>
              </w:rPr>
              <w:t>介</w:t>
            </w:r>
          </w:p>
          <w:p w:rsidR="009E38E0" w:rsidRPr="00CD60B6" w:rsidRDefault="009E38E0" w:rsidP="003E0554">
            <w:pPr>
              <w:tabs>
                <w:tab w:val="left" w:pos="60"/>
              </w:tabs>
              <w:snapToGrid w:val="0"/>
              <w:spacing w:beforeLines="15" w:before="46" w:afterLines="15" w:after="46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CD60B6" w:rsidRDefault="009E38E0" w:rsidP="003E0554">
            <w:pPr>
              <w:jc w:val="left"/>
              <w:rPr>
                <w:rFonts w:ascii="仿宋_GB2312" w:eastAsia="仿宋_GB2312"/>
                <w:b/>
                <w:sz w:val="24"/>
                <w:szCs w:val="28"/>
              </w:rPr>
            </w:pPr>
            <w:r w:rsidRPr="002B6091">
              <w:rPr>
                <w:rFonts w:ascii="仿宋_GB2312" w:eastAsia="仿宋_GB2312" w:hint="eastAsia"/>
                <w:sz w:val="24"/>
                <w:szCs w:val="28"/>
              </w:rPr>
              <w:t>（要求：文字简练、重点突出，字数不超过</w:t>
            </w:r>
            <w:r w:rsidRPr="002B6091">
              <w:rPr>
                <w:rFonts w:ascii="仿宋_GB2312" w:eastAsia="仿宋_GB2312"/>
                <w:sz w:val="24"/>
                <w:szCs w:val="28"/>
              </w:rPr>
              <w:t>1000</w:t>
            </w:r>
            <w:r w:rsidRPr="002B6091">
              <w:rPr>
                <w:rFonts w:ascii="仿宋_GB2312" w:eastAsia="仿宋_GB2312" w:hint="eastAsia"/>
                <w:sz w:val="24"/>
                <w:szCs w:val="28"/>
              </w:rPr>
              <w:t>字；可自行加页）</w:t>
            </w:r>
          </w:p>
        </w:tc>
      </w:tr>
      <w:tr w:rsidR="009E38E0" w:rsidRPr="002B6091" w:rsidTr="003E0554">
        <w:tblPrEx>
          <w:jc w:val="center"/>
        </w:tblPrEx>
        <w:trPr>
          <w:gridAfter w:val="1"/>
          <w:wAfter w:w="108" w:type="dxa"/>
          <w:trHeight w:val="4139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2B6091" w:rsidRDefault="009E38E0" w:rsidP="003E0554">
            <w:pPr>
              <w:jc w:val="center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lastRenderedPageBreak/>
              <w:t>相关部门意见</w:t>
            </w: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工商管理部门意见：</w:t>
            </w: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/>
                <w:sz w:val="24"/>
              </w:rPr>
              <w:t xml:space="preserve"> </w:t>
            </w: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税务部门意见：</w:t>
            </w:r>
          </w:p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E38E0" w:rsidRPr="002B6091" w:rsidTr="003E0554">
        <w:tblPrEx>
          <w:jc w:val="center"/>
        </w:tblPrEx>
        <w:trPr>
          <w:gridAfter w:val="1"/>
          <w:wAfter w:w="108" w:type="dxa"/>
          <w:trHeight w:val="4139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2B6091" w:rsidRDefault="009E38E0" w:rsidP="003E0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环保部门意见：</w:t>
            </w: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spacing w:line="4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人力资源社会保障部门意见：</w:t>
            </w: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spacing w:line="400" w:lineRule="exact"/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E38E0" w:rsidRPr="002B6091" w:rsidTr="003E0554">
        <w:tblPrEx>
          <w:jc w:val="center"/>
        </w:tblPrEx>
        <w:trPr>
          <w:gridAfter w:val="1"/>
          <w:wAfter w:w="108" w:type="dxa"/>
          <w:trHeight w:val="4139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E0" w:rsidRPr="002B6091" w:rsidRDefault="009E38E0" w:rsidP="003E0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安全生产部门意见：</w:t>
            </w:r>
          </w:p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spacing w:line="400" w:lineRule="exact"/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统战部门意见：</w:t>
            </w:r>
          </w:p>
          <w:p w:rsidR="009E38E0" w:rsidRPr="002B6091" w:rsidRDefault="009E38E0" w:rsidP="003E055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9E38E0" w:rsidRPr="002B6091" w:rsidRDefault="009E38E0" w:rsidP="003E0554">
            <w:pPr>
              <w:jc w:val="right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（盖</w:t>
            </w:r>
            <w:r w:rsidRPr="002B6091">
              <w:rPr>
                <w:rFonts w:ascii="仿宋_GB2312" w:eastAsia="仿宋_GB2312"/>
                <w:sz w:val="24"/>
              </w:rPr>
              <w:t xml:space="preserve">  </w:t>
            </w:r>
            <w:r w:rsidRPr="002B6091">
              <w:rPr>
                <w:rFonts w:ascii="仿宋_GB2312" w:eastAsia="仿宋_GB2312" w:hint="eastAsia"/>
                <w:sz w:val="24"/>
              </w:rPr>
              <w:t>章）</w:t>
            </w:r>
          </w:p>
          <w:p w:rsidR="009E38E0" w:rsidRPr="002B6091" w:rsidRDefault="009E38E0" w:rsidP="003E0554">
            <w:pPr>
              <w:spacing w:line="4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B6091">
              <w:rPr>
                <w:rFonts w:ascii="仿宋_GB2312" w:eastAsia="仿宋_GB2312" w:hint="eastAsia"/>
                <w:sz w:val="24"/>
              </w:rPr>
              <w:t>年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月</w:t>
            </w:r>
            <w:r w:rsidRPr="002B6091">
              <w:rPr>
                <w:rFonts w:ascii="仿宋_GB2312" w:eastAsia="仿宋_GB2312"/>
                <w:sz w:val="24"/>
              </w:rPr>
              <w:t xml:space="preserve">   </w:t>
            </w:r>
            <w:r w:rsidRPr="002B609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460EF" w:rsidRDefault="009E38E0">
      <w:r>
        <w:br w:type="page"/>
      </w:r>
      <w:bookmarkStart w:id="0" w:name="_GoBack"/>
      <w:bookmarkEnd w:id="0"/>
    </w:p>
    <w:sectPr w:rsidR="0074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B4" w:rsidRDefault="00A11CB4" w:rsidP="009E38E0">
      <w:r>
        <w:separator/>
      </w:r>
    </w:p>
  </w:endnote>
  <w:endnote w:type="continuationSeparator" w:id="0">
    <w:p w:rsidR="00A11CB4" w:rsidRDefault="00A11CB4" w:rsidP="009E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B4" w:rsidRDefault="00A11CB4" w:rsidP="009E38E0">
      <w:r>
        <w:separator/>
      </w:r>
    </w:p>
  </w:footnote>
  <w:footnote w:type="continuationSeparator" w:id="0">
    <w:p w:rsidR="00A11CB4" w:rsidRDefault="00A11CB4" w:rsidP="009E3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C1"/>
    <w:rsid w:val="007460EF"/>
    <w:rsid w:val="009E38E0"/>
    <w:rsid w:val="00A11CB4"/>
    <w:rsid w:val="00C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1FD479-865C-46F2-95BD-9ACCDFA7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8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>P R C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2018-09-04T02:05:00Z</dcterms:created>
  <dcterms:modified xsi:type="dcterms:W3CDTF">2018-09-04T02:05:00Z</dcterms:modified>
</cp:coreProperties>
</file>