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乃东区住房和城乡建设局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2016年部门决算</w:t>
      </w: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乃东区住房和城乡建设局概况</w:t>
      </w:r>
    </w:p>
    <w:p>
      <w:pPr>
        <w:numPr>
          <w:ilvl w:val="0"/>
          <w:numId w:val="2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二、内设机构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  乃东区住房和城乡建设局2016年部门决算表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部门收支总表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部门收入总表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部门支出总表</w:t>
      </w:r>
    </w:p>
    <w:p>
      <w:pPr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  乃东区住房和城乡建设局2016部门决算数据分析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 名称解释</w:t>
      </w: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第一部分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乃东区住房和城乡建设局概况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乃东区住房和城乡建设局概况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4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主要职责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（一）贯彻执行国家、自治区和市政府有关住房和城乡建设领域的方针、政策和法律法规；拟订全区住房和城乡建设事业的发展规划并组织实施；负责金区住房和城乡建设事业的行业管理。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负责全区保障性住房建设管理。根据国家、自治区和市有关规定，拟订全区公共租赁住房、廉租住房、周转房、经济适用住房和棚户区改造等保障性住房发展规划、年度计划及方案并组织实施，会同有关部门做好国家、自治区、市有关保障性住房资金、租赁住房补贴资金的安排并组织实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（三）负责推进全区住房制度改革工作。贯彻落实国家、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自治区和市往房制度改革的政策及有关规定。拟订适合全区实情的住房改革方案并组织实施，指导住房建设和住房制度改革，研究提出住房建设重大问题的政策建议。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负责全区公有房屋的管理工作。贯彻执行国家和自治区有关周转房、廉租住房、公共租赁住房、单位办公楼和业务用房等公有房屋建设管理的政策、法规；负责全区公有房屋的普查、登记、管理等工作；负责编制全区公有房屋维修改造计划；负责全区公有房屋拆除的备案及报批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监督管理全区（不含城市建成区）建筑市场，规范市场各方主体行为。指导全区（不含城市建成区）建筑活动，组织实施房屋建筑和市政工程项目招投标，并对招投标活动实施监督管理；监督和指导实施勘察、设计、施工、建设监理的法规和规章；负责项目总投资在1500万元以下的建筑工程和市政公用工程项目，并核发建设工程施工许可证；负责项目总投资在1500万元以上，其中最大单体建筑面积在3000平米以下的建筑工程和市政公用工程项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（六）承担规范指导全区各乡（镇）建设的责任，拟订村庄和小城镇建设方案并指导实施；指导农牧区住房建设和安全及危房改造；指导乡（镇）和村（居）人居生态环境的改善工作。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（七）执行住宅产业化发展的政策并组织实施；监督执行房地产开发交易、房屋租赁、房屋面积管理、房地产估价与经纪管理的规章制度。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八）承担建设工程质量、安全监管的责任。监督执行国家对工程建设实施阶段的国家标准、强制性条文以及建设工程质量、安全生产和竣工验收备案的政策、规章制度；负责房屋建筑和市政工程质量安全监督管理工作；组织或参与工程重大质量、安全事故的调查处理；受理房屋质量投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（九）承担城镇燃气安全生产直接监管的工作职责。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（十）负责干部职工住房公积金的收集、管理工作。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（十一）承担农牧民建筑施工队资质审批权的职责，并做好农牧民建筑施工队资质延续、变更、市场监管等管理工作。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（十二）承办区政府交办的其他事项。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二、内设机构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乃东区住房和城乡建设局不设内设机构。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 xml:space="preserve">乃东区住房和城乡建设局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6"/>
        <w:gridCol w:w="1570"/>
        <w:gridCol w:w="1962"/>
        <w:gridCol w:w="331"/>
        <w:gridCol w:w="1773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116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962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21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116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5214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83,256,184.14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(七)、文化体育与传媒支出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(十一)、城乡社区支出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10,319,502.00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(十九)、住房保障支出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83,576,682.14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101,896,184.14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101,896,184.14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1617"/>
        <w:gridCol w:w="2758"/>
        <w:gridCol w:w="1395"/>
        <w:gridCol w:w="1395"/>
        <w:gridCol w:w="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5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2015年决算数</w:t>
            </w:r>
          </w:p>
        </w:tc>
        <w:tc>
          <w:tcPr>
            <w:tcW w:w="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2019999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其他一般公共服务支出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文化体育与传媒支出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2070206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历史名城与古迹</w:t>
            </w: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10,319,502.00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8,369,700.00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2120101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2120199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其他城乡社区管理事务支出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2120201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城乡社区规划与管理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城乡社区公共设施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2120399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其他城乡社区公共设施支出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83,576,682.14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18,177,909.14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65,398,773.00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保障性安居工程支出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65,222,773.00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65,222,773.00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棚户区改造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35,178,000.00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35,178,000.00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农村危房改造</w:t>
            </w:r>
          </w:p>
        </w:tc>
        <w:tc>
          <w:tcPr>
            <w:tcW w:w="27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公共租赁住房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保障性住房租金补贴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398,573.00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398,573.00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2210199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其他保障性安居工程支出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10,706,200.00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10,706,200.00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18,177,909.14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18,177,909.14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16,461,532.24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16,461,532.24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购房补贴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1,716,376.90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1,716,376.90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城乡社区住宅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2210399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其他城乡社区住宅支出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101,896,184.14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20,127,711.14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81,768,473.00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1567"/>
        <w:gridCol w:w="3190"/>
        <w:gridCol w:w="1406"/>
        <w:gridCol w:w="1089"/>
        <w:gridCol w:w="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5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年基本支出</w:t>
            </w:r>
          </w:p>
        </w:tc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1,645,531.00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1,645,531.00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385,527.00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385,527.00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1,260,004.00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1,260,004.00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198,071.00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198,071.00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95,351.50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95,351.50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2,086.00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2,086.00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2,201.00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2,201.00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10,452.00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10,452.00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12,751.37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12,751.37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5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31,519.00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31,519.00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13,919.05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13,919.05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29,791.08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29,791.08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18,284,109.14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18,284,109.14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106,200.00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106,200.00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16,461,532.24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16,461,532.24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1,716,376.90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1,716,376.90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20,127,711.14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19,929,640.14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198,071.00</w:t>
            </w:r>
          </w:p>
        </w:tc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450"/>
        <w:gridCol w:w="975"/>
        <w:gridCol w:w="240"/>
        <w:gridCol w:w="975"/>
        <w:gridCol w:w="550"/>
        <w:gridCol w:w="975"/>
        <w:gridCol w:w="450"/>
        <w:gridCol w:w="975"/>
        <w:gridCol w:w="240"/>
        <w:gridCol w:w="975"/>
        <w:gridCol w:w="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735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5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 年预算数</w:t>
            </w:r>
          </w:p>
        </w:tc>
        <w:tc>
          <w:tcPr>
            <w:tcW w:w="4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13,919.05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13,919.05 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13,919.05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13,919.05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13,919.05 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13,919.05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Style w:val="6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487"/>
        <w:gridCol w:w="1321"/>
        <w:gridCol w:w="1417"/>
        <w:gridCol w:w="118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6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7"/>
        <w:gridCol w:w="2591"/>
        <w:gridCol w:w="2002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3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83,256,184.14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10,319,502.00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83,576,682.14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83,256,184.14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101,896,184.14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101,896,184.14 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101,896,184.14 </w:t>
            </w:r>
          </w:p>
        </w:tc>
      </w:tr>
    </w:tbl>
    <w:p/>
    <w:p/>
    <w:p/>
    <w:tbl>
      <w:tblPr>
        <w:tblStyle w:val="6"/>
        <w:tblW w:w="1027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917"/>
        <w:gridCol w:w="1332"/>
        <w:gridCol w:w="1254"/>
        <w:gridCol w:w="1310"/>
        <w:gridCol w:w="669"/>
        <w:gridCol w:w="310"/>
        <w:gridCol w:w="518"/>
        <w:gridCol w:w="504"/>
        <w:gridCol w:w="530"/>
        <w:gridCol w:w="388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10276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2019999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其他一般公共服务支出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文化体育与传媒支出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20702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文物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2070206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历史名城与古迹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10,319,502.00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10,319,502.00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21201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3,949,802.00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3,949,802.00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2120101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2120199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其他城乡社区管理事务支出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21202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2120201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城乡社区规划与管理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21203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城乡社区公共设施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2120399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其他城乡社区公共设施支出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83,576,682.14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64,936,682.14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保障性安居工程支出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65,222,773.00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46,582,773.00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2210103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棚户区改造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35,178,000.00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35,178,000.00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2210105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农村危房改造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2210106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公共租赁住房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2210107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保障性住房租金补贴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398,573.00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398,573.00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2210199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其他保障性安居工程支出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10,706,200.00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10,706,200.00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18,177,909.14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18,177,909.14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2210201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16,461,532.24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16,461,532.24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2210203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购房补贴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1,716,376.90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1,716,376.90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22103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城乡社区住宅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2210399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其他城乡社区住宅支出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 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101,896,184.14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83,256,184.14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5"/>
        <w:gridCol w:w="1215"/>
        <w:gridCol w:w="1500"/>
        <w:gridCol w:w="1395"/>
        <w:gridCol w:w="1395"/>
        <w:gridCol w:w="646"/>
        <w:gridCol w:w="809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</w:tc>
        <w:tc>
          <w:tcPr>
            <w:tcW w:w="752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5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2019999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其他一般公共服务支出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文化体育与传媒支出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2070206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历史名城与古迹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6,000,000.00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10,319,502.00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8,369,700.00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1,949,802.00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其他城乡社区管理事务支出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2,000,000.00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城乡社区规划与管理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城乡社区公共设施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2120399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其他城乡社区公共设施支出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4,869,700.00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83,576,682.14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18,177,909.14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65,398,773.00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保障性安居工程支出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65,222,773.00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65,222,773.00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棚户区改造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35,178,000.00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35,178,000.00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农村危房改造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18,640,000.00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公共租赁住房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保障性住房租金补贴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398,573.00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398,573.00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其他保障性安居工程支出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10,706,200.00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10,706,200.00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18,177,909.14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18,177,909.14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16,461,532.24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16,461,532.24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购房补贴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1,716,376.90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1,716,376.90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城乡社区住宅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2210399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其他城乡社区住宅支出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176,000.00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101,896,184.14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20,127,711.14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81,768,473.00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 xml:space="preserve">乃东区住房和城乡建设局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一、2016年度财政拨款收支决算总体情况说明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101896184.14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收入为一般公共预算拨款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83256184.14元，上年结转18640000元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，无政府性基金预算拨款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101896184.14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2000000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，文化体育与传媒支出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6000000元，城乡社区支出10319502元，住房保障支出83576682.14元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二、2016年度一般公共预算当年财政拨款支出决算情况说明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（一）一般公共预算当年财政拨款决算规模变化情况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与上年决算数同口径比较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101896184.14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101896184.14元；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年一般公共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决算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93185154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8711030.14元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（二）一般公共预算当年财政拨款决算结构情况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101896184.14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101896184.14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（三）一般公共预算当年财政拨款决算具体使用情况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2000000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其他一般公共服务支出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2000000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）其他一般公共服务支出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文化体育与传媒支出6000000元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1、文物60000000元。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（1）历史名城与古迹6000000元。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城乡社区支出10319502元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1、城乡社区管理事务3949802元。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（1）行政运行1949802元。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（2）其他城乡社区管理事务支出2000000元。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2、城乡社区规划与管理15000000元。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（1）城乡社区规划与管理15000000元。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3、城乡社区共设施4869700元。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（1）其他城乡社区公共设施支出4869700元。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住房保障支出83576682.14元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1、保障性安居工程支出65222773元。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（1）棚户区改造35178000元。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（2）农村危房改造18640000元。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（3）公共租赁住房300000元。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（4）保障性住房住金补贴398573元。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（5）其他保障性安居工程支出10706200元。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2、住房改革支出18177909.14元。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（1）住房公积金16461532.24元。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（2）购房补贴1716376.9元。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3、城乡社区住宅176000元。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（1）其他城乡社区住在支出176000元。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三、2016年度一般公共预算基本支出决算情况说明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20172711.14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1645531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8.18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198071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0.98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18284109.14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90.84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四、2016年“三公”经费决算情况说明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2016年三公经费决算支出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13919.05元，实际支出13919.05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三公经费决算支出5000元，同比减少8919.5元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FF0000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（一）公务接待费用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2016年公务接待费预算指标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2015年公务接待费决算支出0元。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（二）因公出国（境）费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2016年无因公出国（境）事项，未产生因公出国（境）费用。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（三）公务用车运行费用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13919.05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13919.05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2015年公务用车运行维护费决算支出5000元，同比增加8919.5元。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五、2016年度收支决算总体情况说明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101893184.14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101893184.14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83256184.14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，上年结转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18640000元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101893184.14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一般公共服务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101893184.14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六、2016 年度收入决算情况说明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101893184.14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101893184.14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83256184.14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，上年结转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18640000元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）。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七、2016年度支出决算情况说明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101893184.14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其中一般公共预算拨款支出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2000000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1.96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；文化体育与传媒支出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6000000元，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5.89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城乡社区支出10319502元，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10.13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住房保障支出83576682.14元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82.02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微软雅黑" w:hAnsi="微软雅黑" w:eastAsia="仿宋"/>
          <w:color w:val="444444"/>
          <w:sz w:val="28"/>
          <w:szCs w:val="28"/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一、“三公”经费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二、政府性基金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三、一般公共预算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7FD4"/>
    <w:multiLevelType w:val="singleLevel"/>
    <w:tmpl w:val="1EB27F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0DE9E6"/>
    <w:multiLevelType w:val="singleLevel"/>
    <w:tmpl w:val="2D0DE9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DD0A523"/>
    <w:multiLevelType w:val="singleLevel"/>
    <w:tmpl w:val="2DD0A5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31C98D2"/>
    <w:multiLevelType w:val="singleLevel"/>
    <w:tmpl w:val="531C98D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92E9F"/>
    <w:rsid w:val="00241D6A"/>
    <w:rsid w:val="005E0307"/>
    <w:rsid w:val="005E5A9D"/>
    <w:rsid w:val="005E6145"/>
    <w:rsid w:val="00835B6B"/>
    <w:rsid w:val="00B824F2"/>
    <w:rsid w:val="00E75848"/>
    <w:rsid w:val="05916A36"/>
    <w:rsid w:val="127A545E"/>
    <w:rsid w:val="13F106A8"/>
    <w:rsid w:val="174B6F89"/>
    <w:rsid w:val="1D9E79D6"/>
    <w:rsid w:val="208D55BA"/>
    <w:rsid w:val="26E57E8B"/>
    <w:rsid w:val="28265A2A"/>
    <w:rsid w:val="28D878CD"/>
    <w:rsid w:val="396D5533"/>
    <w:rsid w:val="3EDC4B6D"/>
    <w:rsid w:val="3EE36A25"/>
    <w:rsid w:val="43603CEB"/>
    <w:rsid w:val="44890A8C"/>
    <w:rsid w:val="45222F42"/>
    <w:rsid w:val="461360DA"/>
    <w:rsid w:val="472A34F9"/>
    <w:rsid w:val="48B676D7"/>
    <w:rsid w:val="4B020017"/>
    <w:rsid w:val="4B725984"/>
    <w:rsid w:val="52025299"/>
    <w:rsid w:val="52261CA9"/>
    <w:rsid w:val="5E920A2E"/>
    <w:rsid w:val="60421676"/>
    <w:rsid w:val="609D6910"/>
    <w:rsid w:val="610531C7"/>
    <w:rsid w:val="66516B3F"/>
    <w:rsid w:val="699A1B94"/>
    <w:rsid w:val="6BBA4B86"/>
    <w:rsid w:val="6C92316B"/>
    <w:rsid w:val="73B10080"/>
    <w:rsid w:val="751203EA"/>
    <w:rsid w:val="770259B3"/>
    <w:rsid w:val="78866231"/>
    <w:rsid w:val="7BCB31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Normal_1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221</Words>
  <Characters>1265</Characters>
  <Lines>10</Lines>
  <Paragraphs>2</Paragraphs>
  <TotalTime>3</TotalTime>
  <ScaleCrop>false</ScaleCrop>
  <LinksUpToDate>false</LinksUpToDate>
  <CharactersWithSpaces>1484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2018-12-15T10:18:00Z</dcterms:created>
  <dc:creator>李正鹏</dc:creator>
  <cp:lastModifiedBy>李正鹏</cp:lastModifiedBy>
  <cp:lastPrinted>2019-01-01T06:54:00Z</cp:lastPrinted>
  <dcterms:modified xsi:type="dcterms:W3CDTF">2019-01-01T07:56:50Z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